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83" w:rsidRDefault="00D02783" w:rsidP="004C3B0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UCHWAŁA Nr XXVI / 203 / 12</w:t>
      </w:r>
    </w:p>
    <w:p w:rsidR="00D02783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RADY GMINY CHEŁMŻA</w:t>
      </w:r>
    </w:p>
    <w:p w:rsidR="00D02783" w:rsidRPr="0096058C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</w:p>
    <w:p w:rsidR="00D02783" w:rsidRDefault="00D02783" w:rsidP="00801BCB">
      <w:pPr>
        <w:autoSpaceDE w:val="0"/>
        <w:autoSpaceDN w:val="0"/>
        <w:adjustRightInd w:val="0"/>
        <w:jc w:val="center"/>
      </w:pPr>
      <w:r>
        <w:t>z dnia 30 października 2012</w:t>
      </w:r>
      <w:r w:rsidRPr="0096058C">
        <w:t xml:space="preserve"> r.</w:t>
      </w:r>
    </w:p>
    <w:p w:rsidR="00D02783" w:rsidRDefault="00D02783" w:rsidP="00801BCB">
      <w:pPr>
        <w:autoSpaceDE w:val="0"/>
        <w:autoSpaceDN w:val="0"/>
        <w:adjustRightInd w:val="0"/>
        <w:jc w:val="center"/>
      </w:pPr>
    </w:p>
    <w:p w:rsidR="00D02783" w:rsidRPr="0096058C" w:rsidRDefault="00D02783" w:rsidP="00801BCB">
      <w:pPr>
        <w:autoSpaceDE w:val="0"/>
        <w:autoSpaceDN w:val="0"/>
        <w:adjustRightInd w:val="0"/>
        <w:jc w:val="center"/>
      </w:pPr>
    </w:p>
    <w:p w:rsidR="00D02783" w:rsidRPr="0096058C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  <w:r w:rsidRPr="0096058C">
        <w:rPr>
          <w:b/>
          <w:bCs/>
        </w:rPr>
        <w:t xml:space="preserve">w sprawie rozpatrzenia skargi na </w:t>
      </w:r>
      <w:r>
        <w:rPr>
          <w:b/>
          <w:bCs/>
        </w:rPr>
        <w:t xml:space="preserve">działalność Dyrektora Szkoły Podstawowej </w:t>
      </w:r>
      <w:r>
        <w:rPr>
          <w:b/>
          <w:bCs/>
        </w:rPr>
        <w:br/>
        <w:t>w Sławkowie</w:t>
      </w:r>
      <w:r w:rsidRPr="0096058C">
        <w:rPr>
          <w:b/>
          <w:bCs/>
        </w:rPr>
        <w:t>.</w:t>
      </w:r>
    </w:p>
    <w:p w:rsidR="00D02783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</w:p>
    <w:p w:rsidR="00D02783" w:rsidRPr="0096058C" w:rsidRDefault="00D02783" w:rsidP="00801BCB">
      <w:pPr>
        <w:autoSpaceDE w:val="0"/>
        <w:autoSpaceDN w:val="0"/>
        <w:adjustRightInd w:val="0"/>
        <w:jc w:val="center"/>
        <w:rPr>
          <w:b/>
          <w:bCs/>
        </w:rPr>
      </w:pPr>
    </w:p>
    <w:p w:rsidR="00D02783" w:rsidRPr="00B86A14" w:rsidRDefault="00D02783" w:rsidP="00801BCB">
      <w:pPr>
        <w:autoSpaceDE w:val="0"/>
        <w:autoSpaceDN w:val="0"/>
        <w:adjustRightInd w:val="0"/>
        <w:jc w:val="both"/>
      </w:pPr>
      <w:r>
        <w:tab/>
      </w:r>
      <w:r w:rsidRPr="0096058C">
        <w:t>Na podstawie art. 18 ust. 2 pkt 15 ustawy z dnia 8 marca 1990 r. o samorządzie</w:t>
      </w:r>
      <w:r>
        <w:t xml:space="preserve"> </w:t>
      </w:r>
      <w:r w:rsidRPr="0096058C">
        <w:t xml:space="preserve">gminnym </w:t>
      </w:r>
      <w:r>
        <w:t xml:space="preserve">(Dz.U. z 2001 r. Nr 142, poz. 1591, z 2002 r. Nr 23, poz. 220, Nr 62, poz. 558, Nr 113, poz. 984, Nr 153, poz. 1271 i Nr 214, poz. 1806, z 2003 r. Nr 80, poz. 717 i Nr 162, poz. 1568, z 2004 r. Nr 102, poz. 1055 i Nr 116, poz. 1203, z 2005 r. Nr 172, poz. 1441 i Nr 175, poz. 1457, z 2006 r. Nr 17, poz. 128 i Nr 181, poz. 1337, z 2007 r. Nr 48, poz. 327, Nr 138, poz. 974 i Nr 173, poz. 1218, z 2008 r. Nr 180, poz. 1111 i Nr 223, poz. 1458, z 2009 r. Nr 52, poz. 420 i Nr 157, poz. 1241, z 2010 r. Nr 28, poz. 142 i 146, Nr 40, poz. 230 i Nr 106 poz. 675,z 2011 r. Nr 21, poz. 113, Nr 117, poz. 679, Nr 134, poz. 777, Nr 149, poz. 887 i Nr 217, poz. 1281 </w:t>
      </w:r>
      <w:r w:rsidRPr="00D54A81">
        <w:t>oraz 2012 r. poz. 567</w:t>
      </w:r>
      <w:r>
        <w:t>),</w:t>
      </w:r>
      <w:r w:rsidRPr="0096058C">
        <w:t xml:space="preserve"> art. 229 pkt 3 ustawy z</w:t>
      </w:r>
      <w:r>
        <w:t xml:space="preserve"> </w:t>
      </w:r>
      <w:r w:rsidRPr="0096058C">
        <w:t xml:space="preserve">dnia 14 czerwca 1960 r. Kodeks postępowania administracyjnego (Dz.U. z 2000 r. Nr 98,poz. 1071,z 2001 r. Nr 49, poz. 509, z 2002 r. Nr </w:t>
      </w:r>
      <w:r w:rsidRPr="00B86A14">
        <w:t>113, poz. 984, Nr 153, poz. 1271 i Nr 169, poz. 1387, z 2003 r. Nr 130, poz. 1188 i Nr 170, poz. 1660, z 2004 r. Nr 162, poz.1692, z 2005 r. Nr 64, poz. 565, Nr 78, poz. 682 i Nr181, poz. 1524, z 2008 r. Nr 229, poz.1539, z 2009 r. Nr 195, poz. 1501 i Nr 216, poz. 1676, z 2010 r. Nr 40</w:t>
      </w:r>
      <w:r>
        <w:t>,</w:t>
      </w:r>
      <w:r w:rsidRPr="00B86A14">
        <w:t xml:space="preserve"> poz. 230, 167, poz. 1131, Nr 182</w:t>
      </w:r>
      <w:r>
        <w:t>,</w:t>
      </w:r>
      <w:r w:rsidRPr="00B86A14">
        <w:t xml:space="preserve"> poz. 1228 i Nr 254, poz. 1700</w:t>
      </w:r>
      <w:r>
        <w:t xml:space="preserve"> oraz</w:t>
      </w:r>
      <w:r w:rsidRPr="00B86A14">
        <w:t xml:space="preserve"> z 2011 r. Nr 6</w:t>
      </w:r>
      <w:r>
        <w:t>,</w:t>
      </w:r>
      <w:r w:rsidRPr="00B86A14">
        <w:t xml:space="preserve"> poz. 18, Nr 34, poz. 173</w:t>
      </w:r>
      <w:r>
        <w:t>,</w:t>
      </w:r>
      <w:r w:rsidRPr="00B86A14">
        <w:t xml:space="preserve"> Nr 106, poz. 622</w:t>
      </w:r>
      <w:r>
        <w:t xml:space="preserve"> i Nr 186, poz. 1100</w:t>
      </w:r>
      <w:r w:rsidRPr="00B86A14">
        <w:t>) uchwala się, co następuje:</w:t>
      </w:r>
    </w:p>
    <w:p w:rsidR="00D02783" w:rsidRDefault="00D02783" w:rsidP="00801BCB">
      <w:pPr>
        <w:autoSpaceDE w:val="0"/>
        <w:autoSpaceDN w:val="0"/>
        <w:adjustRightInd w:val="0"/>
        <w:jc w:val="both"/>
        <w:rPr>
          <w:b/>
          <w:bCs/>
        </w:rPr>
      </w:pPr>
    </w:p>
    <w:p w:rsidR="00D02783" w:rsidRPr="0096058C" w:rsidRDefault="00D02783" w:rsidP="00801BCB">
      <w:pPr>
        <w:autoSpaceDE w:val="0"/>
        <w:autoSpaceDN w:val="0"/>
        <w:adjustRightInd w:val="0"/>
        <w:ind w:firstLine="708"/>
        <w:jc w:val="both"/>
      </w:pPr>
      <w:r w:rsidRPr="0096058C">
        <w:rPr>
          <w:b/>
          <w:bCs/>
        </w:rPr>
        <w:t>§ 1</w:t>
      </w:r>
      <w:r w:rsidRPr="00567376">
        <w:rPr>
          <w:b/>
          <w:bCs/>
        </w:rPr>
        <w:t>.</w:t>
      </w:r>
      <w:r>
        <w:t xml:space="preserve"> Po rozpatrzeniu s</w:t>
      </w:r>
      <w:r w:rsidRPr="0096058C">
        <w:t>karg</w:t>
      </w:r>
      <w:r>
        <w:t>i z dnia 24 września 2012</w:t>
      </w:r>
      <w:r w:rsidRPr="0096058C">
        <w:t xml:space="preserve">r. </w:t>
      </w:r>
      <w:r>
        <w:t xml:space="preserve">(data wpływu 25 września </w:t>
      </w:r>
      <w:r>
        <w:br/>
        <w:t>2012 r.) Pana Przemysława Baniewicza na działalność Pani Barbary Dunajskiej dyrektora jednostki organizacyjnej gminy Szkoły Podstawowej w Sławkowie, po wysłuchaniu wyjaśnień dyrektora do zarzutów przedstawionych w skardze dotyczących niedochowania terminu udzielenia odpowiedzi, Rada Gminy Chełmża uznaje skargę za zasadną.</w:t>
      </w:r>
    </w:p>
    <w:p w:rsidR="00D02783" w:rsidRDefault="00D02783" w:rsidP="00801BCB">
      <w:pPr>
        <w:autoSpaceDE w:val="0"/>
        <w:autoSpaceDN w:val="0"/>
        <w:adjustRightInd w:val="0"/>
        <w:jc w:val="both"/>
        <w:rPr>
          <w:b/>
          <w:bCs/>
        </w:rPr>
      </w:pPr>
    </w:p>
    <w:p w:rsidR="00D02783" w:rsidRPr="00567376" w:rsidRDefault="00D02783" w:rsidP="00801BCB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6058C">
        <w:rPr>
          <w:b/>
          <w:bCs/>
        </w:rPr>
        <w:t>§ 2</w:t>
      </w:r>
      <w:r w:rsidRPr="00567376">
        <w:rPr>
          <w:b/>
          <w:bCs/>
        </w:rPr>
        <w:t>.</w:t>
      </w:r>
      <w:r w:rsidRPr="0096058C">
        <w:t xml:space="preserve"> Zobowiązuje się Przewodniczącego Rady Gminy do poinformowania skarżą</w:t>
      </w:r>
      <w:r>
        <w:t>cego</w:t>
      </w:r>
      <w:r>
        <w:br/>
      </w:r>
      <w:r w:rsidRPr="0096058C">
        <w:t>o sposobie rozpatrzenia skargi.</w:t>
      </w:r>
    </w:p>
    <w:p w:rsidR="00D02783" w:rsidRPr="0096058C" w:rsidRDefault="00D02783" w:rsidP="00801BCB">
      <w:pPr>
        <w:autoSpaceDE w:val="0"/>
        <w:autoSpaceDN w:val="0"/>
        <w:adjustRightInd w:val="0"/>
        <w:jc w:val="both"/>
      </w:pPr>
    </w:p>
    <w:p w:rsidR="00D02783" w:rsidRDefault="00D02783" w:rsidP="00801BCB">
      <w:pPr>
        <w:ind w:firstLine="708"/>
        <w:jc w:val="both"/>
      </w:pPr>
      <w:r w:rsidRPr="0096058C">
        <w:rPr>
          <w:b/>
          <w:bCs/>
        </w:rPr>
        <w:t>§ 3</w:t>
      </w:r>
      <w:r w:rsidRPr="00567376">
        <w:rPr>
          <w:b/>
          <w:bCs/>
        </w:rPr>
        <w:t>.</w:t>
      </w:r>
      <w:r w:rsidRPr="0096058C">
        <w:t xml:space="preserve"> Uchwała wchodzi w życie z dniem podjęcia.</w:t>
      </w:r>
    </w:p>
    <w:p w:rsidR="00D02783" w:rsidRDefault="00D02783" w:rsidP="00801BCB">
      <w:pPr>
        <w:jc w:val="both"/>
      </w:pPr>
    </w:p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801BCB"/>
    <w:p w:rsidR="00D02783" w:rsidRDefault="00D02783" w:rsidP="004C3B0B">
      <w:pPr>
        <w:jc w:val="center"/>
        <w:outlineLvl w:val="0"/>
        <w:rPr>
          <w:b/>
          <w:bCs/>
        </w:rPr>
      </w:pPr>
      <w:r>
        <w:rPr>
          <w:b/>
          <w:bCs/>
        </w:rPr>
        <w:t>Uzasadnienie</w:t>
      </w:r>
    </w:p>
    <w:p w:rsidR="00D02783" w:rsidRDefault="00D02783" w:rsidP="004C3B0B">
      <w:pPr>
        <w:jc w:val="center"/>
        <w:rPr>
          <w:b/>
          <w:bCs/>
        </w:rPr>
      </w:pPr>
      <w:r>
        <w:rPr>
          <w:b/>
          <w:bCs/>
        </w:rPr>
        <w:t>do uchwały Nr XXVI / 203 / 12 Rady Gminy Chełmża</w:t>
      </w:r>
    </w:p>
    <w:p w:rsidR="00D02783" w:rsidRDefault="00D02783" w:rsidP="004C3B0B">
      <w:pPr>
        <w:jc w:val="center"/>
        <w:rPr>
          <w:b/>
          <w:bCs/>
        </w:rPr>
      </w:pPr>
      <w:r>
        <w:rPr>
          <w:b/>
          <w:bCs/>
        </w:rPr>
        <w:t>z dnia 30 października  2012 r.</w:t>
      </w:r>
    </w:p>
    <w:p w:rsidR="00D02783" w:rsidRDefault="00D02783" w:rsidP="00801BCB">
      <w:pPr>
        <w:spacing w:line="276" w:lineRule="auto"/>
      </w:pPr>
    </w:p>
    <w:p w:rsidR="00D02783" w:rsidRDefault="00D02783" w:rsidP="004C3B0B">
      <w:pPr>
        <w:ind w:firstLine="708"/>
        <w:jc w:val="both"/>
      </w:pPr>
      <w:r>
        <w:t xml:space="preserve">Podczas  Sesji  w dniu 30 października 2012 r. Rada Gminy Chełmża zapoznała się </w:t>
      </w:r>
      <w:r>
        <w:br/>
        <w:t xml:space="preserve">z treścią skargi  z dnia 24 września 2012 r.  Pana Przemysława Baniewicza na działalność Pani Barbary Dunajskiej dyrektora jednostki organizacyjnej gminy Szkoły Podstawowej </w:t>
      </w:r>
      <w:r>
        <w:br/>
        <w:t xml:space="preserve">w Sławkowie. Zarzuty  przedstawione  w skardze dotyczą </w:t>
      </w:r>
      <w:r w:rsidRPr="0062624D">
        <w:rPr>
          <w:i/>
          <w:iCs/>
        </w:rPr>
        <w:t>„</w:t>
      </w:r>
      <w:r>
        <w:rPr>
          <w:i/>
          <w:iCs/>
        </w:rPr>
        <w:t xml:space="preserve">niedopełnienia obowiązku terminowej odpowiedzi na korespondencję służbową”. </w:t>
      </w:r>
    </w:p>
    <w:p w:rsidR="00D02783" w:rsidRDefault="00D02783" w:rsidP="004C3B0B">
      <w:pPr>
        <w:jc w:val="both"/>
      </w:pPr>
      <w:r>
        <w:tab/>
        <w:t>Rada Gminy Chełmża po wysłuchaniu wyjaśnień uznała skargę za zasadną z przyczyn opisanych poniżej.</w:t>
      </w:r>
    </w:p>
    <w:p w:rsidR="00D02783" w:rsidRDefault="00D02783" w:rsidP="004C3B0B">
      <w:pPr>
        <w:ind w:firstLine="708"/>
        <w:jc w:val="both"/>
      </w:pPr>
      <w:r>
        <w:t>Pan Przemysław Baniewicz pismem z dnia 4 września 2012 r. wystąpił z wnioskiem do Dyrektora Szkoły Podstawowej w Sławkowie Pani Barbary Dunajskiej „…</w:t>
      </w:r>
      <w:r w:rsidRPr="00E16EEC">
        <w:rPr>
          <w:i/>
          <w:iCs/>
        </w:rPr>
        <w:t>o wydanie zaświadczenia o zatrudnieniu za okres stażu na nauczyciela mianowanego zawierające wymiar … pracy w celu złożenia dokumentacji do egzaminu na nauczyciela mianowanego”.</w:t>
      </w:r>
      <w:r>
        <w:t xml:space="preserve"> Do wniosku dołączone zostało wygenerowane elektronicznie potwierdzenie wykonania przelewu, na którym data sporządzenia potwierdzenia określona została na 4 września 2012 r. </w:t>
      </w:r>
    </w:p>
    <w:p w:rsidR="00D02783" w:rsidRDefault="00D02783" w:rsidP="004C3B0B">
      <w:pPr>
        <w:ind w:firstLine="708"/>
        <w:jc w:val="both"/>
      </w:pPr>
      <w:r>
        <w:t xml:space="preserve">Jak wynika z zapisów w księdze korespondencji prowadzonej przez Szkołę Podstawową w Sławkowie pismo wpłynęło do jednostki w dniu 5 września 2012 r. i zostało zarejestrowane pod pozycją 476 księgi. W załatwieniu wniosku dyrektor w dniu 14 września br (piątek) wystawiła żądane zaświadczenie, które  zostało wysłane przesyłką zwykłą w dniu 17 września 2012 r.(poniedziałek), co zostało odnotowane w dzienniku korespondencji szkoły pod pozycją 486. </w:t>
      </w:r>
    </w:p>
    <w:p w:rsidR="00D02783" w:rsidRDefault="00D02783" w:rsidP="004C3B0B">
      <w:pPr>
        <w:ind w:firstLine="708"/>
        <w:jc w:val="both"/>
      </w:pPr>
      <w:r>
        <w:t xml:space="preserve">Następnie Pan Przemysław Baniewicz pismem z dnia 24 września 2012 r. (data wpływu do Urzędu Gminy Chełmża - 25 września 2012 r. ) złożył skargę na dyrektora szkoły w związku z niedopełnieniem obowiązku udzielenia odpowiedzi w terminie 14 dni. Skarżący zwrócił uwagę, że wniosek w sprawie wydania zaświadczenia został wysłany w dniu </w:t>
      </w:r>
      <w:r>
        <w:br/>
        <w:t xml:space="preserve">3 września br. i dostarczony dyrektorowi jednostki dnia następnego tj. 4 września 2012 r. na potwierdzenie czego przedstawił kopię zwrotnego potwierdzenia odbioru. </w:t>
      </w:r>
    </w:p>
    <w:p w:rsidR="00D02783" w:rsidRDefault="00D02783" w:rsidP="004C3B0B">
      <w:pPr>
        <w:ind w:firstLine="708"/>
        <w:jc w:val="both"/>
      </w:pPr>
      <w:r>
        <w:t xml:space="preserve">Na podstawie analizy przedstawionych dokumentów należy stwierdzić, że podane </w:t>
      </w:r>
      <w:r>
        <w:br/>
        <w:t xml:space="preserve">w skardze informacja dotycząca terminów wysłania i dostarczenia wniosku są błędne. Wniosek Pana Przemysława Baniewicza oznaczony jest datą sporządzenia – 4 września 2012 r. Do wniosku dołączono wygenerowane elektronicznie potwierdzenie wykonania przelewu na którym widnieje data sporządzenia potwierdzenia 4 września 2012 r. Powyższe potwierdza  brak możliwości nadania przesyłki w terminie określonym przez skarżącego tj. 3 września 2012 r., gdyż niemożliwe jest wysłanie dokumentu przed jego wytworzeniem. Ponadto </w:t>
      </w:r>
      <w:r>
        <w:br/>
        <w:t xml:space="preserve">z treści załączonej kopii zwrotnego potwierdzenia odbioru przesyłki wynika, że została ona nadana w placówce pocztowej w dniu 4 września 2012 r. ( data widoczna na stemplu pocztowym). </w:t>
      </w:r>
    </w:p>
    <w:p w:rsidR="00D02783" w:rsidRPr="00BA6AC3" w:rsidRDefault="00D02783" w:rsidP="004C3B0B">
      <w:pPr>
        <w:ind w:firstLine="708"/>
        <w:jc w:val="both"/>
      </w:pPr>
      <w:r>
        <w:t xml:space="preserve">Opierając się na dokumentacji prowadzonej przez Szkołę Podstawowej w Sławkowie przyjęto więc, że wniosek wpłynął w dniu 5 września 2012 r.,  a 14-dniowy termin, o którym pisze skarżący, upłynął w dniu 19 września 2012 r. Przyjmując powyższe należałoby stwierdzić, iż dyrektor szkoły wysyłając zaświadczenie w dniu 17 września 2012 r. zachował jednak 14 dniowy termin, którego naruszenie zarzuca skarżący. Skargę na naruszenie terminu do wydania zaświadczenia należy uznać jednak za zasadną, albowiem termin w jakim należy wydać zaświadczenie określa na 7 dni Kodeks postępowania administracyjnego, a </w:t>
      </w:r>
      <w:r w:rsidRPr="00BA6AC3">
        <w:t>zaświadczenie skarżącemu wydano z naruszeniem tego terminu.</w:t>
      </w:r>
    </w:p>
    <w:p w:rsidR="00D02783" w:rsidRPr="00BA6AC3" w:rsidRDefault="00D02783" w:rsidP="004C3B0B">
      <w:pPr>
        <w:autoSpaceDE w:val="0"/>
        <w:autoSpaceDN w:val="0"/>
        <w:adjustRightInd w:val="0"/>
        <w:ind w:firstLine="432"/>
        <w:jc w:val="both"/>
        <w:rPr>
          <w:i/>
          <w:iCs/>
          <w:lang w:eastAsia="en-US"/>
        </w:rPr>
      </w:pPr>
      <w:r w:rsidRPr="00BA6AC3">
        <w:rPr>
          <w:i/>
          <w:iCs/>
          <w:lang w:eastAsia="en-US"/>
        </w:rPr>
        <w:t>„Art. 217 § 3. Zaświadczenie powinno być wydane bez zbędnej zwłoki, nie później jednak niż w terminie siedmiu dni”.</w:t>
      </w:r>
    </w:p>
    <w:p w:rsidR="00D02783" w:rsidRPr="004C3B0B" w:rsidRDefault="00D02783" w:rsidP="004C3B0B">
      <w:pPr>
        <w:autoSpaceDE w:val="0"/>
        <w:autoSpaceDN w:val="0"/>
        <w:adjustRightInd w:val="0"/>
        <w:ind w:firstLine="432"/>
        <w:jc w:val="both"/>
        <w:rPr>
          <w:lang w:eastAsia="en-US"/>
        </w:rPr>
      </w:pPr>
      <w:r>
        <w:rPr>
          <w:lang w:eastAsia="en-US"/>
        </w:rPr>
        <w:t>Rada G</w:t>
      </w:r>
      <w:r w:rsidRPr="00BA6AC3">
        <w:rPr>
          <w:lang w:eastAsia="en-US"/>
        </w:rPr>
        <w:t>miny uznaje skar</w:t>
      </w:r>
      <w:r>
        <w:rPr>
          <w:lang w:eastAsia="en-US"/>
        </w:rPr>
        <w:t>gę za zasadną jedynie dlatego, ż</w:t>
      </w:r>
      <w:r w:rsidRPr="00BA6AC3">
        <w:rPr>
          <w:lang w:eastAsia="en-US"/>
        </w:rPr>
        <w:t>e zaświadczenie powinno być wydane w ciągu 7 dni, a nie jak to uczy</w:t>
      </w:r>
      <w:r>
        <w:rPr>
          <w:lang w:eastAsia="en-US"/>
        </w:rPr>
        <w:t>niła dyrektor jednostki w terminie</w:t>
      </w:r>
      <w:r w:rsidRPr="00BA6AC3">
        <w:rPr>
          <w:lang w:eastAsia="en-US"/>
        </w:rPr>
        <w:t xml:space="preserve"> 12 dni.</w:t>
      </w:r>
    </w:p>
    <w:p w:rsidR="00D02783" w:rsidRDefault="00D02783" w:rsidP="004C3B0B">
      <w:pPr>
        <w:ind w:firstLine="708"/>
        <w:jc w:val="both"/>
      </w:pPr>
    </w:p>
    <w:p w:rsidR="00D02783" w:rsidRDefault="00D02783" w:rsidP="004C3B0B">
      <w:pPr>
        <w:ind w:firstLine="708"/>
        <w:jc w:val="both"/>
      </w:pPr>
    </w:p>
    <w:p w:rsidR="00D02783" w:rsidRDefault="00D02783" w:rsidP="004C3B0B">
      <w:pPr>
        <w:ind w:firstLine="708"/>
        <w:jc w:val="both"/>
      </w:pPr>
    </w:p>
    <w:p w:rsidR="00D02783" w:rsidRDefault="00D02783" w:rsidP="004C3B0B">
      <w:pPr>
        <w:jc w:val="both"/>
      </w:pPr>
    </w:p>
    <w:p w:rsidR="00D02783" w:rsidRDefault="00D02783" w:rsidP="004C3B0B"/>
    <w:sectPr w:rsidR="00D02783" w:rsidSect="006E46BD">
      <w:pgSz w:w="11906" w:h="16838"/>
      <w:pgMar w:top="1276" w:right="1418" w:bottom="1418" w:left="1418" w:header="708" w:footer="709" w:gutter="0"/>
      <w:cols w:space="708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BCB"/>
    <w:rsid w:val="00372049"/>
    <w:rsid w:val="004C3B0B"/>
    <w:rsid w:val="004C5B54"/>
    <w:rsid w:val="00567376"/>
    <w:rsid w:val="005F46F6"/>
    <w:rsid w:val="0062624D"/>
    <w:rsid w:val="006E46BD"/>
    <w:rsid w:val="00795532"/>
    <w:rsid w:val="00801BCB"/>
    <w:rsid w:val="0096058C"/>
    <w:rsid w:val="00971E5A"/>
    <w:rsid w:val="00B2699E"/>
    <w:rsid w:val="00B86A14"/>
    <w:rsid w:val="00BA6AC3"/>
    <w:rsid w:val="00BF5707"/>
    <w:rsid w:val="00C439C6"/>
    <w:rsid w:val="00D02783"/>
    <w:rsid w:val="00D54A81"/>
    <w:rsid w:val="00E16EEC"/>
    <w:rsid w:val="00ED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C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842</Words>
  <Characters>5052</Characters>
  <Application>Microsoft Office Outlook</Application>
  <DocSecurity>0</DocSecurity>
  <Lines>0</Lines>
  <Paragraphs>0</Paragraphs>
  <ScaleCrop>false</ScaleCrop>
  <Company>Urzad Gminy Chelmza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 / 203 / 12</dc:title>
  <dc:subject/>
  <dc:creator>Ewa Pudo</dc:creator>
  <cp:keywords/>
  <dc:description/>
  <cp:lastModifiedBy>Beata Kozlowska</cp:lastModifiedBy>
  <cp:revision>2</cp:revision>
  <cp:lastPrinted>2012-10-31T12:35:00Z</cp:lastPrinted>
  <dcterms:created xsi:type="dcterms:W3CDTF">2012-10-31T13:40:00Z</dcterms:created>
  <dcterms:modified xsi:type="dcterms:W3CDTF">2012-10-31T13:40:00Z</dcterms:modified>
</cp:coreProperties>
</file>