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E70">
        <w:rPr>
          <w:rFonts w:ascii="Times New Roman" w:hAnsi="Times New Roman" w:cs="Times New Roman"/>
          <w:b/>
          <w:bCs/>
          <w:sz w:val="24"/>
          <w:szCs w:val="24"/>
        </w:rPr>
        <w:t>ZARZĄDZENIE  Nr 59 /14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E70">
        <w:rPr>
          <w:rFonts w:ascii="Times New Roman" w:hAnsi="Times New Roman" w:cs="Times New Roman"/>
          <w:b/>
          <w:bCs/>
          <w:sz w:val="24"/>
          <w:szCs w:val="24"/>
        </w:rPr>
        <w:t>WÓJTA GMINY CHEŁMŻA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z dnia 30 czerwca 2014 r.</w:t>
      </w:r>
    </w:p>
    <w:p w:rsidR="00F72E70" w:rsidRPr="00F72E70" w:rsidRDefault="00F72E70" w:rsidP="00F72E7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72E70">
        <w:rPr>
          <w:rFonts w:ascii="Times New Roman" w:hAnsi="Times New Roman" w:cs="Times New Roman"/>
          <w:b/>
          <w:bCs/>
          <w:sz w:val="24"/>
          <w:szCs w:val="24"/>
        </w:rPr>
        <w:t>zmieniające budżet Gminy Chełmża na 2014 r.</w:t>
      </w:r>
    </w:p>
    <w:p w:rsidR="00F72E70" w:rsidRPr="00F72E70" w:rsidRDefault="00F72E70" w:rsidP="00F72E7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 xml:space="preserve">Na podstawie art. 30 ust. 2 </w:t>
      </w:r>
      <w:proofErr w:type="spellStart"/>
      <w:r w:rsidRPr="00F72E7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F72E70">
        <w:rPr>
          <w:rFonts w:ascii="Times New Roman" w:hAnsi="Times New Roman" w:cs="Times New Roman"/>
          <w:sz w:val="24"/>
          <w:szCs w:val="24"/>
        </w:rPr>
        <w:t xml:space="preserve"> 4 ustawy z dnia  8 marca 1990 r. o samorządzie gminnym (</w:t>
      </w:r>
      <w:proofErr w:type="spellStart"/>
      <w:r w:rsidRPr="00F72E70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F72E70">
        <w:rPr>
          <w:rFonts w:ascii="Times New Roman" w:hAnsi="Times New Roman" w:cs="Times New Roman"/>
          <w:sz w:val="24"/>
          <w:szCs w:val="24"/>
        </w:rPr>
        <w:t>. z 2013 r. poz. 594 i art. 257 ustawy z dnia 27 sierpnia 2009 r. o finansach publicznych (</w:t>
      </w:r>
      <w:proofErr w:type="spellStart"/>
      <w:r w:rsidRPr="00F72E70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F72E70">
        <w:rPr>
          <w:rFonts w:ascii="Times New Roman" w:hAnsi="Times New Roman" w:cs="Times New Roman"/>
          <w:sz w:val="24"/>
          <w:szCs w:val="24"/>
        </w:rPr>
        <w:t>. z 2013 r. poz. 885 i 938) zarządzam, co następuje: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F72E70">
        <w:rPr>
          <w:rFonts w:ascii="Times New Roman" w:hAnsi="Times New Roman" w:cs="Times New Roman"/>
          <w:sz w:val="24"/>
          <w:szCs w:val="24"/>
        </w:rPr>
        <w:t>W budżecie Gminy Chełmża na 2014 r. uchwalonym uchwałą Nr XLI/321/13   Rady Gminy Chełmża z dnia 26 listopada 2013 r.(</w:t>
      </w:r>
      <w:proofErr w:type="spellStart"/>
      <w:r w:rsidRPr="00F72E70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F72E70">
        <w:rPr>
          <w:rFonts w:ascii="Times New Roman" w:hAnsi="Times New Roman" w:cs="Times New Roman"/>
          <w:sz w:val="24"/>
          <w:szCs w:val="24"/>
        </w:rPr>
        <w:t xml:space="preserve">. Woj. Kuj. – </w:t>
      </w:r>
      <w:proofErr w:type="spellStart"/>
      <w:r w:rsidRPr="00F72E70">
        <w:rPr>
          <w:rFonts w:ascii="Times New Roman" w:hAnsi="Times New Roman" w:cs="Times New Roman"/>
          <w:sz w:val="24"/>
          <w:szCs w:val="24"/>
        </w:rPr>
        <w:t>Pom</w:t>
      </w:r>
      <w:proofErr w:type="spellEnd"/>
      <w:r w:rsidRPr="00F72E70">
        <w:rPr>
          <w:rFonts w:ascii="Times New Roman" w:hAnsi="Times New Roman" w:cs="Times New Roman"/>
          <w:sz w:val="24"/>
          <w:szCs w:val="24"/>
        </w:rPr>
        <w:t>. z 2013 r. poz. 3949) zmienionym: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- zarządzeniem Nr 1/14 z dnia 7 stycznia 2014r.,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- uchwałą Nr XLIV/347/14 z dnia 28 stycznia 2014r.,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- zarządzeniem Nr 5/14 z dnia 29 stycznia 2014r.,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- zarządzeniem Nr 15/14 z dnia 28 lutego 2014r.,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- uchwałą Nr XLV/357/14 z dnia 11 marca 2014r.,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- zarządzeniem Nr 18/14 z dnia 11 marca 2014r.,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- zarządzeniem Nr 20/14 z dnia 20 marca2014r.,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- zarządzeniem Nr 24/14 z dnia 31 marca2014r.,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- zarządzeniem Nr 24A/14 z dnia 31 marca2014r.,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-uchwałą Nr XLVIII/372/14 z dnia 16 kwietnia 2014r.,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- zarządzeniem Nr 37/14 z dnia 17 kwietnia 2014r.,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- zarządzeniem Nr 39/14 z dnia 24 kwietnia 2014r.,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- zarządzeniem Nr 42/14 z dnia 30 kwietnia 2014r.,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 xml:space="preserve">- zarządzeniem Nr 48/14 z dnia 12 maja 2014r., 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 xml:space="preserve">- zarządzeniem Nr 51/14 z dnia 23 maja 2014r., 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- zarządzeniem Nr 53/14 z dnia 30 maja 2014r.,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- uchwałą Nr LI/390/14 z dnia 30 czerwca 2014r.,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wprowadza się zmiany: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 xml:space="preserve">1)w §1 dochody w wysokości </w:t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  <w:t xml:space="preserve">         31.708.359 zł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ab/>
        <w:t>zastępuje się kwotą</w:t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b/>
          <w:bCs/>
          <w:sz w:val="24"/>
          <w:szCs w:val="24"/>
        </w:rPr>
        <w:t xml:space="preserve">         31.723.692 zł</w:t>
      </w:r>
      <w:r w:rsidRPr="00F72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 xml:space="preserve">   z tego: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 xml:space="preserve">  dochody bieżące w wysokości </w:t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  <w:t xml:space="preserve">         26.841.833 zł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 xml:space="preserve">  zastępuje się kwotą</w:t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F72E70">
        <w:rPr>
          <w:rFonts w:ascii="Times New Roman" w:hAnsi="Times New Roman" w:cs="Times New Roman"/>
          <w:b/>
          <w:bCs/>
          <w:sz w:val="24"/>
          <w:szCs w:val="24"/>
        </w:rPr>
        <w:t>26.857.166 zł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 xml:space="preserve">  dochody majątkowe  pozostają bez zmian  w wysokości</w:t>
      </w:r>
      <w:r w:rsidRPr="00F72E7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72E70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F72E70">
        <w:rPr>
          <w:rFonts w:ascii="Times New Roman" w:hAnsi="Times New Roman" w:cs="Times New Roman"/>
          <w:b/>
          <w:bCs/>
          <w:sz w:val="24"/>
          <w:szCs w:val="24"/>
        </w:rPr>
        <w:t>4.866.526 zł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 xml:space="preserve">załącznik Nr 1- Plan dochodów budżetowych na 2014 r. zmienia się jak załącznik Nr 1 do zarządzenia. 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2)w § 2 wydatki w wysokości</w:t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  <w:t xml:space="preserve">           35.385.613 zł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 xml:space="preserve"> zastępuje się kwotą</w:t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72E70">
        <w:rPr>
          <w:rFonts w:ascii="Times New Roman" w:hAnsi="Times New Roman" w:cs="Times New Roman"/>
          <w:b/>
          <w:bCs/>
          <w:sz w:val="24"/>
          <w:szCs w:val="24"/>
        </w:rPr>
        <w:t>35.400.946 zł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72E70">
        <w:rPr>
          <w:rFonts w:ascii="Times New Roman" w:hAnsi="Times New Roman" w:cs="Times New Roman"/>
          <w:sz w:val="24"/>
          <w:szCs w:val="24"/>
        </w:rPr>
        <w:t>z tego: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 xml:space="preserve">   wydatki bieżące w wysokości </w:t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  <w:t xml:space="preserve">           25.684.832 zł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 xml:space="preserve"> zastępuje się kwotą</w:t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72E70">
        <w:rPr>
          <w:rFonts w:ascii="Times New Roman" w:hAnsi="Times New Roman" w:cs="Times New Roman"/>
          <w:b/>
          <w:bCs/>
          <w:sz w:val="24"/>
          <w:szCs w:val="24"/>
        </w:rPr>
        <w:t>25.700.165 zł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 xml:space="preserve">   w tym:</w:t>
      </w:r>
      <w:r w:rsidRPr="00F72E70">
        <w:rPr>
          <w:rFonts w:ascii="Times New Roman" w:hAnsi="Times New Roman" w:cs="Times New Roman"/>
          <w:sz w:val="24"/>
          <w:szCs w:val="24"/>
        </w:rPr>
        <w:tab/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 xml:space="preserve">a) wydatki jednostek budżetowych w wysokości  </w:t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  <w:t xml:space="preserve">           19.441.025zł</w:t>
      </w:r>
      <w:r w:rsidRPr="00F7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2E70">
        <w:rPr>
          <w:rFonts w:ascii="Times New Roman" w:hAnsi="Times New Roman" w:cs="Times New Roman"/>
          <w:sz w:val="24"/>
          <w:szCs w:val="24"/>
        </w:rPr>
        <w:t>zastępuje się kwotą</w:t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72E70">
        <w:rPr>
          <w:rFonts w:ascii="Times New Roman" w:hAnsi="Times New Roman" w:cs="Times New Roman"/>
          <w:b/>
          <w:bCs/>
          <w:sz w:val="24"/>
          <w:szCs w:val="24"/>
        </w:rPr>
        <w:t>19.396.842 zł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lastRenderedPageBreak/>
        <w:t>w tym: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wynagrodzenia i składki od nich naliczone w wysokości</w:t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2E70">
        <w:rPr>
          <w:rFonts w:ascii="Times New Roman" w:hAnsi="Times New Roman" w:cs="Times New Roman"/>
          <w:sz w:val="24"/>
          <w:szCs w:val="24"/>
        </w:rPr>
        <w:tab/>
        <w:t xml:space="preserve">           10.895.584 zł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zastępuje się kwotą</w:t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b/>
          <w:bCs/>
          <w:sz w:val="24"/>
          <w:szCs w:val="24"/>
        </w:rPr>
        <w:t xml:space="preserve">           10.847.127 zł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 xml:space="preserve">wydatki związane z realizacją ich zadań statutowych w wysokości </w:t>
      </w:r>
      <w:r w:rsidRPr="00F72E70">
        <w:rPr>
          <w:rFonts w:ascii="Times New Roman" w:hAnsi="Times New Roman" w:cs="Times New Roman"/>
          <w:sz w:val="24"/>
          <w:szCs w:val="24"/>
        </w:rPr>
        <w:tab/>
        <w:t xml:space="preserve">             8.545.441 zł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zastępuje się kwotą</w:t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b/>
          <w:bCs/>
          <w:sz w:val="24"/>
          <w:szCs w:val="24"/>
        </w:rPr>
        <w:t xml:space="preserve"> 8.549.715 zł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 xml:space="preserve">b) dotacje na zadania bieżące pozostają bez zmian w wysokości </w:t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b/>
          <w:bCs/>
          <w:sz w:val="24"/>
          <w:szCs w:val="24"/>
        </w:rPr>
        <w:t xml:space="preserve">             1.044.100 zł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 xml:space="preserve">c) świadczenia na rzecz osób fizycznych w wysokości      </w:t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  <w:t xml:space="preserve">             3.882.606 zł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 xml:space="preserve"> zastępuje się kwotą</w:t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2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2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2E7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</w:t>
      </w:r>
      <w:r w:rsidRPr="00F72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2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2E7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3.942.122 zł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d) wydatki na programy UE pozostają bez zmian</w:t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72E70">
        <w:rPr>
          <w:rFonts w:ascii="Times New Roman" w:hAnsi="Times New Roman" w:cs="Times New Roman"/>
          <w:b/>
          <w:bCs/>
          <w:sz w:val="24"/>
          <w:szCs w:val="24"/>
        </w:rPr>
        <w:t>367.101 zł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 xml:space="preserve">e) obsługa długu </w:t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72E70">
        <w:rPr>
          <w:rFonts w:ascii="Times New Roman" w:hAnsi="Times New Roman" w:cs="Times New Roman"/>
          <w:b/>
          <w:bCs/>
          <w:sz w:val="24"/>
          <w:szCs w:val="24"/>
        </w:rPr>
        <w:t xml:space="preserve">     950.000 zł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 xml:space="preserve">- wydatki majątkowe w wysokości </w:t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</w:r>
      <w:r w:rsidRPr="00F72E7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F72E70">
        <w:rPr>
          <w:rFonts w:ascii="Times New Roman" w:hAnsi="Times New Roman" w:cs="Times New Roman"/>
          <w:b/>
          <w:bCs/>
          <w:sz w:val="24"/>
          <w:szCs w:val="24"/>
        </w:rPr>
        <w:t>9.700.781 zł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w tym: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 xml:space="preserve">dotacje celowe na inwestycje              532.000 zł 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 xml:space="preserve">wydatki inwestycyjne                       9.168.781 zł   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 xml:space="preserve">załącznik Nr 2- Plan wydatków budżetowych na 2014 r. zmienia się jak w załączniku Nr 2 do 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zarządzenia;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3) zmienia się załączniki do budżetu: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załącznik Nr 5 –Dotacje udzielane z budżetu jednostką należącym do sektora finansów publicznych oraz dla jednostek spoza sektora finansów publicznych zmienia się jak w załączniku  Nr 5 do zarządzenia,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załącznik Nr 9 – Dochody związane z realizacją zadań z zakresu administracji rządowej i innych zadań zleconych odrębnymi ustawami w 2014 roku zmienia się jak w załączniku  Nr 9 do zarządzenia,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załącznik Nr 10 – Wydatki związane z realizacją zadań z zakresu administracji rządowej i innych zadań zleconych odrębnymi ustawami w 2014 roku zmienia się jak w załączniku  Nr 10 do zarządzenia,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F72E70">
        <w:rPr>
          <w:rFonts w:ascii="Times New Roman" w:hAnsi="Times New Roman" w:cs="Times New Roman"/>
          <w:sz w:val="24"/>
          <w:szCs w:val="24"/>
        </w:rPr>
        <w:t xml:space="preserve"> Wykonanie zarządzenia powierza się Skarbnikowi Gminy. 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b/>
          <w:bCs/>
          <w:sz w:val="24"/>
          <w:szCs w:val="24"/>
        </w:rPr>
        <w:t xml:space="preserve">  § 3. </w:t>
      </w:r>
      <w:r w:rsidRPr="00F72E70">
        <w:rPr>
          <w:rFonts w:ascii="Times New Roman" w:hAnsi="Times New Roman" w:cs="Times New Roman"/>
          <w:sz w:val="24"/>
          <w:szCs w:val="24"/>
        </w:rPr>
        <w:t>Zarządzenie wchodzi w życie z dniem wydania.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E70">
        <w:rPr>
          <w:rFonts w:ascii="Times New Roman" w:hAnsi="Times New Roman" w:cs="Times New Roman"/>
          <w:b/>
          <w:bCs/>
          <w:sz w:val="24"/>
          <w:szCs w:val="24"/>
        </w:rPr>
        <w:t>Uzasadnienie do zarządzenia Nr 59 /14</w:t>
      </w:r>
    </w:p>
    <w:p w:rsidR="00F72E70" w:rsidRPr="00F72E70" w:rsidRDefault="00F72E70" w:rsidP="00F72E7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E70">
        <w:rPr>
          <w:rFonts w:ascii="Times New Roman" w:hAnsi="Times New Roman" w:cs="Times New Roman"/>
          <w:b/>
          <w:bCs/>
          <w:sz w:val="24"/>
          <w:szCs w:val="24"/>
        </w:rPr>
        <w:tab/>
        <w:t>Wójta Gminy Chełmża</w:t>
      </w:r>
      <w:r w:rsidRPr="00F72E7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E70">
        <w:rPr>
          <w:rFonts w:ascii="Times New Roman" w:hAnsi="Times New Roman" w:cs="Times New Roman"/>
          <w:b/>
          <w:bCs/>
          <w:sz w:val="24"/>
          <w:szCs w:val="24"/>
        </w:rPr>
        <w:t>z dnia 30 czerwca 2014 r.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Zmiany, o których mowa w zarządzeniu określa załącznik Nr    1, 2,5,9,10.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E70">
        <w:rPr>
          <w:rFonts w:ascii="Times New Roman" w:hAnsi="Times New Roman" w:cs="Times New Roman"/>
          <w:b/>
          <w:bCs/>
          <w:sz w:val="24"/>
          <w:szCs w:val="24"/>
        </w:rPr>
        <w:t>Dochody: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E70">
        <w:rPr>
          <w:rFonts w:ascii="Times New Roman" w:hAnsi="Times New Roman" w:cs="Times New Roman"/>
          <w:b/>
          <w:bCs/>
          <w:sz w:val="24"/>
          <w:szCs w:val="24"/>
        </w:rPr>
        <w:t>DZ.852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Zgodnie z decyzją Nr WFB.I.3120.3.29.2014 z dnia 25 czerwca 2014 r. Wojewoda Kujawsko-Pomorski zwiększył plan dotację w rozdziale 85278 § 2010 o kwotę 15.333,00 zł, powyższa decyzja powoduje również zmiany planu po stronie wydatków.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E70">
        <w:rPr>
          <w:rFonts w:ascii="Times New Roman" w:hAnsi="Times New Roman" w:cs="Times New Roman"/>
          <w:b/>
          <w:bCs/>
          <w:sz w:val="24"/>
          <w:szCs w:val="24"/>
        </w:rPr>
        <w:t>Wydatki: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E70">
        <w:rPr>
          <w:rFonts w:ascii="Times New Roman" w:hAnsi="Times New Roman" w:cs="Times New Roman"/>
          <w:b/>
          <w:bCs/>
          <w:sz w:val="24"/>
          <w:szCs w:val="24"/>
        </w:rPr>
        <w:t>DZ.600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Dokonuje się przesunięcia planu wydatków w rozdziale 60016 między paragrafami w celu prawidłowej realizacji budżetu,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E70">
        <w:rPr>
          <w:rFonts w:ascii="Times New Roman" w:hAnsi="Times New Roman" w:cs="Times New Roman"/>
          <w:b/>
          <w:bCs/>
          <w:sz w:val="24"/>
          <w:szCs w:val="24"/>
        </w:rPr>
        <w:t>DZ.700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Dokonuje się przesunięcia planu wydatków w rozdziale 70005 między paragrafami w celu prawidłowej realizacji budżetu,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E70">
        <w:rPr>
          <w:rFonts w:ascii="Times New Roman" w:hAnsi="Times New Roman" w:cs="Times New Roman"/>
          <w:b/>
          <w:bCs/>
          <w:sz w:val="24"/>
          <w:szCs w:val="24"/>
        </w:rPr>
        <w:t>DZ.710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Dokonuje się przesunięcia planu wydatków w rozdziale 71035 między paragrafami w celu prawidłowej realizacji budżetu,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E70">
        <w:rPr>
          <w:rFonts w:ascii="Times New Roman" w:hAnsi="Times New Roman" w:cs="Times New Roman"/>
          <w:b/>
          <w:bCs/>
          <w:sz w:val="24"/>
          <w:szCs w:val="24"/>
        </w:rPr>
        <w:t>DZ.750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Dokonuje się przesunięcia planu wydatków w rozdziałach 75023 i 75075 między paragrafami w celu prawidłowej realizacji budżetu,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E70">
        <w:rPr>
          <w:rFonts w:ascii="Times New Roman" w:hAnsi="Times New Roman" w:cs="Times New Roman"/>
          <w:b/>
          <w:bCs/>
          <w:sz w:val="24"/>
          <w:szCs w:val="24"/>
        </w:rPr>
        <w:t>DZ.754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Dokonuje się przesunięcia planu wydatków w rozdziałach 75412 i 75416 między paragrafami w celu prawidłowej realizacji budżetu,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E70">
        <w:rPr>
          <w:rFonts w:ascii="Times New Roman" w:hAnsi="Times New Roman" w:cs="Times New Roman"/>
          <w:b/>
          <w:bCs/>
          <w:sz w:val="24"/>
          <w:szCs w:val="24"/>
        </w:rPr>
        <w:t>DZ.801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Dokonuje się przesunięcia planu wydatków w rozdziałach 80101, 80104,80110, 80114 i 80146  między paragrafami w celu prawidłowej realizacji budżetu. Dokonuje się przesunięcia dotacji w kwocie 90.000zł z rozdziału 80101 do 80104 w związku z zabezpieczeniem środków na dzieci uczęszczające do przedszkola w Małej Szkole.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E70">
        <w:rPr>
          <w:rFonts w:ascii="Times New Roman" w:hAnsi="Times New Roman" w:cs="Times New Roman"/>
          <w:b/>
          <w:bCs/>
          <w:sz w:val="24"/>
          <w:szCs w:val="24"/>
        </w:rPr>
        <w:t>DZ.852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Dokonuje się przesunięcia planu wydatków w rozdziale 85212 między paragrafami w celu prawidłowej realizacji budżetu. Dokonuję się przesunięcia środków z rozdziale 85295 w celu dokonania sprostowania mylnego zakwalifikowania wydatków na sesji w dniu 30 czerwca 2014 roku w § 4210 w kwocie 45.000 zł zamiast w § 3110. Wydatki dotyczą realizacji programów osłonowych wypłacanych w formie zasiłków.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E70">
        <w:rPr>
          <w:rFonts w:ascii="Times New Roman" w:hAnsi="Times New Roman" w:cs="Times New Roman"/>
          <w:b/>
          <w:bCs/>
          <w:sz w:val="24"/>
          <w:szCs w:val="24"/>
        </w:rPr>
        <w:t>DZ.900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70">
        <w:rPr>
          <w:rFonts w:ascii="Times New Roman" w:hAnsi="Times New Roman" w:cs="Times New Roman"/>
          <w:sz w:val="24"/>
          <w:szCs w:val="24"/>
        </w:rPr>
        <w:t>Dokonuje się przesunięcia planu wydatków w rozdziałach 90002 i 90015 między paragrafami w celu prawidłowej realizacji budżetu.</w:t>
      </w:r>
    </w:p>
    <w:p w:rsidR="00F72E70" w:rsidRPr="00F72E70" w:rsidRDefault="00F72E70" w:rsidP="00F72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E70" w:rsidRPr="00F72E70" w:rsidRDefault="00F72E70" w:rsidP="00F72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3AD" w:rsidRDefault="007273AD"/>
    <w:sectPr w:rsidR="007273AD" w:rsidSect="00F72E70">
      <w:pgSz w:w="11906" w:h="16838"/>
      <w:pgMar w:top="1417" w:right="1417" w:bottom="1417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F72E70"/>
    <w:rsid w:val="007273AD"/>
    <w:rsid w:val="00F7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72E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Anuszewska</dc:creator>
  <cp:keywords/>
  <dc:description/>
  <cp:lastModifiedBy>Monika Anuszewska</cp:lastModifiedBy>
  <cp:revision>1</cp:revision>
  <dcterms:created xsi:type="dcterms:W3CDTF">2014-09-22T10:32:00Z</dcterms:created>
  <dcterms:modified xsi:type="dcterms:W3CDTF">2014-09-22T10:32:00Z</dcterms:modified>
</cp:coreProperties>
</file>