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BD" w:rsidRPr="00F701BD" w:rsidRDefault="00F701BD" w:rsidP="00F701BD">
      <w:pPr>
        <w:tabs>
          <w:tab w:val="left" w:pos="7050"/>
          <w:tab w:val="left" w:pos="7185"/>
          <w:tab w:val="left" w:pos="730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 w:rsidRPr="00F701B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załącznik </w:t>
      </w:r>
    </w:p>
    <w:p w:rsidR="00F701BD" w:rsidRPr="00F701BD" w:rsidRDefault="00F701BD" w:rsidP="00F701BD">
      <w:pPr>
        <w:tabs>
          <w:tab w:val="left" w:pos="7035"/>
          <w:tab w:val="left" w:pos="7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01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F701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zarządzenia Nr 98/14</w:t>
      </w:r>
    </w:p>
    <w:p w:rsidR="00F701BD" w:rsidRPr="00F701BD" w:rsidRDefault="00F701BD" w:rsidP="00F701BD">
      <w:pPr>
        <w:tabs>
          <w:tab w:val="left" w:pos="7005"/>
          <w:tab w:val="left" w:pos="7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01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Wójta Gminy Chełmża</w:t>
      </w:r>
    </w:p>
    <w:p w:rsidR="00F701BD" w:rsidRPr="00F701BD" w:rsidRDefault="00F701BD" w:rsidP="00F701BD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01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z dnia 7 października 2014 r. </w:t>
      </w:r>
    </w:p>
    <w:p w:rsidR="00F701BD" w:rsidRPr="00F701BD" w:rsidRDefault="00F701BD" w:rsidP="00F7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701BD">
        <w:rPr>
          <w:rFonts w:ascii="Times New Roman" w:eastAsia="Times New Roman" w:hAnsi="Times New Roman" w:cs="Times New Roman"/>
          <w:b/>
          <w:color w:val="000000"/>
          <w:lang w:eastAsia="pl-PL"/>
        </w:rPr>
        <w:t>Wykaz  nieruchomości  przeznaczonej do  sprzedaży</w:t>
      </w:r>
    </w:p>
    <w:p w:rsidR="00F701BD" w:rsidRPr="00F701BD" w:rsidRDefault="00F701BD" w:rsidP="00F7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01BD">
        <w:rPr>
          <w:rFonts w:ascii="Times New Roman" w:eastAsia="Times New Roman" w:hAnsi="Times New Roman" w:cs="Times New Roman"/>
          <w:lang w:eastAsia="pl-PL"/>
        </w:rPr>
        <w:t>Na podstawie art. 35 ust. 1  i 2  ustawy z dnia  21 sierpnia 1997 r. o gospodarce nieruchomościami (</w:t>
      </w:r>
      <w:proofErr w:type="spellStart"/>
      <w:r w:rsidRPr="00F701BD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F701BD">
        <w:rPr>
          <w:rFonts w:ascii="Times New Roman" w:eastAsia="Times New Roman" w:hAnsi="Times New Roman" w:cs="Times New Roman"/>
          <w:lang w:eastAsia="pl-PL"/>
        </w:rPr>
        <w:t xml:space="preserve">. z 2014 r. poz. 518 z późn.zm.), uchwały </w:t>
      </w:r>
      <w:r w:rsidRPr="00F701BD">
        <w:rPr>
          <w:rFonts w:ascii="Times New Roman" w:eastAsia="Times New Roman" w:hAnsi="Times New Roman" w:cs="Times New Roman"/>
          <w:color w:val="000000"/>
          <w:lang w:eastAsia="pl-PL"/>
        </w:rPr>
        <w:t xml:space="preserve">Nr LII/399/14 </w:t>
      </w:r>
      <w:r w:rsidRPr="00F701BD">
        <w:rPr>
          <w:rFonts w:ascii="Times New Roman" w:eastAsia="Times New Roman" w:hAnsi="Times New Roman" w:cs="Times New Roman"/>
          <w:lang w:eastAsia="pl-PL"/>
        </w:rPr>
        <w:t>Rady Gminy Chełmża z dnia 19 sierpnia 2014 r. w sprawie sprzedaży nieruchomości we wsi Kuczwały, zarządzenia Nr 98/14  Wójta Gminy Chełmża  z dnia 7 października 2014 r. w  sprawie podania do publicznej wiadomości wykazu nieruchomości przeznaczonej do sprzedaży we wsi Kuczwały,</w:t>
      </w:r>
    </w:p>
    <w:p w:rsidR="00F701BD" w:rsidRPr="00F701BD" w:rsidRDefault="00F701BD" w:rsidP="00F7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701BD" w:rsidRPr="00F701BD" w:rsidRDefault="00F701BD" w:rsidP="00F7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701BD">
        <w:rPr>
          <w:rFonts w:ascii="Times New Roman" w:eastAsia="Times New Roman" w:hAnsi="Times New Roman" w:cs="Times New Roman"/>
          <w:b/>
          <w:color w:val="000000"/>
          <w:lang w:eastAsia="pl-PL"/>
        </w:rPr>
        <w:t>Wójt Gminy Chełmża podaje do publicznej wiadomości wykaz nieruchomości przeznaczonej do sprzedaży stanowiącej gminny zasób nieruchomości Gminy Chełmża</w:t>
      </w:r>
    </w:p>
    <w:p w:rsidR="00F701BD" w:rsidRPr="00F701BD" w:rsidRDefault="00F701BD" w:rsidP="00F7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1083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553"/>
        <w:gridCol w:w="1702"/>
        <w:gridCol w:w="1275"/>
        <w:gridCol w:w="1134"/>
        <w:gridCol w:w="1276"/>
        <w:gridCol w:w="2411"/>
      </w:tblGrid>
      <w:tr w:rsidR="00F701BD" w:rsidRPr="00F701BD" w:rsidTr="00F701B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Oznaczenie  nieruchomości,</w:t>
            </w:r>
          </w:p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Numer księgi wieczystej</w:t>
            </w:r>
          </w:p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Powierzchnia nieruchomości</w:t>
            </w:r>
          </w:p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w 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</w:p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użytku</w:t>
            </w:r>
          </w:p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Cena*</w:t>
            </w:r>
          </w:p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Przeznaczenie</w:t>
            </w:r>
          </w:p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nieruchomości</w:t>
            </w:r>
          </w:p>
        </w:tc>
      </w:tr>
      <w:tr w:rsidR="00F701BD" w:rsidRPr="00F701BD" w:rsidTr="00F701B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1B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1BD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1BD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1BD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1BD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1BD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1BD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F701BD" w:rsidRPr="00F701BD" w:rsidTr="00F701BD">
        <w:trPr>
          <w:trHeight w:val="7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Kuczwały</w:t>
            </w:r>
          </w:p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działka nr </w:t>
            </w:r>
            <w:r w:rsidRPr="00F70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99/5</w:t>
            </w:r>
          </w:p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zabudowana budynkami: </w:t>
            </w:r>
          </w:p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biurowo-socjalny o pow. użytkowej 73,01 m²; </w:t>
            </w:r>
          </w:p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20"/>
                <w:szCs w:val="20"/>
              </w:rPr>
              <w:t>- warsztatowo-magazynowy o pow. użytkowej 294,02 m²;</w:t>
            </w:r>
          </w:p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20"/>
                <w:szCs w:val="20"/>
              </w:rPr>
              <w:t>- garaż segmentowy o pow. użytkowej 280,50 m²;</w:t>
            </w:r>
          </w:p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20"/>
                <w:szCs w:val="20"/>
              </w:rPr>
              <w:t>- magazyn gazów o pow. użytkowej 8,76 m²;</w:t>
            </w:r>
          </w:p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20"/>
                <w:szCs w:val="20"/>
              </w:rPr>
              <w:t>- magazyn paliw o pow. użytkowej 14,60 m².</w:t>
            </w:r>
          </w:p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20"/>
                <w:szCs w:val="20"/>
              </w:rPr>
              <w:t>TO1T/00058918/9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1BD">
              <w:rPr>
                <w:rFonts w:ascii="Times New Roman" w:eastAsia="Times New Roman" w:hAnsi="Times New Roman" w:cs="Times New Roman"/>
                <w:sz w:val="18"/>
                <w:szCs w:val="18"/>
              </w:rPr>
              <w:t>B    0,6752</w:t>
            </w:r>
          </w:p>
          <w:p w:rsidR="00F701BD" w:rsidRPr="00F701BD" w:rsidRDefault="00F701BD" w:rsidP="00F701B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BD" w:rsidRPr="00F701BD" w:rsidRDefault="00F701BD" w:rsidP="00F70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156 720,00</w:t>
            </w:r>
          </w:p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D" w:rsidRPr="00F701BD" w:rsidRDefault="00F701BD" w:rsidP="00F70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BD">
              <w:rPr>
                <w:rFonts w:ascii="Times New Roman" w:eastAsia="Times New Roman" w:hAnsi="Times New Roman" w:cs="Times New Roman"/>
                <w:sz w:val="20"/>
                <w:szCs w:val="20"/>
              </w:rPr>
              <w:t>Nieruchomość nie jest objęta miejscowym planem zagospodarowania przestrzennego, ani nie została wydana decyzja o warunkach zabudowy, w Studium uwarunkowań i kierunków zagospodarowania przestrzennego Gminy Chełmża przeznaczona jest pod tereny zabudowy mieszkaniowej.</w:t>
            </w:r>
          </w:p>
        </w:tc>
      </w:tr>
    </w:tbl>
    <w:p w:rsidR="00F701BD" w:rsidRPr="00F701BD" w:rsidRDefault="00F701BD" w:rsidP="00F7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1BD" w:rsidRPr="00F701BD" w:rsidRDefault="00F701BD" w:rsidP="00F7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1BD">
        <w:rPr>
          <w:rFonts w:ascii="Times New Roman" w:eastAsia="Times New Roman" w:hAnsi="Times New Roman" w:cs="Times New Roman"/>
          <w:lang w:eastAsia="pl-PL"/>
        </w:rPr>
        <w:t>* Wartość według szacunku rzeczoznawcy majątkowego (do ceny zostanie doliczony podatek VAT zgodnie z obowiązującymi przepisami).</w:t>
      </w:r>
    </w:p>
    <w:p w:rsidR="00F701BD" w:rsidRPr="00F701BD" w:rsidRDefault="00F701BD" w:rsidP="00F7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1BD">
        <w:rPr>
          <w:rFonts w:ascii="Times New Roman" w:eastAsia="Times New Roman" w:hAnsi="Times New Roman" w:cs="Times New Roman"/>
          <w:lang w:eastAsia="pl-PL"/>
        </w:rPr>
        <w:t>Nieruchomość położona jest przy drodze o nawierzchni asfaltowej, ogrodzona siatką, zabudowana budynkami z lat sześćdziesiątych XX wieku, po byłym Kółku Rolniczym w Kuczwałach, w różnym stanie technicznym. Wjazd i plac manewrowy wokół budynku warsztatowego i przy garażach utwardzony trylinką.</w:t>
      </w:r>
    </w:p>
    <w:p w:rsidR="00F701BD" w:rsidRPr="00F701BD" w:rsidRDefault="00F701BD" w:rsidP="00F7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1BD">
        <w:rPr>
          <w:rFonts w:ascii="Times New Roman" w:eastAsia="Times New Roman" w:hAnsi="Times New Roman" w:cs="Times New Roman"/>
          <w:lang w:eastAsia="pl-PL"/>
        </w:rPr>
        <w:t>Gmina Chełmża posiada wydane dla nieruchomości warunki przyłączenia do sieci elektroenergetycznej przez ENERGA-OPERATOR SA oraz warunki przyłączenia do gminnej sieci wodociągowej wydane przez Zakład Usług Komunalnych WODKAN Sp. z o.o.</w:t>
      </w:r>
    </w:p>
    <w:p w:rsidR="00F701BD" w:rsidRPr="00F701BD" w:rsidRDefault="00F701BD" w:rsidP="00F7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01BD">
        <w:rPr>
          <w:rFonts w:ascii="Times New Roman" w:eastAsia="Times New Roman" w:hAnsi="Times New Roman" w:cs="Times New Roman"/>
          <w:color w:val="000000"/>
          <w:lang w:eastAsia="pl-PL"/>
        </w:rPr>
        <w:t>Osoby, którym przysługuje pierwszeństwo w nabyciu przedmiotowej nieruchomości  na podstawie art. 34   ust. 1  pkt 1  i  pkt   2 ustawy z dnia 21 sierpnia  1997 r. o gospodarce nieruchomościami, mogą składać wnioski do dnia 20.11.2014 r.</w:t>
      </w:r>
    </w:p>
    <w:p w:rsidR="00F701BD" w:rsidRPr="00F701BD" w:rsidRDefault="00F701BD" w:rsidP="00F7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01BD">
        <w:rPr>
          <w:rFonts w:ascii="Times New Roman" w:eastAsia="Times New Roman" w:hAnsi="Times New Roman" w:cs="Times New Roman"/>
          <w:color w:val="000000"/>
          <w:lang w:eastAsia="pl-PL"/>
        </w:rPr>
        <w:t xml:space="preserve">Sprzedaż nieruchomości nastąpi </w:t>
      </w:r>
      <w:r w:rsidRPr="00F701BD">
        <w:rPr>
          <w:rFonts w:ascii="Times New Roman" w:eastAsia="Times New Roman" w:hAnsi="Times New Roman" w:cs="Times New Roman"/>
          <w:b/>
          <w:color w:val="000000"/>
          <w:lang w:eastAsia="pl-PL"/>
        </w:rPr>
        <w:t>w drodze przetargu</w:t>
      </w:r>
      <w:r w:rsidRPr="00F701BD">
        <w:rPr>
          <w:rFonts w:ascii="Times New Roman" w:eastAsia="Times New Roman" w:hAnsi="Times New Roman" w:cs="Times New Roman"/>
          <w:color w:val="000000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F701BD" w:rsidRPr="00F701BD" w:rsidRDefault="00F701BD" w:rsidP="00F7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701BD"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Szczegółowe informacje o sprzedaży nieruchomości można uzyskać w </w:t>
      </w:r>
      <w:r w:rsidRPr="00F701B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Urzędzie Gminy Chełmża, ul. Wodna 2, tel. 56  675–60–76  lub 77 wew. 37 lub na stronie internetowej Gminy www.bip.gminachelmza.pl </w:t>
      </w:r>
      <w:r w:rsidRPr="00F701BD">
        <w:rPr>
          <w:rFonts w:ascii="Times New Roman" w:eastAsia="Times New Roman" w:hAnsi="Times New Roman" w:cs="Times New Roman"/>
          <w:color w:val="000000"/>
          <w:lang w:eastAsia="pl-PL"/>
        </w:rPr>
        <w:t>zakładka ”oferty inwestycyjne/nieruchomości”.</w:t>
      </w:r>
    </w:p>
    <w:p w:rsidR="00F701BD" w:rsidRPr="00F701BD" w:rsidRDefault="00F701BD" w:rsidP="00F7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1BD">
        <w:rPr>
          <w:rFonts w:ascii="Times New Roman" w:eastAsia="Times New Roman" w:hAnsi="Times New Roman" w:cs="Times New Roman"/>
          <w:color w:val="000000"/>
          <w:lang w:eastAsia="pl-PL"/>
        </w:rPr>
        <w:t>Chełmża dnia 07.10.2014 r.</w:t>
      </w:r>
    </w:p>
    <w:p w:rsidR="000C290A" w:rsidRDefault="000C290A"/>
    <w:sectPr w:rsidR="000C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D"/>
    <w:rsid w:val="000C290A"/>
    <w:rsid w:val="00F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271DF-3555-4967-A2BA-3D546D7F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2014-10-07T13:05:00Z</dcterms:created>
  <dcterms:modified xsi:type="dcterms:W3CDTF">2014-10-07T13:07:00Z</dcterms:modified>
</cp:coreProperties>
</file>