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31" w:rsidRDefault="00BE61B3" w:rsidP="00BE61B3">
      <w:pPr>
        <w:pStyle w:val="Nagwek3"/>
        <w:spacing w:line="240" w:lineRule="auto"/>
      </w:pPr>
      <w:r>
        <w:t xml:space="preserve">UCHWAŁA Nr III / 25 / </w:t>
      </w:r>
      <w:r w:rsidR="00C12031">
        <w:t>15</w:t>
      </w:r>
    </w:p>
    <w:p w:rsidR="00C12031" w:rsidRDefault="00C12031" w:rsidP="00C12031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RADY GMINY CHEŁMŻA</w:t>
      </w:r>
    </w:p>
    <w:p w:rsidR="00C12031" w:rsidRDefault="00C12031" w:rsidP="00C12031"/>
    <w:p w:rsidR="00C12031" w:rsidRDefault="00C12031" w:rsidP="00C12031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 dnia 11 lutego 2015 r.</w:t>
      </w:r>
    </w:p>
    <w:p w:rsidR="00C12031" w:rsidRDefault="00C12031" w:rsidP="00C12031">
      <w:pPr>
        <w:rPr>
          <w:b/>
          <w:bCs/>
        </w:rPr>
      </w:pPr>
    </w:p>
    <w:p w:rsidR="00C12031" w:rsidRDefault="00C12031" w:rsidP="00C12031">
      <w:pPr>
        <w:rPr>
          <w:b/>
          <w:bCs/>
        </w:rPr>
      </w:pPr>
    </w:p>
    <w:p w:rsidR="00C12031" w:rsidRDefault="00C12031" w:rsidP="00C12031">
      <w:pPr>
        <w:jc w:val="center"/>
      </w:pPr>
      <w:r>
        <w:rPr>
          <w:b/>
          <w:bCs/>
        </w:rPr>
        <w:t>zmieniająca budżet Gminy Chełmża na 2015 r.</w:t>
      </w:r>
    </w:p>
    <w:p w:rsidR="00C12031" w:rsidRDefault="00C12031" w:rsidP="00C12031">
      <w:pPr>
        <w:jc w:val="center"/>
      </w:pPr>
    </w:p>
    <w:p w:rsidR="00C12031" w:rsidRDefault="00C12031" w:rsidP="00C12031">
      <w:pPr>
        <w:jc w:val="center"/>
      </w:pPr>
    </w:p>
    <w:p w:rsidR="00C12031" w:rsidRPr="00C12031" w:rsidRDefault="00C12031" w:rsidP="00C12031">
      <w:pPr>
        <w:tabs>
          <w:tab w:val="left" w:pos="425"/>
        </w:tabs>
        <w:autoSpaceDE w:val="0"/>
        <w:autoSpaceDN w:val="0"/>
        <w:adjustRightInd w:val="0"/>
        <w:jc w:val="both"/>
      </w:pPr>
      <w:r>
        <w:t xml:space="preserve">      Na podstawie art. 211 i art. 212 ustawy z dnia 27 sierpnia 2009 r. o finansach publicznych (</w:t>
      </w:r>
      <w:proofErr w:type="spellStart"/>
      <w:r>
        <w:t>Dz.U</w:t>
      </w:r>
      <w:proofErr w:type="spellEnd"/>
      <w:r>
        <w:t xml:space="preserve">.  z 2013 r. poz. 885, 938 i 1646) uchwala się, co następuje- </w:t>
      </w:r>
    </w:p>
    <w:p w:rsidR="00183BC0" w:rsidRDefault="00183BC0" w:rsidP="00183BC0">
      <w:pPr>
        <w:jc w:val="both"/>
        <w:rPr>
          <w:bCs/>
          <w:color w:val="FF0000"/>
        </w:rPr>
      </w:pPr>
    </w:p>
    <w:p w:rsidR="00C12031" w:rsidRDefault="00183BC0" w:rsidP="00183BC0">
      <w:pPr>
        <w:ind w:right="-137"/>
        <w:jc w:val="both"/>
      </w:pPr>
      <w:r>
        <w:rPr>
          <w:b/>
          <w:bCs/>
        </w:rPr>
        <w:t>§ 1.</w:t>
      </w:r>
      <w:r>
        <w:t>W budżecie Gminy Chełmża na 2015 r. uchwalonym uchwałą Nr II/8/14   Rady Gminy Chełmża z dnia 19 grudnia 2014 r.(</w:t>
      </w:r>
      <w:proofErr w:type="spellStart"/>
      <w:r>
        <w:t>Dz.Urz</w:t>
      </w:r>
      <w:proofErr w:type="spellEnd"/>
      <w:r>
        <w:t>. Woj. Kuj. – Pom. z 2014 r. poz. 3890)</w:t>
      </w:r>
    </w:p>
    <w:p w:rsidR="00183BC0" w:rsidRDefault="00C12031" w:rsidP="00183BC0">
      <w:pPr>
        <w:ind w:right="-137"/>
        <w:jc w:val="both"/>
      </w:pPr>
      <w:r>
        <w:t xml:space="preserve"> zmienionym:</w:t>
      </w:r>
    </w:p>
    <w:p w:rsidR="00C12031" w:rsidRDefault="004F351E" w:rsidP="00C12031">
      <w:pPr>
        <w:ind w:right="-137"/>
        <w:jc w:val="both"/>
      </w:pPr>
      <w:r>
        <w:t>- zarządzeniem Nr 9/15</w:t>
      </w:r>
      <w:r w:rsidR="00C12031">
        <w:t xml:space="preserve"> z dnia </w:t>
      </w:r>
      <w:r>
        <w:t xml:space="preserve">27 stycznia 2015 </w:t>
      </w:r>
      <w:r w:rsidR="00C12031">
        <w:t>r.,</w:t>
      </w:r>
    </w:p>
    <w:p w:rsidR="00183BC0" w:rsidRDefault="00183BC0" w:rsidP="00183BC0">
      <w:pPr>
        <w:ind w:right="-137"/>
        <w:jc w:val="both"/>
      </w:pPr>
    </w:p>
    <w:p w:rsidR="00183BC0" w:rsidRDefault="00183BC0" w:rsidP="00183BC0">
      <w:pPr>
        <w:ind w:right="-137"/>
        <w:jc w:val="both"/>
      </w:pPr>
      <w:r>
        <w:t>wprowadza się zmiany:</w:t>
      </w:r>
    </w:p>
    <w:p w:rsidR="00183BC0" w:rsidRDefault="00183BC0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183BC0" w:rsidRPr="00AB6DED" w:rsidRDefault="00183BC0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AB6DED">
        <w:t xml:space="preserve">1)w §1 dochody w wysokości </w:t>
      </w:r>
      <w:r w:rsidRPr="00AB6DED">
        <w:tab/>
      </w:r>
      <w:r w:rsidRPr="00AB6DED">
        <w:tab/>
      </w:r>
      <w:r w:rsidRPr="00AB6DED">
        <w:tab/>
      </w:r>
      <w:r w:rsidRPr="00AB6DED">
        <w:tab/>
        <w:t xml:space="preserve">  </w:t>
      </w:r>
      <w:r w:rsidRPr="00AB6DED">
        <w:tab/>
      </w:r>
      <w:r w:rsidRPr="00AB6DED">
        <w:tab/>
        <w:t xml:space="preserve">         </w:t>
      </w:r>
      <w:r w:rsidR="00AB6DED" w:rsidRPr="00AB6DED">
        <w:t>29.741.547</w:t>
      </w:r>
      <w:r w:rsidRPr="00AB6DED">
        <w:t xml:space="preserve"> zł</w:t>
      </w:r>
    </w:p>
    <w:p w:rsidR="00183BC0" w:rsidRPr="00AB6DED" w:rsidRDefault="00183BC0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AB6DED">
        <w:t xml:space="preserve">  zastępuje się kwotą</w:t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rPr>
          <w:b/>
        </w:rPr>
        <w:t xml:space="preserve">        </w:t>
      </w:r>
      <w:r w:rsidRPr="00AB6DED">
        <w:rPr>
          <w:b/>
        </w:rPr>
        <w:tab/>
        <w:t xml:space="preserve">         </w:t>
      </w:r>
      <w:r w:rsidR="00AB6DED" w:rsidRPr="00AB6DED">
        <w:rPr>
          <w:b/>
        </w:rPr>
        <w:t>29.750.297</w:t>
      </w:r>
      <w:r w:rsidRPr="00AB6DED">
        <w:rPr>
          <w:b/>
        </w:rPr>
        <w:t xml:space="preserve"> zł</w:t>
      </w:r>
      <w:r w:rsidRPr="00AB6DED">
        <w:t xml:space="preserve"> </w:t>
      </w:r>
    </w:p>
    <w:p w:rsidR="00183BC0" w:rsidRPr="00AB6DED" w:rsidRDefault="00183BC0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AB6DED">
        <w:t xml:space="preserve">   z tego:</w:t>
      </w:r>
    </w:p>
    <w:p w:rsidR="00183BC0" w:rsidRPr="00AB6DED" w:rsidRDefault="00183BC0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AB6DED">
        <w:t xml:space="preserve">  dochody bieżące w wysokości </w:t>
      </w:r>
      <w:r w:rsidRPr="00AB6DED">
        <w:tab/>
      </w:r>
      <w:r w:rsidRPr="00AB6DED">
        <w:tab/>
      </w:r>
      <w:r w:rsidRPr="00AB6DED">
        <w:tab/>
        <w:t xml:space="preserve">    </w:t>
      </w:r>
      <w:r w:rsidRPr="00AB6DED">
        <w:tab/>
      </w:r>
      <w:r w:rsidRPr="00AB6DED">
        <w:tab/>
      </w:r>
      <w:r w:rsidRPr="00AB6DED">
        <w:tab/>
        <w:t xml:space="preserve">         </w:t>
      </w:r>
      <w:r w:rsidR="00AB6DED" w:rsidRPr="00AB6DED">
        <w:t>25.513.227</w:t>
      </w:r>
      <w:r w:rsidRPr="00AB6DED">
        <w:t xml:space="preserve"> zł</w:t>
      </w:r>
    </w:p>
    <w:p w:rsidR="00183BC0" w:rsidRPr="00AB6DED" w:rsidRDefault="00183BC0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AB6DED">
        <w:t xml:space="preserve">  zastępuje się kwotą</w:t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  <w:t xml:space="preserve">                     </w:t>
      </w:r>
      <w:r w:rsidR="00AB6DED" w:rsidRPr="00AB6DED">
        <w:rPr>
          <w:b/>
        </w:rPr>
        <w:t>25.521.977</w:t>
      </w:r>
      <w:r w:rsidRPr="00AB6DED">
        <w:rPr>
          <w:b/>
        </w:rPr>
        <w:t xml:space="preserve"> zł</w:t>
      </w:r>
    </w:p>
    <w:p w:rsidR="00183BC0" w:rsidRPr="00AB6DED" w:rsidRDefault="00183BC0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AB6DED">
        <w:t xml:space="preserve">  dochody majątkowe  pozostają bez zmian  w wysokości</w:t>
      </w:r>
      <w:r w:rsidRPr="00AB6DED">
        <w:tab/>
        <w:t xml:space="preserve">          </w:t>
      </w:r>
      <w:r w:rsidRPr="00AB6DED">
        <w:tab/>
        <w:t xml:space="preserve">                       </w:t>
      </w:r>
      <w:r w:rsidRPr="00AB6DED">
        <w:rPr>
          <w:b/>
        </w:rPr>
        <w:t>4.228.320 zł</w:t>
      </w:r>
    </w:p>
    <w:p w:rsidR="00183BC0" w:rsidRPr="00AB6DED" w:rsidRDefault="00183BC0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83BC0" w:rsidRPr="00AB6DED" w:rsidRDefault="00183BC0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AB6DED">
        <w:t>załącznik Nr 1- P</w:t>
      </w:r>
      <w:r w:rsidR="00AB6DED" w:rsidRPr="00AB6DED">
        <w:t>lan dochodów budżetowych na 2015</w:t>
      </w:r>
      <w:r w:rsidRPr="00AB6DED">
        <w:t xml:space="preserve"> r. zmienia się j</w:t>
      </w:r>
      <w:r w:rsidR="007F210E">
        <w:t>ak załącznik Nr 1 do uchwały</w:t>
      </w:r>
      <w:r w:rsidRPr="00AB6DED">
        <w:t xml:space="preserve">. </w:t>
      </w:r>
    </w:p>
    <w:p w:rsidR="00183BC0" w:rsidRPr="00AB6DED" w:rsidRDefault="00183BC0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183BC0" w:rsidRPr="00AB6DED" w:rsidRDefault="00183BC0" w:rsidP="00183BC0">
      <w:pPr>
        <w:jc w:val="both"/>
      </w:pPr>
      <w:r w:rsidRPr="00AB6DED">
        <w:t>2) w § 2 wydatki w wysokości</w:t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  <w:t xml:space="preserve">           </w:t>
      </w:r>
      <w:r w:rsidR="00AB6DED" w:rsidRPr="00AB6DED">
        <w:t>32.871.547</w:t>
      </w:r>
      <w:r w:rsidRPr="00AB6DED">
        <w:t xml:space="preserve"> zł</w:t>
      </w:r>
    </w:p>
    <w:p w:rsidR="00183BC0" w:rsidRPr="00AB6DED" w:rsidRDefault="00183BC0" w:rsidP="00183BC0">
      <w:pPr>
        <w:jc w:val="both"/>
      </w:pPr>
      <w:r w:rsidRPr="00AB6DED">
        <w:t xml:space="preserve"> zastępuje się kwotą</w:t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  <w:t xml:space="preserve">           </w:t>
      </w:r>
      <w:r w:rsidR="00AB6DED" w:rsidRPr="00AB6DED">
        <w:rPr>
          <w:b/>
        </w:rPr>
        <w:t>32.880.297</w:t>
      </w:r>
      <w:r w:rsidRPr="00AB6DED">
        <w:rPr>
          <w:b/>
        </w:rPr>
        <w:t xml:space="preserve"> zł</w:t>
      </w:r>
    </w:p>
    <w:p w:rsidR="00183BC0" w:rsidRPr="00AB6DED" w:rsidRDefault="00183BC0" w:rsidP="00183BC0">
      <w:pPr>
        <w:jc w:val="both"/>
      </w:pPr>
      <w:r w:rsidRPr="00AB6DED">
        <w:rPr>
          <w:b/>
        </w:rPr>
        <w:t xml:space="preserve">   </w:t>
      </w:r>
      <w:r w:rsidRPr="00AB6DED">
        <w:t>z tego:</w:t>
      </w:r>
    </w:p>
    <w:p w:rsidR="00183BC0" w:rsidRPr="00AB6DED" w:rsidRDefault="00183BC0" w:rsidP="00183BC0">
      <w:pPr>
        <w:rPr>
          <w:b/>
        </w:rPr>
      </w:pPr>
      <w:r w:rsidRPr="00AB6DED">
        <w:t xml:space="preserve">   wydatki bieżące w wysokości</w:t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  <w:t xml:space="preserve">           </w:t>
      </w:r>
      <w:r w:rsidR="00AB6DED" w:rsidRPr="00AB6DED">
        <w:t>22.660.775</w:t>
      </w:r>
      <w:r w:rsidRPr="00AB6DED">
        <w:t xml:space="preserve"> zł</w:t>
      </w:r>
    </w:p>
    <w:p w:rsidR="00183BC0" w:rsidRPr="00AB6DED" w:rsidRDefault="00183BC0" w:rsidP="00183BC0">
      <w:pPr>
        <w:jc w:val="both"/>
      </w:pPr>
      <w:r w:rsidRPr="00AB6DED">
        <w:t xml:space="preserve"> zastępuje się kwotą</w:t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  <w:t xml:space="preserve">           </w:t>
      </w:r>
      <w:r w:rsidR="00AB6DED" w:rsidRPr="00AB6DED">
        <w:rPr>
          <w:b/>
        </w:rPr>
        <w:t>22.669.525</w:t>
      </w:r>
      <w:r w:rsidRPr="00AB6DED">
        <w:rPr>
          <w:b/>
        </w:rPr>
        <w:t xml:space="preserve"> zł</w:t>
      </w:r>
    </w:p>
    <w:p w:rsidR="00183BC0" w:rsidRPr="00AB6DED" w:rsidRDefault="00183BC0" w:rsidP="00183BC0">
      <w:r w:rsidRPr="00AB6DED">
        <w:t xml:space="preserve">   w tym:</w:t>
      </w:r>
      <w:r w:rsidRPr="00AB6DED">
        <w:tab/>
      </w:r>
    </w:p>
    <w:p w:rsidR="00183BC0" w:rsidRPr="00AB6DED" w:rsidRDefault="00183BC0" w:rsidP="00183BC0">
      <w:pPr>
        <w:rPr>
          <w:b/>
        </w:rPr>
      </w:pPr>
      <w:r w:rsidRPr="00AB6DED">
        <w:t>a) wydatki jednostek budżetowych w wysokości</w:t>
      </w:r>
      <w:r w:rsidRPr="00AB6DED">
        <w:tab/>
      </w:r>
      <w:r w:rsidRPr="00AB6DED">
        <w:tab/>
      </w:r>
      <w:r w:rsidRPr="00AB6DED">
        <w:tab/>
        <w:t xml:space="preserve">        </w:t>
      </w:r>
      <w:r w:rsidRPr="00AB6DED">
        <w:tab/>
        <w:t xml:space="preserve">           </w:t>
      </w:r>
      <w:r w:rsidR="00AB6DED" w:rsidRPr="00AB6DED">
        <w:t>16.768.615</w:t>
      </w:r>
      <w:r w:rsidRPr="00AB6DED">
        <w:t>zł</w:t>
      </w:r>
    </w:p>
    <w:p w:rsidR="00183BC0" w:rsidRPr="00AB6DED" w:rsidRDefault="00183BC0" w:rsidP="00183BC0">
      <w:pPr>
        <w:jc w:val="both"/>
      </w:pPr>
      <w:r w:rsidRPr="00AB6DED">
        <w:rPr>
          <w:b/>
        </w:rPr>
        <w:t xml:space="preserve"> </w:t>
      </w:r>
      <w:r w:rsidRPr="00AB6DED">
        <w:t>zastępuje się kwotą</w:t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</w:r>
      <w:r w:rsidRPr="00AB6DED">
        <w:tab/>
        <w:t xml:space="preserve">           </w:t>
      </w:r>
      <w:r w:rsidR="00AB6DED" w:rsidRPr="00AB6DED">
        <w:rPr>
          <w:b/>
        </w:rPr>
        <w:t>16.777.365</w:t>
      </w:r>
      <w:r w:rsidRPr="00AB6DED">
        <w:rPr>
          <w:b/>
        </w:rPr>
        <w:t xml:space="preserve"> zł</w:t>
      </w:r>
    </w:p>
    <w:p w:rsidR="00183BC0" w:rsidRPr="00AB6DED" w:rsidRDefault="00183BC0" w:rsidP="00183BC0">
      <w:r w:rsidRPr="00AB6DED">
        <w:t>w tym:</w:t>
      </w:r>
    </w:p>
    <w:p w:rsidR="00183BC0" w:rsidRPr="00AB6DED" w:rsidRDefault="00183BC0" w:rsidP="00183BC0">
      <w:r w:rsidRPr="00AB6DED">
        <w:t>wynagrodzenia i składk</w:t>
      </w:r>
      <w:r w:rsidR="00AB6DED" w:rsidRPr="00AB6DED">
        <w:t>i od nich naliczone bez zmian</w:t>
      </w:r>
      <w:r w:rsidRPr="00AB6DED">
        <w:tab/>
      </w:r>
      <w:r w:rsidRPr="00AB6DED">
        <w:tab/>
      </w:r>
      <w:r w:rsidRPr="00AB6DED">
        <w:tab/>
        <w:t xml:space="preserve">        </w:t>
      </w:r>
      <w:r w:rsidR="00AB6DED" w:rsidRPr="00AB6DED">
        <w:t xml:space="preserve">  </w:t>
      </w:r>
      <w:r w:rsidRPr="00AB6DED">
        <w:rPr>
          <w:b/>
        </w:rPr>
        <w:t>10.840.267 zł</w:t>
      </w:r>
    </w:p>
    <w:p w:rsidR="00183BC0" w:rsidRPr="005C7818" w:rsidRDefault="00183BC0" w:rsidP="00183BC0">
      <w:r w:rsidRPr="005C7818">
        <w:t xml:space="preserve">wydatki związane z realizacją ich zadań statutowych w wysokości </w:t>
      </w:r>
      <w:r w:rsidRPr="005C7818">
        <w:tab/>
        <w:t xml:space="preserve">             </w:t>
      </w:r>
      <w:r w:rsidR="005C7818" w:rsidRPr="005C7818">
        <w:t>5.928.348</w:t>
      </w:r>
      <w:r w:rsidRPr="005C7818">
        <w:t xml:space="preserve"> zł</w:t>
      </w:r>
    </w:p>
    <w:p w:rsidR="00183BC0" w:rsidRPr="005C7818" w:rsidRDefault="00183BC0" w:rsidP="00183BC0">
      <w:pPr>
        <w:rPr>
          <w:b/>
        </w:rPr>
      </w:pPr>
      <w:r w:rsidRPr="005C7818">
        <w:t>zastępuje się kwotą</w:t>
      </w:r>
      <w:r w:rsidRPr="005C7818">
        <w:tab/>
      </w:r>
      <w:r w:rsidRPr="005C7818">
        <w:tab/>
      </w:r>
      <w:r w:rsidRPr="005C7818">
        <w:tab/>
      </w:r>
      <w:r w:rsidRPr="005C7818">
        <w:tab/>
      </w:r>
      <w:r w:rsidRPr="005C7818">
        <w:tab/>
      </w:r>
      <w:r w:rsidRPr="005C7818">
        <w:tab/>
      </w:r>
      <w:r w:rsidRPr="005C7818">
        <w:tab/>
      </w:r>
      <w:r w:rsidRPr="005C7818">
        <w:tab/>
      </w:r>
      <w:r w:rsidRPr="005C7818">
        <w:tab/>
      </w:r>
      <w:r w:rsidRPr="005C7818">
        <w:rPr>
          <w:b/>
        </w:rPr>
        <w:t xml:space="preserve"> </w:t>
      </w:r>
      <w:r w:rsidR="005C7818" w:rsidRPr="005C7818">
        <w:rPr>
          <w:b/>
        </w:rPr>
        <w:t>5.937.098</w:t>
      </w:r>
      <w:r w:rsidRPr="005C7818">
        <w:rPr>
          <w:b/>
        </w:rPr>
        <w:t xml:space="preserve"> zł</w:t>
      </w:r>
    </w:p>
    <w:p w:rsidR="00183BC0" w:rsidRPr="005C7818" w:rsidRDefault="00183BC0" w:rsidP="00183BC0">
      <w:pPr>
        <w:jc w:val="both"/>
        <w:rPr>
          <w:b/>
        </w:rPr>
      </w:pPr>
      <w:r w:rsidRPr="005C7818">
        <w:t xml:space="preserve">b) dotacje na zadania bieżące w wysokości </w:t>
      </w:r>
      <w:r w:rsidRPr="005C7818">
        <w:tab/>
      </w:r>
      <w:r w:rsidRPr="005C7818">
        <w:tab/>
      </w:r>
      <w:r w:rsidRPr="005C7818">
        <w:tab/>
      </w:r>
      <w:r w:rsidRPr="005C7818">
        <w:tab/>
      </w:r>
      <w:r w:rsidRPr="005C7818">
        <w:tab/>
      </w:r>
      <w:r w:rsidRPr="005C7818">
        <w:rPr>
          <w:b/>
        </w:rPr>
        <w:t xml:space="preserve">                949.000 zł</w:t>
      </w:r>
    </w:p>
    <w:p w:rsidR="00183BC0" w:rsidRPr="005C7818" w:rsidRDefault="00183BC0" w:rsidP="00183BC0">
      <w:pPr>
        <w:jc w:val="both"/>
        <w:rPr>
          <w:b/>
        </w:rPr>
      </w:pPr>
      <w:r w:rsidRPr="005C7818">
        <w:t>c) świadczenia na r</w:t>
      </w:r>
      <w:r w:rsidR="005C7818" w:rsidRPr="005C7818">
        <w:t>zecz osób fizycznych bez zmian</w:t>
      </w:r>
      <w:r w:rsidRPr="005C7818">
        <w:tab/>
      </w:r>
      <w:r w:rsidRPr="005C7818">
        <w:tab/>
      </w:r>
      <w:r w:rsidRPr="005C7818">
        <w:tab/>
      </w:r>
      <w:r w:rsidR="005C7818" w:rsidRPr="005C7818">
        <w:t xml:space="preserve">                        </w:t>
      </w:r>
      <w:r w:rsidRPr="005C7818">
        <w:rPr>
          <w:b/>
        </w:rPr>
        <w:t>3.502.142 zł</w:t>
      </w:r>
    </w:p>
    <w:p w:rsidR="00183BC0" w:rsidRPr="007F210E" w:rsidRDefault="00183BC0" w:rsidP="00183BC0">
      <w:pPr>
        <w:jc w:val="both"/>
      </w:pPr>
      <w:r w:rsidRPr="007F210E">
        <w:t xml:space="preserve"> d) wydatki na programy UE pozostają bez zmian</w:t>
      </w:r>
      <w:r w:rsidRPr="007F210E">
        <w:tab/>
      </w:r>
      <w:r w:rsidRPr="007F210E">
        <w:tab/>
      </w:r>
      <w:r w:rsidRPr="007F210E">
        <w:tab/>
      </w:r>
      <w:r w:rsidRPr="007F210E">
        <w:tab/>
      </w:r>
      <w:r w:rsidRPr="007F210E">
        <w:tab/>
        <w:t xml:space="preserve">    </w:t>
      </w:r>
      <w:r w:rsidRPr="007F210E">
        <w:rPr>
          <w:b/>
        </w:rPr>
        <w:t>491.018 zł</w:t>
      </w:r>
    </w:p>
    <w:p w:rsidR="00183BC0" w:rsidRDefault="00183BC0" w:rsidP="00183BC0">
      <w:pPr>
        <w:jc w:val="both"/>
        <w:rPr>
          <w:b/>
        </w:rPr>
      </w:pPr>
      <w:r w:rsidRPr="007F210E">
        <w:t xml:space="preserve">e) obsługa długu </w:t>
      </w:r>
      <w:r w:rsidRPr="007F210E">
        <w:tab/>
      </w:r>
      <w:r w:rsidRPr="007F210E">
        <w:tab/>
      </w:r>
      <w:r w:rsidRPr="007F210E">
        <w:tab/>
      </w:r>
      <w:r w:rsidRPr="007F210E">
        <w:tab/>
      </w:r>
      <w:r w:rsidRPr="007F210E">
        <w:tab/>
      </w:r>
      <w:r w:rsidRPr="007F210E">
        <w:tab/>
      </w:r>
      <w:r w:rsidRPr="007F210E">
        <w:tab/>
      </w:r>
      <w:r w:rsidRPr="007F210E">
        <w:tab/>
        <w:t xml:space="preserve">           </w:t>
      </w:r>
      <w:r w:rsidRPr="007F210E">
        <w:rPr>
          <w:b/>
        </w:rPr>
        <w:t xml:space="preserve">     950.000 zł</w:t>
      </w:r>
    </w:p>
    <w:p w:rsidR="0021661C" w:rsidRPr="007F210E" w:rsidRDefault="0021661C" w:rsidP="00183BC0">
      <w:pPr>
        <w:jc w:val="both"/>
      </w:pPr>
    </w:p>
    <w:p w:rsidR="00183BC0" w:rsidRPr="007F210E" w:rsidRDefault="00183BC0" w:rsidP="00183BC0">
      <w:pPr>
        <w:jc w:val="both"/>
      </w:pPr>
      <w:r w:rsidRPr="007F210E">
        <w:t xml:space="preserve">- wydatki majątkowe w wysokości </w:t>
      </w:r>
      <w:r w:rsidRPr="007F210E">
        <w:tab/>
      </w:r>
      <w:r w:rsidRPr="007F210E">
        <w:tab/>
      </w:r>
      <w:r w:rsidRPr="007F210E">
        <w:tab/>
      </w:r>
      <w:r w:rsidRPr="007F210E">
        <w:tab/>
      </w:r>
      <w:r w:rsidRPr="007F210E">
        <w:tab/>
      </w:r>
      <w:r w:rsidRPr="007F210E">
        <w:tab/>
        <w:t xml:space="preserve">           </w:t>
      </w:r>
      <w:r w:rsidRPr="007F210E">
        <w:rPr>
          <w:b/>
        </w:rPr>
        <w:t>10.210.772 zł</w:t>
      </w:r>
    </w:p>
    <w:p w:rsidR="00183BC0" w:rsidRPr="007F210E" w:rsidRDefault="00183BC0" w:rsidP="00183BC0">
      <w:pPr>
        <w:jc w:val="both"/>
      </w:pPr>
      <w:r w:rsidRPr="007F210E">
        <w:t>w tym:</w:t>
      </w:r>
    </w:p>
    <w:p w:rsidR="00183BC0" w:rsidRPr="007F210E" w:rsidRDefault="00183BC0" w:rsidP="00183BC0">
      <w:pPr>
        <w:jc w:val="both"/>
      </w:pPr>
      <w:r w:rsidRPr="007F210E">
        <w:t xml:space="preserve">dotacje celowe na inwestycje              130.000 zł </w:t>
      </w:r>
    </w:p>
    <w:p w:rsidR="00183BC0" w:rsidRPr="007F210E" w:rsidRDefault="00183BC0" w:rsidP="00183BC0">
      <w:pPr>
        <w:jc w:val="both"/>
      </w:pPr>
      <w:r w:rsidRPr="007F210E">
        <w:t xml:space="preserve">wydatki inwestycyjne                     10.080.772 zł   </w:t>
      </w:r>
    </w:p>
    <w:p w:rsidR="00183BC0" w:rsidRPr="007F210E" w:rsidRDefault="00183BC0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7F210E">
        <w:lastRenderedPageBreak/>
        <w:t xml:space="preserve">załącznik Nr 2- Plan wydatków budżetowych na 2014 r. zmienia się jak w załączniku Nr 2 do </w:t>
      </w:r>
    </w:p>
    <w:p w:rsidR="00183BC0" w:rsidRPr="007F210E" w:rsidRDefault="007F210E" w:rsidP="00183B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uchwały</w:t>
      </w:r>
      <w:r w:rsidR="00183BC0" w:rsidRPr="007F210E">
        <w:t>;</w:t>
      </w:r>
    </w:p>
    <w:p w:rsidR="00183BC0" w:rsidRPr="00C12031" w:rsidRDefault="00183BC0" w:rsidP="00183BC0">
      <w:pPr>
        <w:rPr>
          <w:highlight w:val="yellow"/>
        </w:rPr>
      </w:pPr>
    </w:p>
    <w:p w:rsidR="00183BC0" w:rsidRPr="007F210E" w:rsidRDefault="00183BC0" w:rsidP="00183BC0">
      <w:pPr>
        <w:jc w:val="both"/>
      </w:pPr>
      <w:r w:rsidRPr="007F210E">
        <w:rPr>
          <w:b/>
        </w:rPr>
        <w:t xml:space="preserve">§ </w:t>
      </w:r>
      <w:r w:rsidRPr="007F210E">
        <w:rPr>
          <w:b/>
          <w:bCs/>
        </w:rPr>
        <w:t>2</w:t>
      </w:r>
      <w:r w:rsidRPr="007F210E">
        <w:rPr>
          <w:b/>
        </w:rPr>
        <w:t>.</w:t>
      </w:r>
      <w:r w:rsidR="007F210E" w:rsidRPr="007F210E">
        <w:t xml:space="preserve"> Wykonanie uchwały powierza się Wójtowi</w:t>
      </w:r>
      <w:r w:rsidRPr="007F210E">
        <w:t xml:space="preserve"> Gminy. </w:t>
      </w:r>
    </w:p>
    <w:p w:rsidR="00183BC0" w:rsidRPr="007F210E" w:rsidRDefault="00183BC0" w:rsidP="00183BC0">
      <w:pPr>
        <w:jc w:val="both"/>
      </w:pPr>
    </w:p>
    <w:p w:rsidR="00183BC0" w:rsidRDefault="00183BC0" w:rsidP="00183BC0">
      <w:pPr>
        <w:jc w:val="both"/>
        <w:rPr>
          <w:b/>
          <w:bCs/>
          <w:sz w:val="22"/>
          <w:szCs w:val="22"/>
        </w:rPr>
      </w:pPr>
      <w:r w:rsidRPr="007F210E">
        <w:rPr>
          <w:b/>
          <w:bCs/>
        </w:rPr>
        <w:t xml:space="preserve">§ 3. </w:t>
      </w:r>
      <w:r w:rsidR="007F210E" w:rsidRPr="007F210E">
        <w:rPr>
          <w:bCs/>
        </w:rPr>
        <w:t>Uchwała</w:t>
      </w:r>
      <w:r w:rsidR="007F210E" w:rsidRPr="007F210E">
        <w:t xml:space="preserve"> wchodzi w życie z dniem podjęcia </w:t>
      </w:r>
      <w:r w:rsidRPr="007F210E">
        <w:t>.</w:t>
      </w:r>
    </w:p>
    <w:p w:rsidR="00183BC0" w:rsidRDefault="00183BC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183BC0" w:rsidRDefault="00183BC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183BC0" w:rsidRDefault="00183BC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183BC0" w:rsidRDefault="00183BC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183BC0" w:rsidRDefault="00183BC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183BC0" w:rsidRDefault="00183BC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183BC0" w:rsidRDefault="00183BC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183BC0" w:rsidRDefault="00183BC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183BC0" w:rsidRDefault="00183BC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183BC0" w:rsidRDefault="00183BC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183BC0" w:rsidRDefault="00183BC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183BC0" w:rsidRDefault="00183BC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183BC0" w:rsidRDefault="00183BC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183BC0" w:rsidRDefault="00183BC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BE61B3" w:rsidRDefault="00BE61B3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BE61B3" w:rsidRDefault="00BE61B3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BE61B3" w:rsidRDefault="00BE61B3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183BC0" w:rsidRDefault="00183BC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7F210E" w:rsidP="00BE61B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:rsidR="00183BC0" w:rsidRDefault="007F210E" w:rsidP="00BE61B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Uchwały</w:t>
      </w:r>
      <w:r w:rsidR="00DA0160">
        <w:rPr>
          <w:b/>
          <w:bCs/>
          <w:sz w:val="22"/>
          <w:szCs w:val="22"/>
        </w:rPr>
        <w:t xml:space="preserve"> Nr</w:t>
      </w:r>
      <w:r w:rsidR="00BE61B3">
        <w:rPr>
          <w:b/>
          <w:bCs/>
          <w:sz w:val="22"/>
          <w:szCs w:val="22"/>
        </w:rPr>
        <w:t xml:space="preserve"> III / 25 / 15</w:t>
      </w:r>
      <w:r w:rsidR="00DA0160">
        <w:rPr>
          <w:b/>
          <w:bCs/>
          <w:sz w:val="22"/>
          <w:szCs w:val="22"/>
        </w:rPr>
        <w:t xml:space="preserve"> </w:t>
      </w:r>
      <w:r w:rsidR="00630038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DA0160">
        <w:rPr>
          <w:b/>
          <w:bCs/>
          <w:sz w:val="22"/>
          <w:szCs w:val="22"/>
        </w:rPr>
        <w:t>Rady Gminy Chełmża</w:t>
      </w:r>
    </w:p>
    <w:p w:rsidR="00DA0160" w:rsidRDefault="00DA0160" w:rsidP="00BE61B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11 lutego 2015 r.</w:t>
      </w:r>
    </w:p>
    <w:p w:rsidR="00DA0160" w:rsidRDefault="00DA0160" w:rsidP="00BE61B3">
      <w:pPr>
        <w:ind w:left="2124" w:firstLine="708"/>
        <w:jc w:val="center"/>
        <w:rPr>
          <w:b/>
          <w:bCs/>
          <w:sz w:val="22"/>
          <w:szCs w:val="22"/>
        </w:rPr>
      </w:pPr>
    </w:p>
    <w:p w:rsidR="00DA0160" w:rsidRDefault="00DA016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DA0160" w:rsidRDefault="0068449C" w:rsidP="00BE61B3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2015 r. </w:t>
      </w:r>
      <w:r w:rsidR="00DA0160">
        <w:rPr>
          <w:bCs/>
          <w:sz w:val="22"/>
          <w:szCs w:val="22"/>
        </w:rPr>
        <w:t>samorządy rozliczane będą z subwencji oświatowej naliczonej na uczniów niepełnosprawnych. 1 stycznia 2015 r. weszła w życie tzw. ustawa okołobudżetowa ,która nałożyła  na jednostki samorządu terytorialnego obowiązek przeznaczenia na zadania związane ze stosowaniem specjalnej organizacji nauki i metod pracy dla  dzieci i młodzieży środków w wysokości nie niższej niż zostały na te zadania</w:t>
      </w:r>
      <w:r w:rsidR="00D56469">
        <w:rPr>
          <w:bCs/>
          <w:sz w:val="22"/>
          <w:szCs w:val="22"/>
        </w:rPr>
        <w:t xml:space="preserve"> naliczone w części oświatowej subwencji .</w:t>
      </w:r>
    </w:p>
    <w:p w:rsidR="00D56469" w:rsidRDefault="00D56469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Celem wyodrębnienia tych środków w dwóch nowych rozdziałach tj. 80149 i 8150  dokonuje się przeniesienia zgodnie z załącznikiem Nr 2.</w:t>
      </w:r>
    </w:p>
    <w:p w:rsidR="00D56469" w:rsidRDefault="00D56469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Dokonuje się rozliczenia środków z wynajmu świetlic za 2014  i stawia się </w:t>
      </w:r>
      <w:r w:rsidR="00664626">
        <w:rPr>
          <w:bCs/>
          <w:sz w:val="22"/>
          <w:szCs w:val="22"/>
        </w:rPr>
        <w:t>do wykorzystania</w:t>
      </w:r>
      <w:r>
        <w:rPr>
          <w:bCs/>
          <w:sz w:val="22"/>
          <w:szCs w:val="22"/>
        </w:rPr>
        <w:t xml:space="preserve"> poprz</w:t>
      </w:r>
      <w:r w:rsidR="00664626">
        <w:rPr>
          <w:bCs/>
          <w:sz w:val="22"/>
          <w:szCs w:val="22"/>
        </w:rPr>
        <w:t>ez świetlice na bieżące zakupy  lub usługi:</w:t>
      </w:r>
    </w:p>
    <w:p w:rsidR="00D56469" w:rsidRDefault="00D56469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Bielczyny – 300 zł,</w:t>
      </w:r>
    </w:p>
    <w:p w:rsidR="00D56469" w:rsidRDefault="00D56469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Brąchnówko – 797 zł,</w:t>
      </w:r>
    </w:p>
    <w:p w:rsidR="00D56469" w:rsidRDefault="00D56469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Browina 300 zł,</w:t>
      </w:r>
    </w:p>
    <w:p w:rsidR="00D56469" w:rsidRDefault="00D56469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Dziemiony – 150 zł,</w:t>
      </w:r>
    </w:p>
    <w:p w:rsidR="00D56469" w:rsidRDefault="00D56469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Głuchowo – 331 zł,</w:t>
      </w:r>
    </w:p>
    <w:p w:rsidR="00D56469" w:rsidRDefault="00D56469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Grzywna – 1.000 zł,</w:t>
      </w:r>
    </w:p>
    <w:p w:rsidR="00D56469" w:rsidRDefault="00D56469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Kończewice – 444 zł,</w:t>
      </w:r>
    </w:p>
    <w:p w:rsidR="00D56469" w:rsidRDefault="00D56469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Kuczwały – 1.158 zł,</w:t>
      </w:r>
    </w:p>
    <w:p w:rsidR="00D56469" w:rsidRDefault="00D56469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Liznowo – 800 zł,</w:t>
      </w:r>
    </w:p>
    <w:p w:rsidR="00D56469" w:rsidRDefault="00D56469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Mirakowo – 300 zł, </w:t>
      </w:r>
    </w:p>
    <w:p w:rsidR="00D56469" w:rsidRDefault="00F6556D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Nawra – </w:t>
      </w:r>
      <w:r w:rsidR="00D56469">
        <w:rPr>
          <w:bCs/>
          <w:sz w:val="22"/>
          <w:szCs w:val="22"/>
        </w:rPr>
        <w:t>690  zł,</w:t>
      </w:r>
    </w:p>
    <w:p w:rsidR="00D56469" w:rsidRDefault="00D56469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Nowa Chełmża – 50 zł,</w:t>
      </w:r>
    </w:p>
    <w:p w:rsidR="00D56469" w:rsidRDefault="00664626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Pluskowęsy – 500 zł,</w:t>
      </w:r>
    </w:p>
    <w:p w:rsidR="00664626" w:rsidRDefault="00664626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Skąpe – 1.630 zł,</w:t>
      </w:r>
    </w:p>
    <w:p w:rsidR="00664626" w:rsidRDefault="00664626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Świętosław – 200 zł,</w:t>
      </w:r>
    </w:p>
    <w:p w:rsidR="00664626" w:rsidRPr="00F6556D" w:rsidRDefault="00664626" w:rsidP="00DA0160">
      <w:pPr>
        <w:jc w:val="both"/>
        <w:rPr>
          <w:bCs/>
          <w:sz w:val="22"/>
          <w:szCs w:val="22"/>
          <w:u w:val="single"/>
        </w:rPr>
      </w:pPr>
      <w:r w:rsidRPr="00F6556D">
        <w:rPr>
          <w:bCs/>
          <w:sz w:val="22"/>
          <w:szCs w:val="22"/>
          <w:u w:val="single"/>
        </w:rPr>
        <w:t>Zelgno – 100 zł.</w:t>
      </w:r>
    </w:p>
    <w:p w:rsidR="00664626" w:rsidRDefault="00F6556D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Razem         8.750 zł</w:t>
      </w:r>
    </w:p>
    <w:p w:rsidR="00D56469" w:rsidRPr="00DA0160" w:rsidRDefault="00D56469" w:rsidP="00DA016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183BC0" w:rsidRDefault="00183BC0" w:rsidP="00DA0160">
      <w:pPr>
        <w:ind w:left="2124" w:firstLine="708"/>
        <w:jc w:val="both"/>
        <w:rPr>
          <w:b/>
          <w:bCs/>
          <w:sz w:val="22"/>
          <w:szCs w:val="22"/>
        </w:rPr>
      </w:pPr>
    </w:p>
    <w:p w:rsidR="00183BC0" w:rsidRDefault="00183BC0" w:rsidP="00183BC0">
      <w:pPr>
        <w:ind w:left="2124" w:firstLine="708"/>
        <w:jc w:val="both"/>
        <w:rPr>
          <w:b/>
          <w:bCs/>
          <w:sz w:val="22"/>
          <w:szCs w:val="22"/>
        </w:rPr>
      </w:pPr>
    </w:p>
    <w:p w:rsidR="004A1DB4" w:rsidRDefault="004A1DB4"/>
    <w:sectPr w:rsidR="004A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9B"/>
    <w:rsid w:val="00183BC0"/>
    <w:rsid w:val="0021661C"/>
    <w:rsid w:val="00362F60"/>
    <w:rsid w:val="00461B14"/>
    <w:rsid w:val="004A1DB4"/>
    <w:rsid w:val="004F351E"/>
    <w:rsid w:val="005C7818"/>
    <w:rsid w:val="00630038"/>
    <w:rsid w:val="00664626"/>
    <w:rsid w:val="0068449C"/>
    <w:rsid w:val="007F210E"/>
    <w:rsid w:val="00A83B9B"/>
    <w:rsid w:val="00AB6DED"/>
    <w:rsid w:val="00B37B9C"/>
    <w:rsid w:val="00BE61B3"/>
    <w:rsid w:val="00C12031"/>
    <w:rsid w:val="00D56469"/>
    <w:rsid w:val="00DA0160"/>
    <w:rsid w:val="00F6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link w:val="Nagwek3"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61C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C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link w:val="Nagwek3"/>
    <w:rsid w:val="00461B14"/>
    <w:rPr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6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61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MR. Rygielska</dc:creator>
  <cp:lastModifiedBy>Beata Kozłowska</cp:lastModifiedBy>
  <cp:revision>7</cp:revision>
  <cp:lastPrinted>2015-02-06T10:43:00Z</cp:lastPrinted>
  <dcterms:created xsi:type="dcterms:W3CDTF">2015-02-11T11:33:00Z</dcterms:created>
  <dcterms:modified xsi:type="dcterms:W3CDTF">2015-02-11T11:39:00Z</dcterms:modified>
</cp:coreProperties>
</file>