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45" w:rsidRDefault="00842745" w:rsidP="00842745">
      <w:pPr>
        <w:spacing w:line="240" w:lineRule="auto"/>
        <w:jc w:val="center"/>
      </w:pPr>
      <w:r>
        <w:rPr>
          <w:rFonts w:ascii="Times New Roman" w:hAnsi="Times New Roman"/>
          <w:b/>
          <w:bCs/>
          <w:sz w:val="56"/>
          <w:szCs w:val="56"/>
        </w:rPr>
        <w:t>INFORMACJA</w:t>
      </w:r>
    </w:p>
    <w:p w:rsidR="00842745" w:rsidRDefault="00842745" w:rsidP="00842745">
      <w:pPr>
        <w:spacing w:line="240" w:lineRule="auto"/>
        <w:jc w:val="center"/>
      </w:pPr>
      <w:r>
        <w:rPr>
          <w:rFonts w:ascii="Times New Roman" w:hAnsi="Times New Roman"/>
          <w:b/>
          <w:bCs/>
          <w:sz w:val="36"/>
          <w:szCs w:val="36"/>
        </w:rPr>
        <w:t xml:space="preserve">WÓJTA GMINY CHEŁMŻA </w:t>
      </w:r>
      <w:r>
        <w:rPr>
          <w:rFonts w:ascii="Times New Roman" w:hAnsi="Times New Roman"/>
          <w:b/>
          <w:bCs/>
          <w:sz w:val="36"/>
          <w:szCs w:val="36"/>
        </w:rPr>
        <w:br/>
      </w:r>
      <w:r>
        <w:rPr>
          <w:rFonts w:ascii="Times New Roman" w:hAnsi="Times New Roman"/>
          <w:b/>
          <w:bCs/>
          <w:sz w:val="28"/>
          <w:szCs w:val="28"/>
        </w:rPr>
        <w:t>z dnia 10 kwietnia 2015 roku</w:t>
      </w:r>
    </w:p>
    <w:p w:rsidR="00842745" w:rsidRDefault="00842745" w:rsidP="00842745">
      <w:pPr>
        <w:spacing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842745" w:rsidRPr="00E224D9" w:rsidRDefault="00842745" w:rsidP="00842745">
      <w:pPr>
        <w:spacing w:line="240" w:lineRule="auto"/>
        <w:jc w:val="center"/>
        <w:rPr>
          <w:rFonts w:ascii="Times New Roman" w:hAnsi="Times New Roman"/>
        </w:rPr>
      </w:pPr>
      <w:r w:rsidRPr="00E224D9">
        <w:rPr>
          <w:rFonts w:ascii="Times New Roman" w:hAnsi="Times New Roman"/>
          <w:b/>
          <w:bCs/>
          <w:sz w:val="24"/>
          <w:szCs w:val="24"/>
        </w:rPr>
        <w:t xml:space="preserve">w sprawie miejsca i terminu przyjmowania zgłoszeń </w:t>
      </w:r>
      <w:r w:rsidR="00E224D9">
        <w:rPr>
          <w:rFonts w:ascii="Times New Roman" w:hAnsi="Times New Roman"/>
          <w:b/>
          <w:bCs/>
          <w:sz w:val="24"/>
          <w:szCs w:val="24"/>
        </w:rPr>
        <w:t xml:space="preserve">kandydatów </w:t>
      </w:r>
      <w:r w:rsidRPr="00E224D9">
        <w:rPr>
          <w:rFonts w:ascii="Times New Roman" w:hAnsi="Times New Roman"/>
          <w:b/>
          <w:bCs/>
          <w:sz w:val="24"/>
          <w:szCs w:val="24"/>
        </w:rPr>
        <w:t xml:space="preserve">na członków obwodowych komisji </w:t>
      </w:r>
      <w:r w:rsidRPr="00E224D9">
        <w:rPr>
          <w:rStyle w:val="Pogrubienie"/>
          <w:rFonts w:ascii="Times New Roman" w:hAnsi="Times New Roman"/>
          <w:sz w:val="24"/>
          <w:szCs w:val="24"/>
        </w:rPr>
        <w:t xml:space="preserve">wyborczych w wyborach </w:t>
      </w:r>
      <w:r w:rsidR="00852300" w:rsidRPr="00E224D9">
        <w:rPr>
          <w:rStyle w:val="Pogrubienie"/>
          <w:rFonts w:ascii="Times New Roman" w:hAnsi="Times New Roman"/>
          <w:sz w:val="24"/>
          <w:szCs w:val="24"/>
        </w:rPr>
        <w:t>Prezydenta RP</w:t>
      </w:r>
    </w:p>
    <w:p w:rsidR="00842745" w:rsidRDefault="00842745" w:rsidP="00842745">
      <w:pPr>
        <w:spacing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842745" w:rsidRPr="00842745" w:rsidRDefault="00842745" w:rsidP="0084274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224D9">
        <w:rPr>
          <w:rFonts w:ascii="Times New Roman" w:hAnsi="Times New Roman"/>
          <w:bCs/>
          <w:sz w:val="24"/>
          <w:szCs w:val="24"/>
        </w:rPr>
        <w:t>1.  Zgłoszenia kandydatów na członków obwodowych komisji wyborczych</w:t>
      </w:r>
      <w:r w:rsidRPr="00E224D9">
        <w:rPr>
          <w:rFonts w:ascii="Times New Roman" w:hAnsi="Times New Roman"/>
          <w:sz w:val="24"/>
          <w:szCs w:val="24"/>
        </w:rPr>
        <w:t xml:space="preserve"> przyjmowane</w:t>
      </w:r>
      <w:r w:rsidRPr="00842745">
        <w:rPr>
          <w:rFonts w:ascii="Times New Roman" w:hAnsi="Times New Roman"/>
          <w:sz w:val="24"/>
          <w:szCs w:val="24"/>
        </w:rPr>
        <w:t xml:space="preserve"> są </w:t>
      </w:r>
      <w:r w:rsidRPr="00842745">
        <w:rPr>
          <w:rFonts w:ascii="Times New Roman" w:hAnsi="Times New Roman"/>
          <w:b/>
          <w:bCs/>
          <w:sz w:val="24"/>
          <w:szCs w:val="24"/>
        </w:rPr>
        <w:t>do dnia 17 kwietnia  2015 roku</w:t>
      </w:r>
      <w:r w:rsidRPr="00842745">
        <w:rPr>
          <w:rFonts w:ascii="Times New Roman" w:hAnsi="Times New Roman"/>
          <w:sz w:val="24"/>
          <w:szCs w:val="24"/>
        </w:rPr>
        <w:t xml:space="preserve"> w siedzibie Urzędu Gminy Chełmża - biuro nr 19  (sekretariat, II piętro) w  godzinach pracy Urzędu, tj.:</w:t>
      </w:r>
    </w:p>
    <w:p w:rsidR="00842745" w:rsidRPr="00842745" w:rsidRDefault="00842745" w:rsidP="0084274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842745">
        <w:rPr>
          <w:rFonts w:ascii="Times New Roman" w:hAnsi="Times New Roman"/>
          <w:sz w:val="24"/>
          <w:szCs w:val="24"/>
        </w:rPr>
        <w:t>poniedziałek, środa, czwartek od godz. 7.00 do godz. 15.00,</w:t>
      </w:r>
    </w:p>
    <w:p w:rsidR="00842745" w:rsidRPr="00842745" w:rsidRDefault="00842745" w:rsidP="00842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42745">
        <w:rPr>
          <w:rFonts w:ascii="Times New Roman" w:hAnsi="Times New Roman"/>
          <w:sz w:val="24"/>
          <w:szCs w:val="24"/>
        </w:rPr>
        <w:t>wtorek od godz. 7.30 do godz. 16.30,</w:t>
      </w:r>
    </w:p>
    <w:p w:rsidR="00842745" w:rsidRPr="00842745" w:rsidRDefault="00842745" w:rsidP="00842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74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852300">
        <w:rPr>
          <w:rFonts w:ascii="Times New Roman" w:hAnsi="Times New Roman"/>
          <w:sz w:val="24"/>
          <w:szCs w:val="24"/>
        </w:rPr>
        <w:tab/>
      </w:r>
      <w:r w:rsidRPr="00842745">
        <w:rPr>
          <w:rFonts w:ascii="Times New Roman" w:hAnsi="Times New Roman"/>
          <w:sz w:val="24"/>
          <w:szCs w:val="24"/>
        </w:rPr>
        <w:t>piątek od godz. 7.00 do godz. 14.00</w:t>
      </w:r>
    </w:p>
    <w:p w:rsidR="00852300" w:rsidRDefault="00852300" w:rsidP="00842745">
      <w:pPr>
        <w:spacing w:after="0" w:line="240" w:lineRule="auto"/>
      </w:pPr>
    </w:p>
    <w:p w:rsidR="00842745" w:rsidRDefault="00842745" w:rsidP="00842745">
      <w:p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P</w:t>
      </w:r>
      <w:r w:rsidR="00E224D9">
        <w:rPr>
          <w:rFonts w:ascii="Times New Roman" w:hAnsi="Times New Roman"/>
          <w:sz w:val="24"/>
          <w:szCs w:val="24"/>
        </w:rPr>
        <w:t xml:space="preserve">rawo do zgłaszania kandydatów na członków </w:t>
      </w:r>
      <w:r>
        <w:rPr>
          <w:rFonts w:ascii="Times New Roman" w:hAnsi="Times New Roman"/>
          <w:sz w:val="24"/>
          <w:szCs w:val="24"/>
        </w:rPr>
        <w:t xml:space="preserve"> o</w:t>
      </w:r>
      <w:r w:rsidR="00E224D9">
        <w:rPr>
          <w:rFonts w:ascii="Times New Roman" w:hAnsi="Times New Roman"/>
          <w:sz w:val="24"/>
          <w:szCs w:val="24"/>
        </w:rPr>
        <w:t xml:space="preserve">bwodowych </w:t>
      </w:r>
      <w:r>
        <w:rPr>
          <w:rFonts w:ascii="Times New Roman" w:hAnsi="Times New Roman"/>
          <w:sz w:val="24"/>
          <w:szCs w:val="24"/>
        </w:rPr>
        <w:t>k</w:t>
      </w:r>
      <w:r w:rsidR="00E224D9">
        <w:rPr>
          <w:rFonts w:ascii="Times New Roman" w:hAnsi="Times New Roman"/>
          <w:sz w:val="24"/>
          <w:szCs w:val="24"/>
        </w:rPr>
        <w:t xml:space="preserve">omisji wyborczych </w:t>
      </w:r>
      <w:r>
        <w:rPr>
          <w:rFonts w:ascii="Times New Roman" w:hAnsi="Times New Roman"/>
          <w:sz w:val="24"/>
          <w:szCs w:val="24"/>
        </w:rPr>
        <w:t xml:space="preserve">  mają pełnomocnicy (lub osoby upoważnione)  tych komitetów wyborczych które zarejestrowały kandydata na Prezydenta RP.</w:t>
      </w:r>
    </w:p>
    <w:p w:rsidR="00852300" w:rsidRDefault="00852300" w:rsidP="00852300">
      <w:pPr>
        <w:pStyle w:val="NormalnyWeb"/>
        <w:ind w:left="284" w:hanging="284"/>
      </w:pPr>
      <w:r>
        <w:t>3.  Pełnomocnik wyborczy lub upoważniona przez niego osoba może zgłosić tylko po jednym      kandydacie do każdej obwodowej komisji wyborczej na obszarze gminy.</w:t>
      </w:r>
    </w:p>
    <w:p w:rsidR="00842745" w:rsidRDefault="00842745" w:rsidP="00842745">
      <w:pPr>
        <w:spacing w:line="240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3. Jeżeli  zgłoszenia  dokonuje  osoba  upoważniona przez pełnomocnika wyborczego do zgłoszenia należy dołączyć stosowne upoważnienie lub </w:t>
      </w:r>
      <w:r w:rsidR="00852300">
        <w:rPr>
          <w:rFonts w:ascii="Times New Roman" w:hAnsi="Times New Roman"/>
          <w:sz w:val="24"/>
          <w:szCs w:val="24"/>
        </w:rPr>
        <w:t xml:space="preserve">jego kopię. Kopię uwierzytelnia pracownik Urzędu Gminy </w:t>
      </w:r>
      <w:r>
        <w:rPr>
          <w:rFonts w:ascii="Times New Roman" w:hAnsi="Times New Roman"/>
          <w:sz w:val="24"/>
          <w:szCs w:val="24"/>
        </w:rPr>
        <w:t xml:space="preserve">po okazaniu </w:t>
      </w:r>
      <w:r w:rsidR="00852300">
        <w:rPr>
          <w:rFonts w:ascii="Times New Roman" w:hAnsi="Times New Roman"/>
          <w:sz w:val="24"/>
          <w:szCs w:val="24"/>
        </w:rPr>
        <w:t xml:space="preserve">mu </w:t>
      </w:r>
      <w:r>
        <w:rPr>
          <w:rFonts w:ascii="Times New Roman" w:hAnsi="Times New Roman"/>
          <w:sz w:val="24"/>
          <w:szCs w:val="24"/>
        </w:rPr>
        <w:t>oryginału upoważnienia.</w:t>
      </w:r>
    </w:p>
    <w:p w:rsidR="00852300" w:rsidRDefault="00842745" w:rsidP="00852300">
      <w:pPr>
        <w:pStyle w:val="NormalnyWeb"/>
        <w:spacing w:before="0" w:beforeAutospacing="0" w:after="0" w:afterAutospacing="0"/>
      </w:pPr>
      <w:r>
        <w:t> </w:t>
      </w:r>
      <w:r w:rsidR="00852300">
        <w:t>4. Szczegółowe informacje dotyczące sposobu zgłaszania kandydatów do OKW zawiera:</w:t>
      </w:r>
    </w:p>
    <w:p w:rsidR="00852300" w:rsidRDefault="00852300" w:rsidP="00852300">
      <w:pPr>
        <w:pStyle w:val="NormalnyWeb"/>
        <w:spacing w:before="0" w:beforeAutospacing="0" w:after="0" w:afterAutospacing="0"/>
        <w:ind w:left="709" w:hanging="425"/>
      </w:pPr>
      <w:r>
        <w:t>-     ustawa z dnia 5 stycznia 2011 r.  Kodeks wyborczy (</w:t>
      </w:r>
      <w:proofErr w:type="spellStart"/>
      <w:r>
        <w:t>Dz.U</w:t>
      </w:r>
      <w:proofErr w:type="spellEnd"/>
      <w:r>
        <w:t>. Nr 21, poz. 112 z </w:t>
      </w:r>
      <w:proofErr w:type="spellStart"/>
      <w:r>
        <w:t>późn</w:t>
      </w:r>
      <w:proofErr w:type="spellEnd"/>
      <w:r>
        <w:t>. zm.),</w:t>
      </w:r>
    </w:p>
    <w:p w:rsidR="00852300" w:rsidRDefault="00852300" w:rsidP="00852300">
      <w:pPr>
        <w:pStyle w:val="NormalnyWeb"/>
        <w:spacing w:before="0" w:beforeAutospacing="0" w:after="0" w:afterAutospacing="0"/>
        <w:ind w:left="709" w:hanging="425"/>
      </w:pPr>
      <w:r>
        <w:t>-     uchwała Państwowej Komisji Wyborczej z dnia 11 kwietnia 2011 roku  w sprawie powoływania obwodowych komisji wyborczych w obwodach głosowania utworzonych w kraju, w wyborach do Sejmu Rzeczypospolitej Polskiej i do Senatu Rzeczypospolitej Polskiej, Prezydenta Rzeczypospolitej Polskiej oraz do Parlamentu Europejskiego w Rzeczypospolitej Polskiej (M.P. Nr 30, poz. 345 z </w:t>
      </w:r>
      <w:proofErr w:type="spellStart"/>
      <w:r>
        <w:t>późn</w:t>
      </w:r>
      <w:proofErr w:type="spellEnd"/>
      <w:r>
        <w:t>. zm.).</w:t>
      </w:r>
    </w:p>
    <w:p w:rsidR="00842745" w:rsidRDefault="00842745" w:rsidP="00852300">
      <w:pPr>
        <w:spacing w:line="240" w:lineRule="auto"/>
        <w:ind w:left="709" w:hanging="425"/>
      </w:pPr>
    </w:p>
    <w:p w:rsidR="00842745" w:rsidRPr="00852300" w:rsidRDefault="00842745" w:rsidP="00852300">
      <w:pPr>
        <w:spacing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</w:t>
      </w:r>
      <w:r>
        <w:rPr>
          <w:rFonts w:ascii="Times New Roman" w:hAnsi="Times New Roman"/>
          <w:sz w:val="24"/>
          <w:szCs w:val="24"/>
        </w:rPr>
        <w:br/>
        <w:t>  </w:t>
      </w:r>
      <w:r w:rsidR="00852300">
        <w:rPr>
          <w:rFonts w:ascii="Times New Roman" w:hAnsi="Times New Roman"/>
          <w:sz w:val="24"/>
          <w:szCs w:val="24"/>
        </w:rPr>
        <w:t>(-)</w:t>
      </w:r>
      <w:r>
        <w:rPr>
          <w:rFonts w:ascii="Times New Roman" w:hAnsi="Times New Roman"/>
          <w:sz w:val="24"/>
          <w:szCs w:val="24"/>
        </w:rPr>
        <w:t xml:space="preserve"> Jacek Czarnecki</w:t>
      </w:r>
    </w:p>
    <w:p w:rsidR="00842745" w:rsidRDefault="00842745" w:rsidP="00842745">
      <w:pPr>
        <w:spacing w:line="240" w:lineRule="auto"/>
      </w:pPr>
      <w:r>
        <w:rPr>
          <w:rFonts w:ascii="Times New Roman" w:hAnsi="Times New Roman"/>
          <w:sz w:val="24"/>
          <w:szCs w:val="24"/>
        </w:rPr>
        <w:t> </w:t>
      </w:r>
    </w:p>
    <w:p w:rsidR="00E7329F" w:rsidRDefault="00E224D9"/>
    <w:sectPr w:rsidR="00E7329F" w:rsidSect="00A6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2745"/>
    <w:rsid w:val="00417A84"/>
    <w:rsid w:val="00431374"/>
    <w:rsid w:val="00650523"/>
    <w:rsid w:val="00824A13"/>
    <w:rsid w:val="00842745"/>
    <w:rsid w:val="00852300"/>
    <w:rsid w:val="00A63036"/>
    <w:rsid w:val="00B8220A"/>
    <w:rsid w:val="00E224D9"/>
    <w:rsid w:val="00E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745"/>
    <w:rPr>
      <w:rFonts w:ascii="Calibri" w:eastAsiaTheme="minorEastAsia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2745"/>
    <w:rPr>
      <w:b/>
      <w:bCs/>
    </w:rPr>
  </w:style>
  <w:style w:type="paragraph" w:styleId="NormalnyWeb">
    <w:name w:val="Normal (Web)"/>
    <w:basedOn w:val="Normalny"/>
    <w:uiPriority w:val="99"/>
    <w:unhideWhenUsed/>
    <w:rsid w:val="00852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2</cp:revision>
  <dcterms:created xsi:type="dcterms:W3CDTF">2015-04-15T17:34:00Z</dcterms:created>
  <dcterms:modified xsi:type="dcterms:W3CDTF">2015-04-15T18:06:00Z</dcterms:modified>
</cp:coreProperties>
</file>