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950C2" w14:textId="5157E71D" w:rsidR="00D448A0" w:rsidRPr="00D448A0" w:rsidRDefault="00D448A0" w:rsidP="00D448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ZARZĄDZENIE Nr</w:t>
      </w:r>
      <w:r w:rsidRPr="00D448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="00DE2C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75</w:t>
      </w:r>
      <w:r w:rsidR="00DE2CC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15</w:t>
      </w:r>
    </w:p>
    <w:p w14:paraId="16ABDD26" w14:textId="77777777" w:rsidR="00D448A0" w:rsidRPr="00D448A0" w:rsidRDefault="00D448A0" w:rsidP="00D44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WÓJTA GMINY </w:t>
      </w:r>
      <w:r w:rsidRPr="00D448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CHEŁMŻA</w:t>
      </w:r>
    </w:p>
    <w:p w14:paraId="5A4FB6E5" w14:textId="77777777" w:rsidR="00D448A0" w:rsidRPr="00D448A0" w:rsidRDefault="00D448A0" w:rsidP="00D4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2862F5" w14:textId="344A34D4" w:rsidR="00D448A0" w:rsidRPr="00D448A0" w:rsidRDefault="00D448A0" w:rsidP="00D44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DE2CC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29</w:t>
      </w:r>
      <w:bookmarkStart w:id="0" w:name="_GoBack"/>
      <w:bookmarkEnd w:id="0"/>
      <w:r w:rsidR="00DE2CC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lipca 2015</w:t>
      </w:r>
      <w:r w:rsidRPr="00D448A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0B691CD6" w14:textId="77777777" w:rsidR="00D448A0" w:rsidRPr="0000545C" w:rsidRDefault="00D448A0" w:rsidP="00D4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83EA53" w14:textId="77777777" w:rsidR="00D448A0" w:rsidRPr="00D448A0" w:rsidRDefault="00D448A0" w:rsidP="00D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0054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podania do publicznej wiadomości wykazu lokali mieszkalnych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przeznaczonych do sprzedaży we wsi Bielczyny</w:t>
      </w:r>
      <w:r w:rsidRPr="00D448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14:paraId="11C14EEB" w14:textId="77777777" w:rsidR="00D448A0" w:rsidRPr="00D448A0" w:rsidRDefault="00D448A0" w:rsidP="00D44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FFD3BE7" w14:textId="77777777" w:rsidR="00D448A0" w:rsidRPr="00D448A0" w:rsidRDefault="00D448A0" w:rsidP="00AD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o samorządzie gminnym </w:t>
      </w:r>
      <w:r w:rsidR="004153BD" w:rsidRP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2013 r. poz. 594, 645 i 1318 oraz z 2014 r. poz. 379 i 1072), 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>art.11 ust.1, art.13 ust.1 i 35 ust.1 i 2 ustawy z dnia 21 sierpnia 1997 r. o gospodarce nieruchomościami</w:t>
      </w:r>
      <w:r w:rsid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3BD" w:rsidRP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2015 r. poz. 782),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>VII/58/15 Rady Gminy Chełmża z dnia 30 czerwca 2015 r. w sprawie sprzedaży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 </w:t>
      </w:r>
      <w:r w:rsid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mieszkalnych na rzecz najemców 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komunalnym we wsi </w:t>
      </w:r>
      <w:r w:rsidR="004153BD">
        <w:rPr>
          <w:rFonts w:ascii="Times New Roman" w:eastAsia="Times New Roman" w:hAnsi="Times New Roman" w:cs="Times New Roman"/>
          <w:sz w:val="24"/>
          <w:szCs w:val="24"/>
          <w:lang w:eastAsia="pl-PL"/>
        </w:rPr>
        <w:t>Bielczyny Nr 32</w:t>
      </w:r>
      <w:r w:rsidR="00AD077F"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Rady Gminy w Chełmży Nr XLVI/266/98 z dnia 3 lutego 1998 r. w sp</w:t>
      </w:r>
      <w:r w:rsidR="00AD077F">
        <w:rPr>
          <w:rFonts w:ascii="Times New Roman" w:eastAsia="Times New Roman" w:hAnsi="Times New Roman" w:cs="Times New Roman"/>
          <w:sz w:val="24"/>
          <w:szCs w:val="24"/>
          <w:lang w:eastAsia="pl-PL"/>
        </w:rPr>
        <w:t>rawie przyznania pierwszeństwa w nabywaniu lokali mieszkalnych</w:t>
      </w: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najemcom lub dzierżawcom zarządzam, co następuje:</w:t>
      </w:r>
    </w:p>
    <w:p w14:paraId="70EFDF09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14:paraId="3D4C5F78" w14:textId="0691C433" w:rsidR="00D448A0" w:rsidRDefault="00D448A0" w:rsidP="004332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</w:t>
      </w:r>
      <w:r w:rsidRPr="00D44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  <w:r w:rsidR="00AD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D44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Podać do publicznej wiadomości wykaz</w:t>
      </w:r>
      <w:r w:rsidRPr="00D44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0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przeznaczonych do sprzedaży </w:t>
      </w:r>
      <w:r w:rsidR="00575FAB" w:rsidRPr="00D448A0">
        <w:rPr>
          <w:rFonts w:ascii="Times New Roman" w:eastAsia="Times New Roman" w:hAnsi="Times New Roman" w:cs="Times New Roman"/>
          <w:sz w:val="24"/>
          <w:szCs w:val="20"/>
          <w:lang w:eastAsia="pl-PL"/>
        </w:rPr>
        <w:t>w drodze bezp</w:t>
      </w:r>
      <w:r w:rsidR="00575F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rzetargowej na rzecz najemców, </w:t>
      </w:r>
      <w:r w:rsidR="00AD0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lokali mieszkalnych w budynku stanowiącym zasób </w:t>
      </w:r>
      <w:r w:rsidRPr="00D448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Gminy Chełmża w </w:t>
      </w:r>
      <w:r w:rsidR="00AD07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Bielczynach Nr 32 wraz z </w:t>
      </w:r>
      <w:r w:rsidR="005A6E5B">
        <w:rPr>
          <w:rFonts w:ascii="Times New Roman" w:eastAsia="Times New Roman" w:hAnsi="Times New Roman" w:cs="Times New Roman"/>
          <w:sz w:val="24"/>
          <w:szCs w:val="20"/>
          <w:lang w:eastAsia="pl-PL"/>
        </w:rPr>
        <w:t>udziałem w częściach wspólnych budynku oraz gruntu oznaczonego w ewidencji gruntów i budynków numerami działek: 97/16 o pow. 0,0538 ha, 97/14 o pow. 0,0108 ha i 97/22 o pow. 0,0484 ha</w:t>
      </w:r>
      <w:r w:rsidR="004332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35F75A88" w14:textId="77777777" w:rsidR="004332B5" w:rsidRPr="00DB3BE2" w:rsidRDefault="004332B5" w:rsidP="004332B5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Joanny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Katarzyny Piesik,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 Nr 1 o powierzchni - 59,05 m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3BE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pomieszczeniami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przynależnymi i udziałem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wynoszącym 6922/23117 cz.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częściach wspólnych budynku i gruntu; </w:t>
      </w:r>
    </w:p>
    <w:p w14:paraId="6D58E85F" w14:textId="77777777" w:rsidR="004332B5" w:rsidRDefault="004332B5" w:rsidP="004332B5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Zbigniewa i Hanny Katarzyny małżonków </w:t>
      </w:r>
      <w:proofErr w:type="spellStart"/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Barczykowskich</w:t>
      </w:r>
      <w:proofErr w:type="spellEnd"/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 Nr 2 o powierzchni – 83,15 m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pomieszczeniami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przynależnymi i udziałem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wynoszącym 11599/23117 cz.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częściach wspólnych budynku i gruntu;</w:t>
      </w:r>
    </w:p>
    <w:p w14:paraId="06D783F8" w14:textId="77777777" w:rsidR="004332B5" w:rsidRPr="00DB3BE2" w:rsidRDefault="004332B5" w:rsidP="004332B5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Anastazji Stanisławy Strączek,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 </w:t>
      </w:r>
      <w:r w:rsidRPr="00DB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3 o powierzchni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31,80 m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</w:t>
      </w:r>
      <w:r w:rsidRPr="00DB3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przynależnymi i udziałem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wynoszącym 4596/23117 cz. </w:t>
      </w:r>
      <w:r w:rsidRPr="00DB3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częściach wspólnych budynku i gruntu.</w:t>
      </w:r>
    </w:p>
    <w:p w14:paraId="14EE7386" w14:textId="77777777" w:rsidR="004332B5" w:rsidRDefault="004332B5" w:rsidP="004332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2. Dla nieruchomości urządzone są księgi wieczyste KW Nr TO1T/00082905/2 i TO1T/00066033/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prowadzone przez Sąd Rejonowy w Toruniu VI Wydział Ksiąg</w:t>
      </w:r>
      <w:r w:rsidRPr="00EE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Wieczystych.</w:t>
      </w:r>
    </w:p>
    <w:p w14:paraId="1AD29886" w14:textId="77777777" w:rsidR="00D448A0" w:rsidRPr="00D448A0" w:rsidRDefault="00D448A0" w:rsidP="00D44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1C32130A" w14:textId="77777777" w:rsidR="00D448A0" w:rsidRPr="00D448A0" w:rsidRDefault="004332B5" w:rsidP="00D4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="00D448A0" w:rsidRPr="00D448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Wykaz</w:t>
      </w:r>
      <w:r w:rsidR="00D448A0" w:rsidRPr="00D448A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nieruchomości stanowi załącznik do zarządzenia .</w:t>
      </w:r>
    </w:p>
    <w:p w14:paraId="48112F9D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565C70BA" w14:textId="77777777" w:rsidR="00D448A0" w:rsidRPr="00D448A0" w:rsidRDefault="004332B5" w:rsidP="00D4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</w:t>
      </w:r>
      <w:r w:rsidR="00D448A0" w:rsidRPr="00D448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D448A0" w:rsidRPr="00D448A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Zarządzenie wchodzi w życie z dniem wydania.</w:t>
      </w:r>
    </w:p>
    <w:p w14:paraId="335D6F7B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228A8858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379D5676" w14:textId="77777777" w:rsidR="00D448A0" w:rsidRPr="00D448A0" w:rsidRDefault="00D448A0" w:rsidP="00D4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0AB314" w14:textId="77777777" w:rsidR="00D448A0" w:rsidRPr="00D448A0" w:rsidRDefault="00D448A0" w:rsidP="00D4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784C14E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</w:t>
      </w:r>
    </w:p>
    <w:p w14:paraId="3AF8D2A2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76B57015" w14:textId="77777777" w:rsidR="00D448A0" w:rsidRPr="00D448A0" w:rsidRDefault="00D448A0" w:rsidP="00D44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9D0AA" w14:textId="77777777" w:rsidR="00D448A0" w:rsidRPr="00D448A0" w:rsidRDefault="00D448A0" w:rsidP="00D4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E6C721" w14:textId="77777777" w:rsidR="00D448A0" w:rsidRPr="00D448A0" w:rsidRDefault="00D448A0" w:rsidP="00D4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C71E767" w14:textId="77777777" w:rsidR="00D448A0" w:rsidRPr="00D448A0" w:rsidRDefault="00D448A0" w:rsidP="00D44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8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08C7068E" w14:textId="77777777" w:rsidR="00C86137" w:rsidRDefault="00C86137"/>
    <w:sectPr w:rsidR="00C8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3B91"/>
    <w:multiLevelType w:val="hybridMultilevel"/>
    <w:tmpl w:val="2D7C68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0"/>
    <w:rsid w:val="0000545C"/>
    <w:rsid w:val="00097ACB"/>
    <w:rsid w:val="002548DA"/>
    <w:rsid w:val="002C6DC8"/>
    <w:rsid w:val="00355EFF"/>
    <w:rsid w:val="003926C5"/>
    <w:rsid w:val="004153BD"/>
    <w:rsid w:val="004332B5"/>
    <w:rsid w:val="00575FAB"/>
    <w:rsid w:val="005A6E5B"/>
    <w:rsid w:val="00AD077F"/>
    <w:rsid w:val="00C86137"/>
    <w:rsid w:val="00D448A0"/>
    <w:rsid w:val="00D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77D"/>
  <w15:docId w15:val="{C18E00B1-F492-4431-AA11-E53C508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5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2015-07-27T05:09:00Z</dcterms:created>
  <dcterms:modified xsi:type="dcterms:W3CDTF">2015-07-29T08:46:00Z</dcterms:modified>
</cp:coreProperties>
</file>