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6" w:rsidRDefault="008A0586" w:rsidP="00E52A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2AA0" w:rsidRDefault="008A0586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UCHWAŁA Nr XI / 95 </w:t>
      </w:r>
      <w:r w:rsidR="00E52AA0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 15</w:t>
      </w:r>
    </w:p>
    <w:p w:rsidR="00E52AA0" w:rsidRDefault="00E52AA0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E52AA0" w:rsidRDefault="00E52AA0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52AA0" w:rsidRDefault="008A0586" w:rsidP="00E52A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29</w:t>
      </w:r>
      <w:r w:rsidR="00E52AA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października 2015 r.</w:t>
      </w:r>
    </w:p>
    <w:p w:rsidR="00E52AA0" w:rsidRDefault="00E52AA0" w:rsidP="00E52A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A0586" w:rsidRDefault="008A0586" w:rsidP="00E52A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A0586" w:rsidRDefault="00E52AA0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nieodpłatnego nabycia od Polskich Kolei Państwowych S.A. </w:t>
      </w:r>
    </w:p>
    <w:p w:rsidR="00E52AA0" w:rsidRDefault="008A0586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prawa </w:t>
      </w:r>
      <w:r w:rsidR="00E52AA0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użytkowania wieczystego gruntu we wsi Grzywna.</w:t>
      </w:r>
    </w:p>
    <w:p w:rsidR="00E52AA0" w:rsidRDefault="00E52AA0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8A0586" w:rsidRDefault="008A0586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39 ust. 3 ustawy z dnia 8 września 2000 r. o komercjalizacji, restrukturyzacji i prywatyzacji przedsiębiorstwa państwowego „Polskie Koleje Państwowe” (Dz.U. z 2014 r. poz. 1160 oraz z 2015 r. poz. 200) uchwala się, co następuje:</w:t>
      </w: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Nabyć nieodpłatnie do zasobu nieruchomości Gminy Chełmża od Polskich Kolei Państwowych S.A. prawo użytkowania wieczystego gruntu stanowiącego własność Skarbu Państwa położonego we wsi Grzywna oznaczonego w ewidencji gruntów i budynków numerem działki 50 o powierzchni 0,5500 ha z przeznaczeniem na cele związane z inwestycjami infrastrukturalnymi służącymi wykon</w:t>
      </w:r>
      <w:r w:rsidR="00640FA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yw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aniu zadań własnych Gminy w dziedzinie transportu. </w:t>
      </w:r>
    </w:p>
    <w:p w:rsidR="00E52AA0" w:rsidRDefault="00E52AA0" w:rsidP="00E52AA0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Nieruchomość zapisana jest w księdze wieczystej KW Nr TO1T/00116019/2 prowadzonej przez Sąd Rejonowy w Toruniu Wydział VI Ksiąg Wieczystych.</w:t>
      </w:r>
    </w:p>
    <w:p w:rsidR="00E52AA0" w:rsidRDefault="00E52AA0" w:rsidP="00E52AA0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E52AA0" w:rsidRDefault="00E52AA0" w:rsidP="00E52AA0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E52AA0" w:rsidRDefault="00E52AA0" w:rsidP="00E52AA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E52AA0" w:rsidP="00E52A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E52AA0" w:rsidRDefault="008A0586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XI / 95 </w:t>
      </w:r>
      <w:r w:rsidR="00E52A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15 Rady Gminy Chełmża</w:t>
      </w:r>
    </w:p>
    <w:p w:rsidR="00E52AA0" w:rsidRDefault="008A0586" w:rsidP="00E52A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29</w:t>
      </w:r>
      <w:r w:rsidR="00E52A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2015 r.</w:t>
      </w:r>
      <w:bookmarkStart w:id="0" w:name="_GoBack"/>
      <w:bookmarkEnd w:id="0"/>
    </w:p>
    <w:p w:rsidR="00E52AA0" w:rsidRDefault="00E52AA0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A0586" w:rsidRDefault="008A0586" w:rsidP="00E52A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52AA0" w:rsidRDefault="008A0586" w:rsidP="008A05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Uchwała</w:t>
      </w:r>
      <w:r w:rsidR="00E52AA0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nieodpłatnego nabycia od PKP S.A prawa użytkowania wieczystego  gruntu położonego we wsi Grzywna, oznaczonego w ewidencji gruntów i budynków numerem ewidencyjnym działki 50 o pow. 0,5500 ha z przeznaczeniem na cele związane z inwestycjami infrastrukturalnymi służącymi wykon</w:t>
      </w:r>
      <w:r w:rsidR="00640FAE">
        <w:rPr>
          <w:rFonts w:ascii="Times New Roman" w:eastAsia="Times New Roman" w:hAnsi="Times New Roman"/>
          <w:sz w:val="24"/>
          <w:szCs w:val="20"/>
          <w:lang w:eastAsia="pl-PL"/>
        </w:rPr>
        <w:t>yw</w:t>
      </w:r>
      <w:r w:rsidR="00E52AA0">
        <w:rPr>
          <w:rFonts w:ascii="Times New Roman" w:eastAsia="Times New Roman" w:hAnsi="Times New Roman"/>
          <w:sz w:val="24"/>
          <w:szCs w:val="20"/>
          <w:lang w:eastAsia="pl-PL"/>
        </w:rPr>
        <w:t>aniu zadań własnych Gminy w dziedzinie transportu. Przejmowana nieruchomość zostanie przeznaczona pod parking.</w:t>
      </w:r>
    </w:p>
    <w:p w:rsidR="00E52AA0" w:rsidRDefault="00E52AA0" w:rsidP="00E52AA0"/>
    <w:p w:rsidR="00E52AA0" w:rsidRDefault="00E52AA0" w:rsidP="00E52AA0"/>
    <w:p w:rsidR="00E52AA0" w:rsidRDefault="00E52AA0" w:rsidP="00E52AA0"/>
    <w:p w:rsidR="00E52AA0" w:rsidRDefault="00E52AA0" w:rsidP="00E52AA0"/>
    <w:p w:rsidR="00E52AA0" w:rsidRDefault="00E52AA0" w:rsidP="00E52AA0"/>
    <w:p w:rsidR="000F4A41" w:rsidRDefault="000F4A41"/>
    <w:sectPr w:rsidR="000F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A0"/>
    <w:rsid w:val="000F4A41"/>
    <w:rsid w:val="00640FAE"/>
    <w:rsid w:val="008A0586"/>
    <w:rsid w:val="00E5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A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A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Beata Kozłowska</cp:lastModifiedBy>
  <cp:revision>3</cp:revision>
  <dcterms:created xsi:type="dcterms:W3CDTF">2015-10-23T06:23:00Z</dcterms:created>
  <dcterms:modified xsi:type="dcterms:W3CDTF">2015-10-30T09:04:00Z</dcterms:modified>
</cp:coreProperties>
</file>