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66" w:rsidRPr="002F11F4" w:rsidRDefault="00693266" w:rsidP="00202D0A">
      <w:pPr>
        <w:pStyle w:val="Tytu"/>
        <w:rPr>
          <w:b/>
          <w:color w:val="000000" w:themeColor="text1"/>
          <w:sz w:val="24"/>
          <w:szCs w:val="24"/>
        </w:rPr>
      </w:pPr>
      <w:r w:rsidRPr="002F11F4">
        <w:rPr>
          <w:b/>
          <w:color w:val="000000" w:themeColor="text1"/>
          <w:sz w:val="24"/>
          <w:szCs w:val="24"/>
        </w:rPr>
        <w:t>UCHWAŁA Nr</w:t>
      </w:r>
      <w:r w:rsidR="002F11F4">
        <w:rPr>
          <w:b/>
          <w:color w:val="000000" w:themeColor="text1"/>
          <w:sz w:val="24"/>
          <w:szCs w:val="24"/>
        </w:rPr>
        <w:t xml:space="preserve"> </w:t>
      </w:r>
      <w:r w:rsidRPr="002F11F4">
        <w:rPr>
          <w:b/>
          <w:color w:val="000000" w:themeColor="text1"/>
          <w:sz w:val="24"/>
          <w:szCs w:val="24"/>
        </w:rPr>
        <w:t xml:space="preserve"> X</w:t>
      </w:r>
      <w:r w:rsidR="002F11F4">
        <w:rPr>
          <w:b/>
          <w:color w:val="000000" w:themeColor="text1"/>
          <w:sz w:val="24"/>
          <w:szCs w:val="24"/>
        </w:rPr>
        <w:t>I</w:t>
      </w:r>
      <w:r w:rsidRPr="002F11F4">
        <w:rPr>
          <w:b/>
          <w:color w:val="000000" w:themeColor="text1"/>
          <w:sz w:val="24"/>
          <w:szCs w:val="24"/>
        </w:rPr>
        <w:t xml:space="preserve"> / </w:t>
      </w:r>
      <w:r w:rsidR="002F11F4">
        <w:rPr>
          <w:b/>
          <w:color w:val="000000" w:themeColor="text1"/>
          <w:sz w:val="24"/>
          <w:szCs w:val="24"/>
        </w:rPr>
        <w:t>106</w:t>
      </w:r>
      <w:r w:rsidRPr="002F11F4">
        <w:rPr>
          <w:b/>
          <w:color w:val="000000" w:themeColor="text1"/>
          <w:sz w:val="24"/>
          <w:szCs w:val="24"/>
        </w:rPr>
        <w:t xml:space="preserve"> / 15</w:t>
      </w:r>
    </w:p>
    <w:p w:rsidR="00693266" w:rsidRPr="002F11F4" w:rsidRDefault="00693266" w:rsidP="00202D0A">
      <w:pPr>
        <w:pStyle w:val="Nagwek3"/>
        <w:rPr>
          <w:color w:val="000000" w:themeColor="text1"/>
          <w:szCs w:val="24"/>
        </w:rPr>
      </w:pPr>
      <w:r w:rsidRPr="002F11F4">
        <w:rPr>
          <w:color w:val="000000" w:themeColor="text1"/>
          <w:szCs w:val="24"/>
        </w:rPr>
        <w:t>RADY GMINY CHEŁMŻA</w:t>
      </w:r>
    </w:p>
    <w:p w:rsidR="00202D0A" w:rsidRPr="002F11F4" w:rsidRDefault="00202D0A" w:rsidP="00107330">
      <w:pPr>
        <w:jc w:val="center"/>
        <w:rPr>
          <w:color w:val="000000" w:themeColor="text1"/>
        </w:rPr>
      </w:pPr>
    </w:p>
    <w:p w:rsidR="00693266" w:rsidRPr="002F11F4" w:rsidRDefault="00693266" w:rsidP="00202D0A">
      <w:pPr>
        <w:jc w:val="center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>z dnia 29 października 2015 r.</w:t>
      </w:r>
    </w:p>
    <w:p w:rsidR="00693266" w:rsidRDefault="00693266" w:rsidP="00202D0A">
      <w:pPr>
        <w:jc w:val="center"/>
        <w:rPr>
          <w:color w:val="000000" w:themeColor="text1"/>
          <w:sz w:val="24"/>
          <w:szCs w:val="24"/>
        </w:rPr>
      </w:pPr>
    </w:p>
    <w:p w:rsidR="002F11F4" w:rsidRPr="002F11F4" w:rsidRDefault="002F11F4" w:rsidP="00202D0A">
      <w:pPr>
        <w:jc w:val="center"/>
        <w:rPr>
          <w:color w:val="000000" w:themeColor="text1"/>
          <w:sz w:val="24"/>
          <w:szCs w:val="24"/>
        </w:rPr>
      </w:pPr>
    </w:p>
    <w:p w:rsidR="00693266" w:rsidRPr="002F11F4" w:rsidRDefault="00693266" w:rsidP="00202D0A">
      <w:pPr>
        <w:jc w:val="center"/>
        <w:rPr>
          <w:b/>
          <w:color w:val="000000" w:themeColor="text1"/>
          <w:sz w:val="24"/>
          <w:szCs w:val="24"/>
        </w:rPr>
      </w:pPr>
      <w:r w:rsidRPr="002F11F4">
        <w:rPr>
          <w:b/>
          <w:color w:val="000000" w:themeColor="text1"/>
          <w:sz w:val="24"/>
          <w:szCs w:val="24"/>
        </w:rPr>
        <w:t>w sprawie rozpatrzenia wezwania do usunięcia naruszenia prawa lub uprawnienia powstałego poprzez nie realizowanie przez Gminę obowiązku zapewnienia dzieciom bezpłatnego transportu i opieki z miejsca zamieszkania do szkoły.</w:t>
      </w:r>
    </w:p>
    <w:p w:rsidR="00693266" w:rsidRDefault="00693266" w:rsidP="00693266">
      <w:pPr>
        <w:jc w:val="center"/>
        <w:rPr>
          <w:b/>
          <w:color w:val="000000" w:themeColor="text1"/>
          <w:sz w:val="24"/>
          <w:szCs w:val="24"/>
        </w:rPr>
      </w:pPr>
    </w:p>
    <w:p w:rsidR="002F11F4" w:rsidRPr="002F11F4" w:rsidRDefault="002F11F4" w:rsidP="00693266">
      <w:pPr>
        <w:jc w:val="center"/>
        <w:rPr>
          <w:b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       </w:t>
      </w:r>
      <w:r w:rsidR="00202D0A" w:rsidRPr="002F11F4">
        <w:rPr>
          <w:color w:val="000000" w:themeColor="text1"/>
          <w:sz w:val="24"/>
          <w:szCs w:val="24"/>
        </w:rPr>
        <w:tab/>
      </w:r>
      <w:r w:rsidRPr="002F11F4">
        <w:rPr>
          <w:color w:val="000000" w:themeColor="text1"/>
          <w:sz w:val="24"/>
          <w:szCs w:val="24"/>
        </w:rPr>
        <w:t xml:space="preserve">Na podstawie art. 101 ust. 1 ustawy z dnia 8 marca 1990 r. o samorządzie gminnym (Dz.U. z 2013 r. poz. 594, 645 i 1318 oraz z 2014 r. poz. 379 i 1072) </w:t>
      </w:r>
      <w:r w:rsidRPr="002F11F4">
        <w:rPr>
          <w:bCs/>
          <w:color w:val="000000" w:themeColor="text1"/>
          <w:sz w:val="24"/>
          <w:szCs w:val="24"/>
        </w:rPr>
        <w:t>uchwala się,  co następuje:</w:t>
      </w:r>
    </w:p>
    <w:p w:rsidR="00693266" w:rsidRPr="002F11F4" w:rsidRDefault="00693266" w:rsidP="00693266">
      <w:pPr>
        <w:ind w:left="-426"/>
        <w:rPr>
          <w:b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jc w:val="both"/>
        <w:rPr>
          <w:color w:val="000000" w:themeColor="text1"/>
          <w:sz w:val="24"/>
          <w:szCs w:val="24"/>
        </w:rPr>
      </w:pPr>
      <w:r w:rsidRPr="002F11F4">
        <w:rPr>
          <w:b/>
          <w:color w:val="000000" w:themeColor="text1"/>
        </w:rPr>
        <w:t xml:space="preserve">      </w:t>
      </w:r>
      <w:r w:rsidR="00202D0A" w:rsidRPr="002F11F4">
        <w:rPr>
          <w:b/>
          <w:color w:val="000000" w:themeColor="text1"/>
        </w:rPr>
        <w:tab/>
      </w:r>
      <w:r w:rsidRPr="002F11F4">
        <w:rPr>
          <w:b/>
          <w:color w:val="000000" w:themeColor="text1"/>
          <w:sz w:val="24"/>
          <w:szCs w:val="24"/>
        </w:rPr>
        <w:t>§ 1.</w:t>
      </w:r>
      <w:r w:rsidRPr="002F11F4">
        <w:rPr>
          <w:color w:val="000000" w:themeColor="text1"/>
          <w:sz w:val="24"/>
          <w:szCs w:val="24"/>
        </w:rPr>
        <w:t xml:space="preserve"> Nie uwzględnia się wezwania Pana Władysława Filus zam. Browina z dnia 1 października 2015 r. do usunięcia naruszenia prawa lub uprawnienia w następstwie nie realizowanie przez Gminę obowiązku zapewnienia dzieciom bezpłatnego transportu i opieki z miejsca zamieszkania do szkoły.</w:t>
      </w:r>
    </w:p>
    <w:p w:rsidR="00693266" w:rsidRPr="002F11F4" w:rsidRDefault="00693266" w:rsidP="00693266">
      <w:pPr>
        <w:rPr>
          <w:color w:val="000000" w:themeColor="text1"/>
          <w:sz w:val="24"/>
          <w:szCs w:val="24"/>
          <w:highlight w:val="yellow"/>
        </w:rPr>
      </w:pPr>
      <w:r w:rsidRPr="002F11F4">
        <w:rPr>
          <w:color w:val="000000" w:themeColor="text1"/>
          <w:sz w:val="24"/>
          <w:szCs w:val="24"/>
        </w:rPr>
        <w:t xml:space="preserve">  </w:t>
      </w:r>
    </w:p>
    <w:p w:rsidR="00693266" w:rsidRPr="002F11F4" w:rsidRDefault="00693266" w:rsidP="00693266">
      <w:pPr>
        <w:ind w:left="-426"/>
        <w:rPr>
          <w:b/>
          <w:color w:val="000000" w:themeColor="text1"/>
          <w:sz w:val="24"/>
          <w:szCs w:val="24"/>
        </w:rPr>
      </w:pPr>
      <w:r w:rsidRPr="002F11F4">
        <w:rPr>
          <w:b/>
          <w:color w:val="000000" w:themeColor="text1"/>
          <w:sz w:val="24"/>
          <w:szCs w:val="24"/>
        </w:rPr>
        <w:t xml:space="preserve">     </w:t>
      </w:r>
      <w:r w:rsidR="00202D0A" w:rsidRPr="002F11F4">
        <w:rPr>
          <w:b/>
          <w:color w:val="000000" w:themeColor="text1"/>
          <w:sz w:val="24"/>
          <w:szCs w:val="24"/>
        </w:rPr>
        <w:tab/>
      </w:r>
      <w:r w:rsidRPr="002F11F4">
        <w:rPr>
          <w:b/>
          <w:color w:val="000000" w:themeColor="text1"/>
          <w:sz w:val="24"/>
          <w:szCs w:val="24"/>
        </w:rPr>
        <w:t>§ 2.</w:t>
      </w:r>
      <w:r w:rsidRPr="002F11F4">
        <w:rPr>
          <w:color w:val="000000" w:themeColor="text1"/>
          <w:sz w:val="24"/>
          <w:szCs w:val="24"/>
        </w:rPr>
        <w:t xml:space="preserve"> Uchwała wchodzi w życie z dniem podjęcia.</w:t>
      </w:r>
    </w:p>
    <w:p w:rsidR="00693266" w:rsidRPr="002F11F4" w:rsidRDefault="00693266" w:rsidP="00693266">
      <w:pPr>
        <w:ind w:left="-426"/>
        <w:jc w:val="both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ind w:left="-426"/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b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0548AE" w:rsidRPr="002F11F4" w:rsidRDefault="000548AE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>Uzasadnienie</w:t>
      </w:r>
    </w:p>
    <w:p w:rsid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>do uchwały Nr X</w:t>
      </w:r>
      <w:r w:rsid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I </w:t>
      </w: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>/</w:t>
      </w:r>
      <w:r w:rsid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 106 </w:t>
      </w: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>/</w:t>
      </w:r>
      <w:r w:rsid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 </w:t>
      </w: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15 </w:t>
      </w:r>
      <w:r w:rsid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 </w:t>
      </w: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Rady Gminy Chełmża </w:t>
      </w:r>
    </w:p>
    <w:p w:rsid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2F11F4">
        <w:rPr>
          <w:rFonts w:eastAsia="Lucida Sans Unicode"/>
          <w:b/>
          <w:bCs/>
          <w:color w:val="000000" w:themeColor="text1"/>
          <w:sz w:val="24"/>
          <w:szCs w:val="24"/>
        </w:rPr>
        <w:t xml:space="preserve">z dnia 29 października 2015 r. </w:t>
      </w:r>
    </w:p>
    <w:p w:rsidR="002F11F4" w:rsidRDefault="002F11F4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jc w:val="center"/>
        <w:rPr>
          <w:b/>
          <w:color w:val="000000" w:themeColor="text1"/>
          <w:sz w:val="24"/>
          <w:szCs w:val="24"/>
        </w:rPr>
      </w:pPr>
      <w:r w:rsidRPr="002F11F4">
        <w:rPr>
          <w:b/>
          <w:color w:val="000000" w:themeColor="text1"/>
          <w:sz w:val="24"/>
          <w:szCs w:val="24"/>
        </w:rPr>
        <w:t>w sprawie rozpatrzenia wezwania do usunięcia naruszenia prawa lub uprawnienia powstałego poprzez nie realizowanie przez Gminę obowiązku zapewnienia dzieciom bezpłatnego transportu i opieki z miejsca zamieszkania do szkoły</w:t>
      </w:r>
    </w:p>
    <w:p w:rsidR="00693266" w:rsidRPr="002F11F4" w:rsidRDefault="00693266" w:rsidP="00693266">
      <w:pPr>
        <w:jc w:val="center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93266" w:rsidRPr="002F11F4" w:rsidRDefault="00693266" w:rsidP="00693266">
      <w:pPr>
        <w:rPr>
          <w:b/>
          <w:color w:val="000000" w:themeColor="text1"/>
          <w:sz w:val="24"/>
          <w:szCs w:val="24"/>
        </w:rPr>
      </w:pPr>
    </w:p>
    <w:p w:rsidR="008474F3" w:rsidRPr="002F11F4" w:rsidRDefault="00693266" w:rsidP="00693266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ab/>
        <w:t>W dniu 1 października 2015 r. do Rady Gminy Chełmża wpłynęło pi</w:t>
      </w:r>
      <w:r w:rsidR="00497231" w:rsidRPr="002F11F4">
        <w:rPr>
          <w:color w:val="000000" w:themeColor="text1"/>
          <w:sz w:val="24"/>
          <w:szCs w:val="24"/>
        </w:rPr>
        <w:t xml:space="preserve">smo </w:t>
      </w:r>
      <w:r w:rsidRPr="002F11F4">
        <w:rPr>
          <w:color w:val="000000" w:themeColor="text1"/>
          <w:sz w:val="24"/>
          <w:szCs w:val="24"/>
        </w:rPr>
        <w:t xml:space="preserve">Pana Władysława Filus zam. Browina stanowiące wezwanie do usunięcia naruszenia lub uprawnienia powstałego poprzez </w:t>
      </w:r>
      <w:r w:rsidR="008474F3" w:rsidRPr="002F11F4">
        <w:rPr>
          <w:color w:val="000000" w:themeColor="text1"/>
          <w:sz w:val="24"/>
          <w:szCs w:val="24"/>
        </w:rPr>
        <w:t>nie realizowanie przez Gminę obowiązku zapewnienia dzieciom bezpłatnego transportu i opieki z miejsca zamieszkania do szkoły.</w:t>
      </w:r>
    </w:p>
    <w:p w:rsidR="00693266" w:rsidRPr="002F11F4" w:rsidRDefault="008474F3" w:rsidP="00693266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>Wnioskodawca wniósł o</w:t>
      </w:r>
      <w:r w:rsidR="00693266" w:rsidRPr="002F11F4">
        <w:rPr>
          <w:color w:val="000000" w:themeColor="text1"/>
          <w:sz w:val="24"/>
          <w:szCs w:val="24"/>
        </w:rPr>
        <w:t xml:space="preserve">: </w:t>
      </w:r>
    </w:p>
    <w:p w:rsidR="008474F3" w:rsidRPr="002F11F4" w:rsidRDefault="008474F3" w:rsidP="00202D0A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>zapewnieni</w:t>
      </w:r>
      <w:r w:rsidR="00202D0A" w:rsidRPr="002F11F4">
        <w:rPr>
          <w:color w:val="000000" w:themeColor="text1"/>
          <w:sz w:val="24"/>
          <w:szCs w:val="24"/>
        </w:rPr>
        <w:t>e</w:t>
      </w:r>
      <w:r w:rsidRPr="002F11F4">
        <w:rPr>
          <w:color w:val="000000" w:themeColor="text1"/>
          <w:sz w:val="24"/>
          <w:szCs w:val="24"/>
        </w:rPr>
        <w:t xml:space="preserve"> przez Gminę Chełmża bezpłatnego transportu i opieki w czasie przewozu do szkoły z uwagi na fakt zamieszkiwania wnuków wnioskodawcy znajdujących się pod jego opieką (uczni</w:t>
      </w:r>
      <w:r w:rsidR="00202D0A" w:rsidRPr="002F11F4">
        <w:rPr>
          <w:color w:val="000000" w:themeColor="text1"/>
          <w:sz w:val="24"/>
          <w:szCs w:val="24"/>
        </w:rPr>
        <w:t>ów</w:t>
      </w:r>
      <w:r w:rsidRPr="002F11F4">
        <w:rPr>
          <w:color w:val="000000" w:themeColor="text1"/>
          <w:sz w:val="24"/>
          <w:szCs w:val="24"/>
        </w:rPr>
        <w:t xml:space="preserve"> I </w:t>
      </w:r>
      <w:proofErr w:type="spellStart"/>
      <w:r w:rsidRPr="002F11F4">
        <w:rPr>
          <w:color w:val="000000" w:themeColor="text1"/>
          <w:sz w:val="24"/>
          <w:szCs w:val="24"/>
        </w:rPr>
        <w:t>i</w:t>
      </w:r>
      <w:proofErr w:type="spellEnd"/>
      <w:r w:rsidRPr="002F11F4">
        <w:rPr>
          <w:color w:val="000000" w:themeColor="text1"/>
          <w:sz w:val="24"/>
          <w:szCs w:val="24"/>
        </w:rPr>
        <w:t xml:space="preserve"> VI klasy) w odl</w:t>
      </w:r>
      <w:r w:rsidR="00497231" w:rsidRPr="002F11F4">
        <w:rPr>
          <w:color w:val="000000" w:themeColor="text1"/>
          <w:sz w:val="24"/>
          <w:szCs w:val="24"/>
        </w:rPr>
        <w:t xml:space="preserve">egłości większej niż określona </w:t>
      </w:r>
      <w:r w:rsidRPr="002F11F4">
        <w:rPr>
          <w:color w:val="000000" w:themeColor="text1"/>
          <w:sz w:val="24"/>
          <w:szCs w:val="24"/>
        </w:rPr>
        <w:t>art</w:t>
      </w:r>
      <w:r w:rsidR="00497231" w:rsidRPr="002F11F4">
        <w:rPr>
          <w:color w:val="000000" w:themeColor="text1"/>
          <w:sz w:val="24"/>
          <w:szCs w:val="24"/>
        </w:rPr>
        <w:t>.</w:t>
      </w:r>
      <w:r w:rsidR="00202D0A" w:rsidRPr="002F11F4">
        <w:rPr>
          <w:color w:val="000000" w:themeColor="text1"/>
          <w:sz w:val="24"/>
          <w:szCs w:val="24"/>
        </w:rPr>
        <w:t xml:space="preserve"> </w:t>
      </w:r>
      <w:r w:rsidR="00497231" w:rsidRPr="002F11F4">
        <w:rPr>
          <w:color w:val="000000" w:themeColor="text1"/>
          <w:sz w:val="24"/>
          <w:szCs w:val="24"/>
        </w:rPr>
        <w:t>17 u</w:t>
      </w:r>
      <w:r w:rsidRPr="002F11F4">
        <w:rPr>
          <w:color w:val="000000" w:themeColor="text1"/>
          <w:sz w:val="24"/>
          <w:szCs w:val="24"/>
        </w:rPr>
        <w:t>stawy z dnia 7 września 1991 r. o systemie oświaty</w:t>
      </w:r>
      <w:r w:rsidR="00202D0A" w:rsidRPr="002F11F4">
        <w:rPr>
          <w:color w:val="000000" w:themeColor="text1"/>
          <w:sz w:val="24"/>
          <w:szCs w:val="24"/>
        </w:rPr>
        <w:t>;</w:t>
      </w:r>
    </w:p>
    <w:p w:rsidR="00A63BE0" w:rsidRPr="002F11F4" w:rsidRDefault="008474F3" w:rsidP="00202D0A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zorganizowania punktu przystankowego przy posesji wnioskodawcy z uwagi na fakt, że funkcjonujący </w:t>
      </w:r>
      <w:r w:rsidR="00A63BE0" w:rsidRPr="002F11F4">
        <w:rPr>
          <w:color w:val="000000" w:themeColor="text1"/>
          <w:sz w:val="24"/>
          <w:szCs w:val="24"/>
        </w:rPr>
        <w:t xml:space="preserve">punkt zbiorczy uczniów znajduje się ok. 1 km od jego miejsca zamieszkania, co jest sprzeczne </w:t>
      </w:r>
      <w:r w:rsidR="00497231" w:rsidRPr="002F11F4">
        <w:rPr>
          <w:color w:val="000000" w:themeColor="text1"/>
          <w:sz w:val="24"/>
          <w:szCs w:val="24"/>
        </w:rPr>
        <w:t xml:space="preserve">obowiązkiem </w:t>
      </w:r>
      <w:r w:rsidR="00A63BE0" w:rsidRPr="002F11F4">
        <w:rPr>
          <w:color w:val="000000" w:themeColor="text1"/>
          <w:sz w:val="24"/>
          <w:szCs w:val="24"/>
        </w:rPr>
        <w:t>zap</w:t>
      </w:r>
      <w:r w:rsidR="00497231" w:rsidRPr="002F11F4">
        <w:rPr>
          <w:color w:val="000000" w:themeColor="text1"/>
          <w:sz w:val="24"/>
          <w:szCs w:val="24"/>
        </w:rPr>
        <w:t>ewnien</w:t>
      </w:r>
      <w:r w:rsidR="00BC0CE1" w:rsidRPr="002F11F4">
        <w:rPr>
          <w:color w:val="000000" w:themeColor="text1"/>
          <w:sz w:val="24"/>
          <w:szCs w:val="24"/>
        </w:rPr>
        <w:t>ia</w:t>
      </w:r>
      <w:r w:rsidR="00497231" w:rsidRPr="002F11F4">
        <w:rPr>
          <w:color w:val="000000" w:themeColor="text1"/>
          <w:sz w:val="24"/>
          <w:szCs w:val="24"/>
        </w:rPr>
        <w:t xml:space="preserve"> </w:t>
      </w:r>
      <w:r w:rsidR="00A63BE0" w:rsidRPr="002F11F4">
        <w:rPr>
          <w:color w:val="000000" w:themeColor="text1"/>
          <w:sz w:val="24"/>
          <w:szCs w:val="24"/>
        </w:rPr>
        <w:t xml:space="preserve">dowozu uczniów z domu do szkoły.  </w:t>
      </w:r>
    </w:p>
    <w:p w:rsidR="00A63BE0" w:rsidRPr="002F11F4" w:rsidRDefault="00A63BE0" w:rsidP="00A24D26">
      <w:pPr>
        <w:jc w:val="both"/>
        <w:rPr>
          <w:color w:val="000000" w:themeColor="text1"/>
          <w:sz w:val="24"/>
          <w:szCs w:val="24"/>
        </w:rPr>
      </w:pPr>
    </w:p>
    <w:p w:rsidR="00F60E7B" w:rsidRPr="002F11F4" w:rsidRDefault="00010D3B" w:rsidP="00F60E7B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ab/>
      </w:r>
      <w:r w:rsidR="00497231" w:rsidRPr="002F11F4">
        <w:rPr>
          <w:color w:val="000000" w:themeColor="text1"/>
          <w:sz w:val="24"/>
          <w:szCs w:val="24"/>
        </w:rPr>
        <w:t>Obowiązk</w:t>
      </w:r>
      <w:r w:rsidR="00BC0CE1" w:rsidRPr="002F11F4">
        <w:rPr>
          <w:color w:val="000000" w:themeColor="text1"/>
          <w:sz w:val="24"/>
          <w:szCs w:val="24"/>
        </w:rPr>
        <w:t>i</w:t>
      </w:r>
      <w:r w:rsidR="00497231" w:rsidRPr="002F11F4">
        <w:rPr>
          <w:color w:val="000000" w:themeColor="text1"/>
          <w:sz w:val="24"/>
          <w:szCs w:val="24"/>
        </w:rPr>
        <w:t xml:space="preserve"> gminy w zakresie zapewnienia dowozu i opieki nad dziećmi określa </w:t>
      </w:r>
      <w:r w:rsidR="00A24D26" w:rsidRPr="002F11F4">
        <w:rPr>
          <w:color w:val="000000" w:themeColor="text1"/>
          <w:sz w:val="24"/>
          <w:szCs w:val="24"/>
        </w:rPr>
        <w:t>a</w:t>
      </w:r>
      <w:r w:rsidR="00281843" w:rsidRPr="002F11F4">
        <w:rPr>
          <w:color w:val="000000" w:themeColor="text1"/>
          <w:sz w:val="24"/>
          <w:szCs w:val="24"/>
        </w:rPr>
        <w:t>rt. 17</w:t>
      </w:r>
      <w:r w:rsidR="00A24D26" w:rsidRPr="002F11F4">
        <w:rPr>
          <w:color w:val="000000" w:themeColor="text1"/>
          <w:sz w:val="24"/>
          <w:szCs w:val="24"/>
        </w:rPr>
        <w:t xml:space="preserve"> ust.</w:t>
      </w:r>
      <w:r w:rsidR="00BC0CE1" w:rsidRPr="002F11F4">
        <w:rPr>
          <w:color w:val="000000" w:themeColor="text1"/>
          <w:sz w:val="24"/>
          <w:szCs w:val="24"/>
        </w:rPr>
        <w:t xml:space="preserve"> </w:t>
      </w:r>
      <w:r w:rsidR="00497231" w:rsidRPr="002F11F4">
        <w:rPr>
          <w:color w:val="000000" w:themeColor="text1"/>
          <w:sz w:val="24"/>
          <w:szCs w:val="24"/>
        </w:rPr>
        <w:t>2 i 3</w:t>
      </w:r>
      <w:r w:rsidR="00281843" w:rsidRPr="002F11F4">
        <w:rPr>
          <w:color w:val="000000" w:themeColor="text1"/>
          <w:sz w:val="24"/>
          <w:szCs w:val="24"/>
        </w:rPr>
        <w:t> </w:t>
      </w:r>
      <w:r w:rsidR="00BC0CE1" w:rsidRPr="002F11F4">
        <w:rPr>
          <w:color w:val="000000" w:themeColor="text1"/>
          <w:sz w:val="24"/>
          <w:szCs w:val="24"/>
        </w:rPr>
        <w:t xml:space="preserve">ustawy </w:t>
      </w:r>
      <w:r w:rsidR="00F60E7B" w:rsidRPr="002F11F4">
        <w:rPr>
          <w:color w:val="000000" w:themeColor="text1"/>
          <w:sz w:val="24"/>
          <w:szCs w:val="24"/>
        </w:rPr>
        <w:t>z dnia 7 września 1991 r. o systemie oświaty, który stanowi: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„2. Droga dziecka z domu do szkoły nie może przekraczać: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1) 3 km - w przypadku uczniów klas I-IV szkół podstawowych;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2) 4 km - w przypadku uczniów klas V i VI szkół podstawowych oraz uczniów gimnazjów.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3. Jeżeli droga dziecka z domu do szkoły, w której obwodzie dziecko mieszka: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1) przekracza odległości wymienione w ust. 2, obowiązkiem gminy jest zapewnienie bezpłatnego transportu i opieki w czasie przewozu dziecka albo zwrot kosztów przejazdu dziecka środkami komunikacji publicznej, jeżeli dowożenie zapewniają rodzice, a do ukończenia przez dziecko 7 lat - także zwrot kosztów przejazdu opiekuna dziecka środkami komunikacji publicznej;</w:t>
      </w:r>
    </w:p>
    <w:p w:rsidR="00F60E7B" w:rsidRPr="002F11F4" w:rsidRDefault="00F60E7B" w:rsidP="00F60E7B">
      <w:pPr>
        <w:rPr>
          <w:i/>
          <w:color w:val="000000" w:themeColor="text1"/>
          <w:sz w:val="24"/>
          <w:szCs w:val="24"/>
        </w:rPr>
      </w:pPr>
      <w:r w:rsidRPr="002F11F4">
        <w:rPr>
          <w:i/>
          <w:color w:val="000000" w:themeColor="text1"/>
          <w:sz w:val="24"/>
          <w:szCs w:val="24"/>
        </w:rPr>
        <w:t>2) nie przekracza odległości wymienionych w ust. 2, gmina może zorganizować bezpłatny transport, zapewniając opiekę w czasie przewozu</w:t>
      </w:r>
      <w:r w:rsidR="00BC0CE1" w:rsidRPr="002F11F4">
        <w:rPr>
          <w:i/>
          <w:color w:val="000000" w:themeColor="text1"/>
          <w:sz w:val="24"/>
          <w:szCs w:val="24"/>
        </w:rPr>
        <w:t>.</w:t>
      </w:r>
      <w:r w:rsidRPr="002F11F4">
        <w:rPr>
          <w:i/>
          <w:color w:val="000000" w:themeColor="text1"/>
          <w:sz w:val="24"/>
          <w:szCs w:val="24"/>
        </w:rPr>
        <w:t>”.</w:t>
      </w:r>
    </w:p>
    <w:p w:rsidR="00F60E7B" w:rsidRPr="002F11F4" w:rsidRDefault="00F60E7B" w:rsidP="00F60E7B">
      <w:pPr>
        <w:jc w:val="both"/>
        <w:rPr>
          <w:color w:val="000000" w:themeColor="text1"/>
          <w:sz w:val="24"/>
          <w:szCs w:val="24"/>
        </w:rPr>
      </w:pPr>
    </w:p>
    <w:p w:rsidR="00BF12FE" w:rsidRPr="002F11F4" w:rsidRDefault="00A24D26" w:rsidP="00A24D26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ab/>
        <w:t xml:space="preserve">Uczniowie pod opieką </w:t>
      </w:r>
      <w:r w:rsidR="00BC0CE1" w:rsidRPr="002F11F4">
        <w:rPr>
          <w:color w:val="000000" w:themeColor="text1"/>
          <w:sz w:val="24"/>
          <w:szCs w:val="24"/>
        </w:rPr>
        <w:t>P</w:t>
      </w:r>
      <w:r w:rsidRPr="002F11F4">
        <w:rPr>
          <w:color w:val="000000" w:themeColor="text1"/>
          <w:sz w:val="24"/>
          <w:szCs w:val="24"/>
        </w:rPr>
        <w:t xml:space="preserve">ana Władysława Filus zamieszkali w </w:t>
      </w:r>
      <w:r w:rsidR="00802900" w:rsidRPr="002F11F4">
        <w:rPr>
          <w:color w:val="000000" w:themeColor="text1"/>
          <w:sz w:val="24"/>
          <w:szCs w:val="24"/>
        </w:rPr>
        <w:br/>
      </w:r>
      <w:r w:rsidRPr="002F11F4">
        <w:rPr>
          <w:color w:val="000000" w:themeColor="text1"/>
          <w:sz w:val="24"/>
          <w:szCs w:val="24"/>
        </w:rPr>
        <w:t xml:space="preserve">m-ci Browina przynależnej do obwodu Szkoły Podstawowej w Grzywnie faktycznie uczęszczają do Szkoły Podstawowej w Kończewicach. Odległość </w:t>
      </w:r>
      <w:r w:rsidR="00BC0CE1" w:rsidRPr="002F11F4">
        <w:rPr>
          <w:color w:val="000000" w:themeColor="text1"/>
          <w:sz w:val="24"/>
          <w:szCs w:val="24"/>
        </w:rPr>
        <w:t xml:space="preserve">domu </w:t>
      </w:r>
      <w:r w:rsidRPr="002F11F4">
        <w:rPr>
          <w:color w:val="000000" w:themeColor="text1"/>
          <w:sz w:val="24"/>
          <w:szCs w:val="24"/>
        </w:rPr>
        <w:t>Pana Władysława Filus od Szkoły Podstawowej w Kończewicach wynosi ok.</w:t>
      </w:r>
      <w:r w:rsidR="00463FD9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>2,2 km. Tak więc nie</w:t>
      </w:r>
      <w:r w:rsidR="00802900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 xml:space="preserve">znajduje potwierdzenia w stanie faktycznych twierdzenie </w:t>
      </w:r>
      <w:r w:rsidR="00802900" w:rsidRPr="002F11F4">
        <w:rPr>
          <w:color w:val="000000" w:themeColor="text1"/>
          <w:sz w:val="24"/>
          <w:szCs w:val="24"/>
        </w:rPr>
        <w:t xml:space="preserve">wnioskodawcy </w:t>
      </w:r>
      <w:r w:rsidR="00BF12FE" w:rsidRPr="002F11F4">
        <w:rPr>
          <w:color w:val="000000" w:themeColor="text1"/>
          <w:sz w:val="24"/>
          <w:szCs w:val="24"/>
        </w:rPr>
        <w:t>zawarte w wezwaniu</w:t>
      </w:r>
      <w:r w:rsidR="00802900" w:rsidRPr="002F11F4">
        <w:rPr>
          <w:color w:val="000000" w:themeColor="text1"/>
          <w:sz w:val="24"/>
          <w:szCs w:val="24"/>
        </w:rPr>
        <w:t xml:space="preserve">, że </w:t>
      </w:r>
      <w:r w:rsidR="00802900" w:rsidRPr="002F11F4">
        <w:rPr>
          <w:i/>
          <w:color w:val="000000" w:themeColor="text1"/>
          <w:sz w:val="24"/>
          <w:szCs w:val="24"/>
        </w:rPr>
        <w:t xml:space="preserve">„Droga do szkoły podstawowej przekracza odległości </w:t>
      </w:r>
      <w:r w:rsidR="00BF12FE" w:rsidRPr="002F11F4">
        <w:rPr>
          <w:i/>
          <w:color w:val="000000" w:themeColor="text1"/>
          <w:sz w:val="24"/>
          <w:szCs w:val="24"/>
        </w:rPr>
        <w:t xml:space="preserve">wymienione </w:t>
      </w:r>
      <w:r w:rsidR="00802900" w:rsidRPr="002F11F4">
        <w:rPr>
          <w:i/>
          <w:color w:val="000000" w:themeColor="text1"/>
          <w:sz w:val="24"/>
          <w:szCs w:val="24"/>
        </w:rPr>
        <w:t>w wyżej wskazanych przepisach, tak więc obowiązkiem gminy jest zapewnienie bezpłatnego transportu opieki</w:t>
      </w:r>
      <w:r w:rsidR="00BF12FE" w:rsidRPr="002F11F4">
        <w:rPr>
          <w:i/>
          <w:color w:val="000000" w:themeColor="text1"/>
          <w:sz w:val="24"/>
          <w:szCs w:val="24"/>
        </w:rPr>
        <w:t xml:space="preserve"> </w:t>
      </w:r>
      <w:r w:rsidR="00802900" w:rsidRPr="002F11F4">
        <w:rPr>
          <w:i/>
          <w:color w:val="000000" w:themeColor="text1"/>
          <w:sz w:val="24"/>
          <w:szCs w:val="24"/>
        </w:rPr>
        <w:t>w czasie przewozu</w:t>
      </w:r>
      <w:r w:rsidR="00BF12FE" w:rsidRPr="002F11F4">
        <w:rPr>
          <w:i/>
          <w:color w:val="000000" w:themeColor="text1"/>
          <w:sz w:val="24"/>
          <w:szCs w:val="24"/>
        </w:rPr>
        <w:t xml:space="preserve"> dziecka</w:t>
      </w:r>
      <w:r w:rsidR="00802900" w:rsidRPr="002F11F4">
        <w:rPr>
          <w:i/>
          <w:color w:val="000000" w:themeColor="text1"/>
          <w:sz w:val="24"/>
          <w:szCs w:val="24"/>
        </w:rPr>
        <w:t>…”</w:t>
      </w:r>
      <w:r w:rsidR="00802900" w:rsidRPr="002F11F4">
        <w:rPr>
          <w:color w:val="000000" w:themeColor="text1"/>
          <w:sz w:val="24"/>
          <w:szCs w:val="24"/>
        </w:rPr>
        <w:t xml:space="preserve"> </w:t>
      </w:r>
    </w:p>
    <w:p w:rsidR="00A24D26" w:rsidRPr="002F11F4" w:rsidRDefault="00802900" w:rsidP="00A24D26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Z uwagi na powyższe Gmina Chełmża nie jest </w:t>
      </w:r>
      <w:r w:rsidR="00BF12FE" w:rsidRPr="002F11F4">
        <w:rPr>
          <w:color w:val="000000" w:themeColor="text1"/>
          <w:sz w:val="24"/>
          <w:szCs w:val="24"/>
        </w:rPr>
        <w:t xml:space="preserve">w ogóle </w:t>
      </w:r>
      <w:r w:rsidRPr="002F11F4">
        <w:rPr>
          <w:color w:val="000000" w:themeColor="text1"/>
          <w:sz w:val="24"/>
          <w:szCs w:val="24"/>
        </w:rPr>
        <w:t xml:space="preserve">zobowiązana </w:t>
      </w:r>
      <w:r w:rsidR="0044279A" w:rsidRPr="002F11F4">
        <w:rPr>
          <w:color w:val="000000" w:themeColor="text1"/>
          <w:sz w:val="24"/>
          <w:szCs w:val="24"/>
        </w:rPr>
        <w:t xml:space="preserve">w </w:t>
      </w:r>
      <w:r w:rsidR="00BF12FE" w:rsidRPr="002F11F4">
        <w:rPr>
          <w:color w:val="000000" w:themeColor="text1"/>
          <w:sz w:val="24"/>
          <w:szCs w:val="24"/>
        </w:rPr>
        <w:t xml:space="preserve">tym </w:t>
      </w:r>
      <w:r w:rsidR="0044279A" w:rsidRPr="002F11F4">
        <w:rPr>
          <w:color w:val="000000" w:themeColor="text1"/>
          <w:sz w:val="24"/>
          <w:szCs w:val="24"/>
        </w:rPr>
        <w:t xml:space="preserve">przypadku do zapewnienia bezpłatnego transportu uczniów. </w:t>
      </w:r>
      <w:r w:rsidR="00CA476C" w:rsidRPr="002F11F4">
        <w:rPr>
          <w:color w:val="000000" w:themeColor="text1"/>
          <w:sz w:val="24"/>
          <w:szCs w:val="24"/>
        </w:rPr>
        <w:t xml:space="preserve">Jednakże mając na uwadze potrzeby mieszkańców i względy bezpieczeństwa zastosowano zapisy art. 17 ust. 3 pkt 2 ustawy o </w:t>
      </w:r>
      <w:r w:rsidR="00CA476C" w:rsidRPr="002F11F4">
        <w:rPr>
          <w:color w:val="000000" w:themeColor="text1"/>
          <w:sz w:val="24"/>
          <w:szCs w:val="24"/>
        </w:rPr>
        <w:lastRenderedPageBreak/>
        <w:t xml:space="preserve">systemie oświaty organizując, mimo braku ustawowego obowiązku, transport uczniów do szkoły. </w:t>
      </w:r>
      <w:bookmarkStart w:id="0" w:name="_GoBack"/>
      <w:bookmarkEnd w:id="0"/>
    </w:p>
    <w:p w:rsidR="00430A55" w:rsidRPr="002F11F4" w:rsidRDefault="00430A55" w:rsidP="00A24D26">
      <w:p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ab/>
        <w:t>Odnosząc się do</w:t>
      </w:r>
      <w:r w:rsidR="00BF12FE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>kolejnego zarzutu dotyczącego zorganizowania punktu zbiorczego uczniów (przystanku) w odległości 1</w:t>
      </w:r>
      <w:r w:rsidR="00E971EC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 xml:space="preserve">km od miejsca </w:t>
      </w:r>
      <w:r w:rsidR="00BF12FE" w:rsidRPr="002F11F4">
        <w:rPr>
          <w:color w:val="000000" w:themeColor="text1"/>
          <w:sz w:val="24"/>
          <w:szCs w:val="24"/>
        </w:rPr>
        <w:t xml:space="preserve">zamieszkania </w:t>
      </w:r>
      <w:r w:rsidRPr="002F11F4">
        <w:rPr>
          <w:color w:val="000000" w:themeColor="text1"/>
          <w:sz w:val="24"/>
          <w:szCs w:val="24"/>
        </w:rPr>
        <w:t>uczniów należy zauważyć, że kwestie związane lokalizacją przystanków regulują:</w:t>
      </w:r>
    </w:p>
    <w:p w:rsidR="00430A55" w:rsidRPr="002F11F4" w:rsidRDefault="00430A55" w:rsidP="00BF12F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>uchwała Nr XXVII/209/12 Rady Gminy Chełmża z dnia 27 listopada 2012 r. w sprawie określenia przystanków komunikacyjnych, których właścicielem lub zarządzającym jest Gmina Chełmża, udostępnionych dla operatorów przewoźników, warunków i zasad oraz opłat za korzystanie z przystanków</w:t>
      </w:r>
      <w:r w:rsidR="00BF12FE" w:rsidRPr="002F11F4">
        <w:rPr>
          <w:color w:val="000000" w:themeColor="text1"/>
          <w:sz w:val="24"/>
          <w:szCs w:val="24"/>
        </w:rPr>
        <w:t>;</w:t>
      </w:r>
    </w:p>
    <w:p w:rsidR="00430A55" w:rsidRPr="002F11F4" w:rsidRDefault="00430A55" w:rsidP="00BF12F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uchwała Nr VIII/67/15 Rady </w:t>
      </w:r>
      <w:r w:rsidR="00E971EC" w:rsidRPr="002F11F4">
        <w:rPr>
          <w:color w:val="000000" w:themeColor="text1"/>
          <w:sz w:val="24"/>
          <w:szCs w:val="24"/>
        </w:rPr>
        <w:t>Gminy Chełmża z dnia 5 sierpnia 2015</w:t>
      </w:r>
      <w:r w:rsidRPr="002F11F4">
        <w:rPr>
          <w:color w:val="000000" w:themeColor="text1"/>
          <w:sz w:val="24"/>
          <w:szCs w:val="24"/>
        </w:rPr>
        <w:t xml:space="preserve"> r. </w:t>
      </w:r>
      <w:r w:rsidR="00E971EC" w:rsidRPr="002F11F4">
        <w:rPr>
          <w:color w:val="000000" w:themeColor="text1"/>
          <w:sz w:val="24"/>
          <w:szCs w:val="24"/>
        </w:rPr>
        <w:t xml:space="preserve">zmieniająca uchwałę </w:t>
      </w:r>
      <w:r w:rsidRPr="002F11F4">
        <w:rPr>
          <w:color w:val="000000" w:themeColor="text1"/>
          <w:sz w:val="24"/>
          <w:szCs w:val="24"/>
        </w:rPr>
        <w:t>w sprawie określenia przystanków komunikacyjnych, których właścicielem lub zarządzającym jest Gmina Chełmża, udostępnionych dla operatorów przewoźników, warunków i zasad oraz opł</w:t>
      </w:r>
      <w:r w:rsidR="00E971EC" w:rsidRPr="002F11F4">
        <w:rPr>
          <w:color w:val="000000" w:themeColor="text1"/>
          <w:sz w:val="24"/>
          <w:szCs w:val="24"/>
        </w:rPr>
        <w:t>at za korzystanie z przystanków.</w:t>
      </w:r>
    </w:p>
    <w:p w:rsidR="00A63BE0" w:rsidRPr="002F11F4" w:rsidRDefault="00BF12FE" w:rsidP="00431730">
      <w:pPr>
        <w:ind w:firstLine="708"/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Wyznaczone uchwałami </w:t>
      </w:r>
      <w:r w:rsidR="00E971EC" w:rsidRPr="002F11F4">
        <w:rPr>
          <w:color w:val="000000" w:themeColor="text1"/>
          <w:sz w:val="24"/>
          <w:szCs w:val="24"/>
        </w:rPr>
        <w:t xml:space="preserve">punkty przystankowe zostały </w:t>
      </w:r>
      <w:r w:rsidR="007D0347" w:rsidRPr="002F11F4">
        <w:rPr>
          <w:color w:val="000000" w:themeColor="text1"/>
          <w:sz w:val="24"/>
          <w:szCs w:val="24"/>
        </w:rPr>
        <w:t xml:space="preserve">oznakowane, a ich lokalizacja została poprzedzona opracowaniem organizacji ruchu dla miejsc przystankowych. Ponadto należy wyjaśnić, że obowiązek gminy </w:t>
      </w:r>
      <w:r w:rsidR="00431730" w:rsidRPr="002F11F4">
        <w:rPr>
          <w:color w:val="000000" w:themeColor="text1"/>
          <w:sz w:val="24"/>
          <w:szCs w:val="24"/>
        </w:rPr>
        <w:t xml:space="preserve">w </w:t>
      </w:r>
      <w:r w:rsidR="007D0347" w:rsidRPr="002F11F4">
        <w:rPr>
          <w:color w:val="000000" w:themeColor="text1"/>
          <w:sz w:val="24"/>
          <w:szCs w:val="24"/>
        </w:rPr>
        <w:t>przed</w:t>
      </w:r>
      <w:r w:rsidR="00431730" w:rsidRPr="002F11F4">
        <w:rPr>
          <w:color w:val="000000" w:themeColor="text1"/>
          <w:sz w:val="24"/>
          <w:szCs w:val="24"/>
        </w:rPr>
        <w:t xml:space="preserve">miocie zapewnienia bezpłatnego transportu dzieci do szkoły, gmina może wykonywać w ten sposób, że wyznaczy miejsca, </w:t>
      </w:r>
      <w:r w:rsidRPr="002F11F4">
        <w:rPr>
          <w:color w:val="000000" w:themeColor="text1"/>
          <w:sz w:val="24"/>
          <w:szCs w:val="24"/>
        </w:rPr>
        <w:t>z</w:t>
      </w:r>
      <w:r w:rsidR="00431730" w:rsidRPr="002F11F4">
        <w:rPr>
          <w:color w:val="000000" w:themeColor="text1"/>
          <w:sz w:val="24"/>
          <w:szCs w:val="24"/>
        </w:rPr>
        <w:t xml:space="preserve"> których uczniowie są przewożeni do szkoły, z tym że miejsca te nie mogą być w odległości od domu ucznia przekraczającej odległości określone w art. 17.ust. 2 ustawy o systemie oświaty</w:t>
      </w:r>
      <w:r w:rsidR="00CB7768" w:rsidRPr="002F11F4">
        <w:rPr>
          <w:color w:val="000000" w:themeColor="text1"/>
          <w:sz w:val="24"/>
          <w:szCs w:val="24"/>
        </w:rPr>
        <w:t xml:space="preserve"> (tj. 3 i 4 km)</w:t>
      </w:r>
      <w:r w:rsidR="00431730" w:rsidRPr="002F11F4">
        <w:rPr>
          <w:color w:val="000000" w:themeColor="text1"/>
          <w:sz w:val="24"/>
          <w:szCs w:val="24"/>
        </w:rPr>
        <w:t>.</w:t>
      </w:r>
    </w:p>
    <w:p w:rsidR="00431730" w:rsidRPr="002F11F4" w:rsidRDefault="00431730" w:rsidP="0043173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Odpowiednie zastosowanie </w:t>
      </w:r>
      <w:r w:rsidR="00CB7768" w:rsidRPr="002F11F4">
        <w:rPr>
          <w:color w:val="000000" w:themeColor="text1"/>
          <w:sz w:val="24"/>
          <w:szCs w:val="24"/>
        </w:rPr>
        <w:t xml:space="preserve">dla rozpatrzenia wezwania Pana Władysława Filus </w:t>
      </w:r>
      <w:r w:rsidRPr="002F11F4">
        <w:rPr>
          <w:color w:val="000000" w:themeColor="text1"/>
          <w:sz w:val="24"/>
          <w:szCs w:val="24"/>
        </w:rPr>
        <w:t xml:space="preserve">mają </w:t>
      </w:r>
      <w:r w:rsidR="00CB7768" w:rsidRPr="002F11F4">
        <w:rPr>
          <w:color w:val="000000" w:themeColor="text1"/>
          <w:sz w:val="24"/>
          <w:szCs w:val="24"/>
        </w:rPr>
        <w:t xml:space="preserve">przywołane poniżej tezy z </w:t>
      </w:r>
      <w:r w:rsidRPr="002F11F4">
        <w:rPr>
          <w:color w:val="000000" w:themeColor="text1"/>
          <w:sz w:val="24"/>
          <w:szCs w:val="24"/>
        </w:rPr>
        <w:t>uzasadnie</w:t>
      </w:r>
      <w:r w:rsidR="00CB7768" w:rsidRPr="002F11F4">
        <w:rPr>
          <w:color w:val="000000" w:themeColor="text1"/>
          <w:sz w:val="24"/>
          <w:szCs w:val="24"/>
        </w:rPr>
        <w:t>ń</w:t>
      </w:r>
      <w:r w:rsidRPr="002F11F4">
        <w:rPr>
          <w:color w:val="000000" w:themeColor="text1"/>
          <w:sz w:val="24"/>
          <w:szCs w:val="24"/>
        </w:rPr>
        <w:t xml:space="preserve"> wyroków:</w:t>
      </w:r>
    </w:p>
    <w:p w:rsidR="00C47336" w:rsidRPr="002F11F4" w:rsidRDefault="00431730" w:rsidP="00431730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-  </w:t>
      </w:r>
      <w:r w:rsidR="00CB7768" w:rsidRPr="002F11F4">
        <w:rPr>
          <w:bCs/>
          <w:color w:val="000000" w:themeColor="text1"/>
          <w:sz w:val="24"/>
          <w:szCs w:val="24"/>
        </w:rPr>
        <w:t>Naczelnego Sądu Administracyjnego</w:t>
      </w:r>
      <w:r w:rsidR="00CB7768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>z dnia 20 czerwca 2012 r. sygn. akt</w:t>
      </w:r>
      <w:r w:rsidRPr="002F11F4">
        <w:rPr>
          <w:b/>
          <w:color w:val="000000" w:themeColor="text1"/>
          <w:sz w:val="24"/>
          <w:szCs w:val="24"/>
        </w:rPr>
        <w:t xml:space="preserve">. </w:t>
      </w:r>
      <w:r w:rsidRPr="002F11F4">
        <w:rPr>
          <w:bCs/>
          <w:color w:val="000000" w:themeColor="text1"/>
          <w:sz w:val="24"/>
          <w:szCs w:val="24"/>
        </w:rPr>
        <w:t xml:space="preserve">I OSK 699/12 </w:t>
      </w:r>
    </w:p>
    <w:p w:rsidR="00431730" w:rsidRPr="002F11F4" w:rsidRDefault="00CB7768" w:rsidP="00431730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który </w:t>
      </w:r>
      <w:r w:rsidR="00C47336" w:rsidRPr="002F11F4">
        <w:rPr>
          <w:color w:val="000000" w:themeColor="text1"/>
          <w:sz w:val="24"/>
          <w:szCs w:val="24"/>
        </w:rPr>
        <w:t>stwierdził, że</w:t>
      </w:r>
      <w:r w:rsidRPr="002F11F4">
        <w:rPr>
          <w:color w:val="000000" w:themeColor="text1"/>
          <w:sz w:val="24"/>
          <w:szCs w:val="24"/>
        </w:rPr>
        <w:t>:</w:t>
      </w:r>
      <w:r w:rsidR="00C47336" w:rsidRPr="002F11F4">
        <w:rPr>
          <w:i/>
          <w:color w:val="000000" w:themeColor="text1"/>
          <w:sz w:val="24"/>
          <w:szCs w:val="24"/>
        </w:rPr>
        <w:t xml:space="preserve"> nie ma żadnych racjonalnych powodów do zaakceptowania poglądu, iż zwrot "z domu do szkoły" należało rozumieć w każdym wypadku jako drogę z domu, w którym mieszka dziecko, do budynku szkoły. W wyroku tym przyjęto, że gmina czyni zadość swojemu obowiązkowi, gdy "droga, jaką pokona dziecko z domu do miejsca (punktu) zbiórki, nie przekroczy odległości wymienionych w </w:t>
      </w:r>
      <w:hyperlink r:id="rId6" w:anchor="/dokument/16794386#art%2817%29ust%282%29" w:history="1">
        <w:r w:rsidR="00C47336" w:rsidRPr="002F11F4">
          <w:rPr>
            <w:rStyle w:val="Hipercze"/>
            <w:i/>
            <w:color w:val="000000" w:themeColor="text1"/>
            <w:sz w:val="24"/>
            <w:szCs w:val="24"/>
          </w:rPr>
          <w:t>art. 17 ust. 2</w:t>
        </w:r>
      </w:hyperlink>
      <w:r w:rsidR="00B2357E" w:rsidRPr="002F11F4">
        <w:rPr>
          <w:i/>
          <w:color w:val="000000" w:themeColor="text1"/>
          <w:sz w:val="24"/>
          <w:szCs w:val="24"/>
        </w:rPr>
        <w:t xml:space="preserve"> ustawy o systemie oświaty",</w:t>
      </w:r>
    </w:p>
    <w:p w:rsidR="00B2357E" w:rsidRPr="002F11F4" w:rsidRDefault="00B2357E" w:rsidP="00463FD9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 w:rsidRPr="002F11F4">
        <w:rPr>
          <w:color w:val="000000" w:themeColor="text1"/>
          <w:sz w:val="24"/>
          <w:szCs w:val="24"/>
        </w:rPr>
        <w:t xml:space="preserve">- </w:t>
      </w:r>
      <w:r w:rsidR="00CB7768" w:rsidRPr="002F11F4">
        <w:rPr>
          <w:bCs/>
          <w:color w:val="000000" w:themeColor="text1"/>
          <w:sz w:val="24"/>
          <w:szCs w:val="24"/>
        </w:rPr>
        <w:t>Naczelnego Sądu Administracyjnego</w:t>
      </w:r>
      <w:r w:rsidR="00CB7768" w:rsidRPr="002F11F4">
        <w:rPr>
          <w:color w:val="000000" w:themeColor="text1"/>
          <w:sz w:val="24"/>
          <w:szCs w:val="24"/>
        </w:rPr>
        <w:t xml:space="preserve"> </w:t>
      </w:r>
      <w:r w:rsidRPr="002F11F4">
        <w:rPr>
          <w:color w:val="000000" w:themeColor="text1"/>
          <w:sz w:val="24"/>
          <w:szCs w:val="24"/>
        </w:rPr>
        <w:t>z dnia 9 grudnia 2013 r. sygn. akt</w:t>
      </w:r>
      <w:r w:rsidRPr="002F11F4">
        <w:rPr>
          <w:b/>
          <w:color w:val="000000" w:themeColor="text1"/>
          <w:sz w:val="24"/>
          <w:szCs w:val="24"/>
        </w:rPr>
        <w:t xml:space="preserve">. </w:t>
      </w:r>
      <w:r w:rsidRPr="002F11F4">
        <w:rPr>
          <w:bCs/>
          <w:color w:val="000000" w:themeColor="text1"/>
          <w:sz w:val="24"/>
          <w:szCs w:val="24"/>
        </w:rPr>
        <w:t xml:space="preserve">I OPS 3/13 </w:t>
      </w:r>
      <w:r w:rsidR="00CB7768" w:rsidRPr="002F11F4">
        <w:rPr>
          <w:bCs/>
          <w:color w:val="000000" w:themeColor="text1"/>
          <w:sz w:val="24"/>
          <w:szCs w:val="24"/>
        </w:rPr>
        <w:t>który stwierdził, że:</w:t>
      </w:r>
    </w:p>
    <w:p w:rsidR="00B2357E" w:rsidRPr="002F11F4" w:rsidRDefault="00B2357E" w:rsidP="00107330">
      <w:pPr>
        <w:pStyle w:val="NormalnyWeb"/>
        <w:spacing w:before="0" w:beforeAutospacing="0" w:after="0" w:afterAutospacing="0"/>
        <w:jc w:val="both"/>
        <w:rPr>
          <w:i/>
          <w:color w:val="000000" w:themeColor="text1"/>
        </w:rPr>
      </w:pPr>
      <w:r w:rsidRPr="002F11F4">
        <w:rPr>
          <w:i/>
          <w:color w:val="000000" w:themeColor="text1"/>
        </w:rPr>
        <w:t>Wykonanie nałożonych na gminy obowiązków musi uwzględniać rzeczywiste możliwości tych gmin i istniejące warunki społeczno-gospodarcze. Znaczna część ludności mieszka we wsiach lub w innych małych miejscowościach, niejednokrotnie w zabudowie rozproszonej (kolonijnej). Zabieranie każdego dziecka uprawnionego do bezpłatnego dojazdu do szkoły spod jego domu niezwykle utrudniłoby dojazd do placówki oświatowej i przedłużyłoby jego czas….</w:t>
      </w:r>
      <w:r w:rsidR="003742BC" w:rsidRPr="002F11F4">
        <w:rPr>
          <w:i/>
          <w:color w:val="000000" w:themeColor="text1"/>
        </w:rPr>
        <w:t xml:space="preserve"> </w:t>
      </w:r>
      <w:r w:rsidRPr="002F11F4">
        <w:rPr>
          <w:i/>
          <w:color w:val="000000" w:themeColor="text1"/>
        </w:rPr>
        <w:t>Przyjęcie, że uprawnieni do bezpłatnego transportu muszą być odbierani spod domów i gmina nie może wyznaczyć im odpowiednich miejsc zbiórki, nadmiernie faworyzowałoby ich w stosunku do dzieci, które muszą dochodzić do szkoły niejednokrotnie na odległość zbliżoną do 3 lub 4 km</w:t>
      </w:r>
      <w:r w:rsidR="003742BC" w:rsidRPr="002F11F4">
        <w:rPr>
          <w:i/>
          <w:color w:val="000000" w:themeColor="text1"/>
        </w:rPr>
        <w:t xml:space="preserve">….. </w:t>
      </w:r>
      <w:r w:rsidRPr="002F11F4">
        <w:rPr>
          <w:i/>
          <w:color w:val="000000" w:themeColor="text1"/>
        </w:rPr>
        <w:t xml:space="preserve">Należy więc uznać za przekonujące stanowisko Naczelnego Sądu Administracyjnego zawarte w wyroku z dnia 20 czerwca 2012 r. sygn. akt </w:t>
      </w:r>
      <w:hyperlink r:id="rId7" w:anchor="/dokument/521310942" w:history="1">
        <w:r w:rsidRPr="002F11F4">
          <w:rPr>
            <w:rStyle w:val="Hipercze"/>
            <w:i/>
            <w:color w:val="000000" w:themeColor="text1"/>
          </w:rPr>
          <w:t>I OSK 699/12</w:t>
        </w:r>
      </w:hyperlink>
      <w:r w:rsidRPr="002F11F4">
        <w:rPr>
          <w:i/>
          <w:color w:val="000000" w:themeColor="text1"/>
        </w:rPr>
        <w:t xml:space="preserve">, że nie ma żadnych racjonalnych powodów do zaakceptowania poglądu, by zwrot "z domu do szkoły" rozumieć w każdym wypadku jako drogę z domu, w którym mieszka dziecko, do budynku szkoły. Trudno założyć, by racjonalny ustawodawca z jednej strony zwolnił gminę z obowiązku zapewnienia bezpłatnego transportu lub zwrotu kosztów przejazdu w razie zachowania ustawowych odległości 3 lub 4 km, z drugiej zaś strony zobowiązał gminę do przewozu każdego dziecka spod domu do szkoły, mimo że odległość od domu dziecka do miejsca zbiórki w miejscowości, w której dziecko mieszka, nie przekracza odległości 3 lub 4 km. Należy więc uznać, że gmina może realizować swój obowiązek dowożenia dzieci przez wyznaczenie miejsc ich zbiórek, z których są one przewożone do szkoły. </w:t>
      </w:r>
      <w:r w:rsidR="003742BC" w:rsidRPr="002F11F4">
        <w:rPr>
          <w:i/>
          <w:color w:val="000000" w:themeColor="text1"/>
        </w:rPr>
        <w:t>…..</w:t>
      </w:r>
    </w:p>
    <w:p w:rsidR="00B2357E" w:rsidRPr="002F11F4" w:rsidRDefault="00B2357E" w:rsidP="00107330">
      <w:pPr>
        <w:pStyle w:val="NormalnyWeb"/>
        <w:spacing w:before="0" w:beforeAutospacing="0" w:after="0" w:afterAutospacing="0"/>
        <w:jc w:val="both"/>
        <w:rPr>
          <w:i/>
          <w:color w:val="000000" w:themeColor="text1"/>
        </w:rPr>
      </w:pPr>
      <w:r w:rsidRPr="002F11F4">
        <w:rPr>
          <w:i/>
          <w:color w:val="000000" w:themeColor="text1"/>
        </w:rPr>
        <w:lastRenderedPageBreak/>
        <w:t>Ustalenie takich miejsc nie jest sprzeczne z ustawą, która nie reguluje szczegółowych kwestii związanych z organizacją dowożenia dzieci. Sprawę tę mogą samodzielnie regulować organy samorządu gminnego w ramach przysługującej im zasady samodzielności (</w:t>
      </w:r>
      <w:hyperlink r:id="rId8" w:anchor="/dokument/16793509#art%282%29" w:history="1">
        <w:r w:rsidRPr="002F11F4">
          <w:rPr>
            <w:rStyle w:val="Hipercze"/>
            <w:i/>
            <w:color w:val="000000" w:themeColor="text1"/>
          </w:rPr>
          <w:t>art. 2</w:t>
        </w:r>
      </w:hyperlink>
      <w:r w:rsidRPr="002F11F4">
        <w:rPr>
          <w:i/>
          <w:color w:val="000000" w:themeColor="text1"/>
        </w:rPr>
        <w:t xml:space="preserve"> ustawy z dnia 8 marca 1990 r. o samorządzie gminnym). Miejsca zbiórek dowożonych dzieci, w których zatrzymują się o ustalonej porze pojazdy wykonujące przewóz dzieci, powinny być ustalone w racjonalnej odległości od ich domów, zależnej od konkretnych warunków terenowych. Odległość ta jednak nigdy nie może przekraczać odległości wymienionych </w:t>
      </w:r>
      <w:hyperlink r:id="rId9" w:anchor="/dokument/16794386#art%2817%29ust%282%29" w:history="1">
        <w:r w:rsidRPr="002F11F4">
          <w:rPr>
            <w:rStyle w:val="Hipercze"/>
            <w:i/>
            <w:color w:val="000000" w:themeColor="text1"/>
          </w:rPr>
          <w:t>art. 17 ust. 2</w:t>
        </w:r>
      </w:hyperlink>
      <w:r w:rsidRPr="002F11F4">
        <w:rPr>
          <w:i/>
          <w:color w:val="000000" w:themeColor="text1"/>
        </w:rPr>
        <w:t xml:space="preserve"> ustawy, gdyż w przeciwnym wypadku doszłoby do zniweczenia całego zamysłu ustawodawcy, polegającego na zapewnieniu dzieciom bezpieczeństwa i możliwego komfortu przy korzystaniu ze świadczeń edukacyjnych.</w:t>
      </w:r>
    </w:p>
    <w:p w:rsidR="00B2357E" w:rsidRPr="002F11F4" w:rsidRDefault="00B2357E" w:rsidP="00107330">
      <w:pPr>
        <w:pStyle w:val="NormalnyWeb"/>
        <w:spacing w:before="0" w:beforeAutospacing="0" w:after="0" w:afterAutospacing="0"/>
        <w:jc w:val="both"/>
        <w:rPr>
          <w:i/>
          <w:color w:val="000000" w:themeColor="text1"/>
        </w:rPr>
      </w:pPr>
      <w:r w:rsidRPr="002F11F4">
        <w:rPr>
          <w:i/>
          <w:color w:val="000000" w:themeColor="text1"/>
        </w:rPr>
        <w:t xml:space="preserve">W tym stanie rzeczy należy stwierdzić, że gminy mogą realizować swój obowiązek dowożenia dzieci do szkół podstawowych i gimnazjów, określony w </w:t>
      </w:r>
      <w:hyperlink r:id="rId10" w:anchor="/dokument/16794386#art%2817%29ust%283%29" w:history="1">
        <w:r w:rsidRPr="002F11F4">
          <w:rPr>
            <w:rStyle w:val="Hipercze"/>
            <w:i/>
            <w:color w:val="000000" w:themeColor="text1"/>
          </w:rPr>
          <w:t>art. 17 ust. 3</w:t>
        </w:r>
      </w:hyperlink>
      <w:r w:rsidRPr="002F11F4">
        <w:rPr>
          <w:i/>
          <w:color w:val="000000" w:themeColor="text1"/>
        </w:rPr>
        <w:t xml:space="preserve"> ustawy, w ten sposób, iż zorganizują miejsca zbiórek, z których dzieci będą przewożone do szkoły, pod warunkiem że miejsca te nie będą znajdowały się w większej odległości od ich domów niż określone w </w:t>
      </w:r>
      <w:hyperlink r:id="rId11" w:anchor="/dokument/16794386#art%2817%29ust%282%29" w:history="1">
        <w:r w:rsidRPr="002F11F4">
          <w:rPr>
            <w:rStyle w:val="Hipercze"/>
            <w:i/>
            <w:color w:val="000000" w:themeColor="text1"/>
          </w:rPr>
          <w:t>art. 17 ust. 2</w:t>
        </w:r>
      </w:hyperlink>
      <w:r w:rsidRPr="002F11F4">
        <w:rPr>
          <w:i/>
          <w:color w:val="000000" w:themeColor="text1"/>
        </w:rPr>
        <w:t xml:space="preserve"> ustawy.</w:t>
      </w:r>
    </w:p>
    <w:p w:rsidR="00010D3B" w:rsidRPr="002F11F4" w:rsidRDefault="00010D3B" w:rsidP="00107330">
      <w:pPr>
        <w:pStyle w:val="NormalnyWeb"/>
        <w:spacing w:before="0" w:beforeAutospacing="0" w:after="0" w:afterAutospacing="0"/>
        <w:jc w:val="both"/>
        <w:rPr>
          <w:i/>
          <w:color w:val="000000" w:themeColor="text1"/>
        </w:rPr>
      </w:pPr>
    </w:p>
    <w:p w:rsidR="003742BC" w:rsidRPr="002F11F4" w:rsidRDefault="00010D3B" w:rsidP="00107330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F11F4">
        <w:rPr>
          <w:color w:val="000000" w:themeColor="text1"/>
        </w:rPr>
        <w:tab/>
      </w:r>
      <w:r w:rsidR="00463FD9" w:rsidRPr="002F11F4">
        <w:rPr>
          <w:color w:val="000000" w:themeColor="text1"/>
        </w:rPr>
        <w:t>Ze względów opisanych powyżej nie uwzględnia się wezwania Pana Władysława Filus z dnia 1 października 2015 r. do usunięcia naruszenia prawa lub uprawnienia w następstwie nie realizowanie przez Gminę obowiązku zapewnienia dzieciom bezpłatnego transportu i opieki z miejsca zamieszkania do szkoły.</w:t>
      </w:r>
    </w:p>
    <w:p w:rsidR="00B2357E" w:rsidRPr="002F11F4" w:rsidRDefault="00B2357E" w:rsidP="00463FD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B2357E" w:rsidRPr="002F11F4" w:rsidRDefault="00B2357E" w:rsidP="00157C5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sectPr w:rsidR="00B2357E" w:rsidRPr="002F11F4" w:rsidSect="000548AE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29F"/>
    <w:multiLevelType w:val="hybridMultilevel"/>
    <w:tmpl w:val="F6CA5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97CA5"/>
    <w:multiLevelType w:val="hybridMultilevel"/>
    <w:tmpl w:val="BDCA9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66"/>
    <w:rsid w:val="00010D3B"/>
    <w:rsid w:val="000548AE"/>
    <w:rsid w:val="00077207"/>
    <w:rsid w:val="00107330"/>
    <w:rsid w:val="00157C50"/>
    <w:rsid w:val="00202D0A"/>
    <w:rsid w:val="00281843"/>
    <w:rsid w:val="002F11F4"/>
    <w:rsid w:val="003742BC"/>
    <w:rsid w:val="00430A55"/>
    <w:rsid w:val="00431730"/>
    <w:rsid w:val="0044279A"/>
    <w:rsid w:val="00463FD9"/>
    <w:rsid w:val="00497231"/>
    <w:rsid w:val="00614B8B"/>
    <w:rsid w:val="00693266"/>
    <w:rsid w:val="007D0347"/>
    <w:rsid w:val="00802900"/>
    <w:rsid w:val="008474F3"/>
    <w:rsid w:val="00A24D26"/>
    <w:rsid w:val="00A309E3"/>
    <w:rsid w:val="00A63BE0"/>
    <w:rsid w:val="00B1047E"/>
    <w:rsid w:val="00B2357E"/>
    <w:rsid w:val="00BC0CE1"/>
    <w:rsid w:val="00BF12FE"/>
    <w:rsid w:val="00C47336"/>
    <w:rsid w:val="00CA476C"/>
    <w:rsid w:val="00CB7768"/>
    <w:rsid w:val="00CF0DE5"/>
    <w:rsid w:val="00E971EC"/>
    <w:rsid w:val="00EC4309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93266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9326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93266"/>
    <w:pPr>
      <w:widowControl w:val="0"/>
      <w:jc w:val="both"/>
    </w:pPr>
    <w:rPr>
      <w:rFonts w:ascii="Arial" w:hAnsi="Arial"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3266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93266"/>
    <w:pPr>
      <w:widowControl w:val="0"/>
      <w:ind w:left="426" w:hanging="426"/>
    </w:pPr>
    <w:rPr>
      <w:rFonts w:ascii="Arial" w:hAnsi="Arial"/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3266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9326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32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lb-s-b">
    <w:name w:val="a_lb-s-b"/>
    <w:basedOn w:val="Domylnaczcionkaakapitu"/>
    <w:rsid w:val="00281843"/>
  </w:style>
  <w:style w:type="character" w:customStyle="1" w:styleId="alb-s">
    <w:name w:val="a_lb-s"/>
    <w:basedOn w:val="Domylnaczcionkaakapitu"/>
    <w:rsid w:val="00281843"/>
  </w:style>
  <w:style w:type="character" w:customStyle="1" w:styleId="alb-s-a">
    <w:name w:val="a_lb-s-a"/>
    <w:basedOn w:val="Domylnaczcionkaakapitu"/>
    <w:rsid w:val="00281843"/>
  </w:style>
  <w:style w:type="paragraph" w:styleId="NormalnyWeb">
    <w:name w:val="Normal (Web)"/>
    <w:basedOn w:val="Normalny"/>
    <w:uiPriority w:val="99"/>
    <w:semiHidden/>
    <w:unhideWhenUsed/>
    <w:rsid w:val="00281843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281843"/>
  </w:style>
  <w:style w:type="character" w:styleId="Hipercze">
    <w:name w:val="Hyperlink"/>
    <w:basedOn w:val="Domylnaczcionkaakapitu"/>
    <w:uiPriority w:val="99"/>
    <w:semiHidden/>
    <w:unhideWhenUsed/>
    <w:rsid w:val="00C473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93266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9326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93266"/>
    <w:pPr>
      <w:widowControl w:val="0"/>
      <w:jc w:val="both"/>
    </w:pPr>
    <w:rPr>
      <w:rFonts w:ascii="Arial" w:hAnsi="Arial"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3266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93266"/>
    <w:pPr>
      <w:widowControl w:val="0"/>
      <w:ind w:left="426" w:hanging="426"/>
    </w:pPr>
    <w:rPr>
      <w:rFonts w:ascii="Arial" w:hAnsi="Arial"/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3266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9326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32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lb-s-b">
    <w:name w:val="a_lb-s-b"/>
    <w:basedOn w:val="Domylnaczcionkaakapitu"/>
    <w:rsid w:val="00281843"/>
  </w:style>
  <w:style w:type="character" w:customStyle="1" w:styleId="alb-s">
    <w:name w:val="a_lb-s"/>
    <w:basedOn w:val="Domylnaczcionkaakapitu"/>
    <w:rsid w:val="00281843"/>
  </w:style>
  <w:style w:type="character" w:customStyle="1" w:styleId="alb-s-a">
    <w:name w:val="a_lb-s-a"/>
    <w:basedOn w:val="Domylnaczcionkaakapitu"/>
    <w:rsid w:val="00281843"/>
  </w:style>
  <w:style w:type="paragraph" w:styleId="NormalnyWeb">
    <w:name w:val="Normal (Web)"/>
    <w:basedOn w:val="Normalny"/>
    <w:uiPriority w:val="99"/>
    <w:semiHidden/>
    <w:unhideWhenUsed/>
    <w:rsid w:val="00281843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281843"/>
  </w:style>
  <w:style w:type="character" w:styleId="Hipercze">
    <w:name w:val="Hyperlink"/>
    <w:basedOn w:val="Domylnaczcionkaakapitu"/>
    <w:uiPriority w:val="99"/>
    <w:semiHidden/>
    <w:unhideWhenUsed/>
    <w:rsid w:val="00C473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x.pl/" TargetMode="Externa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3</cp:revision>
  <cp:lastPrinted>2015-10-29T10:22:00Z</cp:lastPrinted>
  <dcterms:created xsi:type="dcterms:W3CDTF">2015-10-30T06:02:00Z</dcterms:created>
  <dcterms:modified xsi:type="dcterms:W3CDTF">2015-10-30T08:38:00Z</dcterms:modified>
</cp:coreProperties>
</file>