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E" w:rsidRPr="00190EBE" w:rsidRDefault="00E1609F" w:rsidP="00190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</w:t>
      </w:r>
      <w:r w:rsidR="00190EBE" w:rsidRPr="0019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75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75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19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</w:p>
    <w:p w:rsidR="00190EBE" w:rsidRPr="00190EBE" w:rsidRDefault="00190EBE" w:rsidP="00190E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CHEŁMŻA</w:t>
      </w:r>
    </w:p>
    <w:p w:rsidR="00190EBE" w:rsidRPr="00190EBE" w:rsidRDefault="00190EBE" w:rsidP="0019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0EBE" w:rsidRPr="00190EBE" w:rsidRDefault="00190EBE" w:rsidP="00190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0EB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752D8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22</w:t>
      </w:r>
      <w:r w:rsidR="00752D8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stycznia 2016</w:t>
      </w:r>
      <w:r w:rsidRPr="00190EB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190EBE" w:rsidRPr="00190EBE" w:rsidRDefault="00190EBE" w:rsidP="00190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90EBE" w:rsidRDefault="00190EBE" w:rsidP="0019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90E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podania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 publicznej wiadomości wykazu niezabudowanych</w:t>
      </w:r>
      <w:r w:rsidRPr="00190E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nieruchomości do oddania w dzierżawę we wsiach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Nawra i Kiełbasin.</w:t>
      </w:r>
    </w:p>
    <w:p w:rsidR="00190EBE" w:rsidRPr="00190EBE" w:rsidRDefault="00190EBE" w:rsidP="00190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90EBE" w:rsidRPr="00190EBE" w:rsidRDefault="00190EBE" w:rsidP="00A8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190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(Dz.U. z 2015 r. poz. 1515</w:t>
      </w:r>
      <w:r w:rsidR="00472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BE">
        <w:rPr>
          <w:rFonts w:ascii="Times New Roman" w:eastAsia="Times New Roman" w:hAnsi="Times New Roman" w:cs="Times New Roman"/>
          <w:sz w:val="24"/>
          <w:szCs w:val="24"/>
          <w:lang w:eastAsia="pl-PL"/>
        </w:rPr>
        <w:t>i 1890), art. 11 ust. 1, art. 13 ust. 1 i 35</w:t>
      </w:r>
      <w:r w:rsidRPr="00190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i 2 ustawy  z dnia 21 sierpnia 1997 r. o gospodarce nieruchomościami </w:t>
      </w:r>
      <w:r w:rsidR="003876A4" w:rsidRPr="00387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 z 2015 r. poz. 1774 i 1777 oraz z 2016 r. poz. 65) </w:t>
      </w:r>
      <w:r w:rsidRPr="00190EB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190EBE" w:rsidRPr="00190EBE" w:rsidRDefault="00190EBE" w:rsidP="00190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90EBE" w:rsidRDefault="00190EBE" w:rsidP="00190EBE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0E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190E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1.1.</w:t>
      </w:r>
      <w:r w:rsidRPr="00190E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Podać do publicznej wiadomości wykaz niezabudowanych nieruchomości stanowiących zasób nieruchomości Gminy Chełmża, do oddania w dzierżawę na okres do 5 lat, położonych we wsiach:</w:t>
      </w:r>
    </w:p>
    <w:p w:rsidR="00190EBE" w:rsidRPr="00E1609F" w:rsidRDefault="00190EBE" w:rsidP="00E1609F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609F">
        <w:rPr>
          <w:rFonts w:ascii="Times New Roman" w:eastAsia="Times New Roman" w:hAnsi="Times New Roman" w:cs="Times New Roman"/>
          <w:sz w:val="24"/>
          <w:szCs w:val="20"/>
          <w:lang w:eastAsia="pl-PL"/>
        </w:rPr>
        <w:t>Nawra – część działki nr 48/38 o powierzchni 0,7000 ha z przeznaczeniem na łąkę i pastwisko.</w:t>
      </w:r>
    </w:p>
    <w:p w:rsidR="00190EBE" w:rsidRPr="00752D86" w:rsidRDefault="00190EBE" w:rsidP="00E1609F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Kiełbasin - działka nr 91/8 o powierzchni 5,6700ha z przeznaczeniem na prace związane z gospodarką łowiecką </w:t>
      </w:r>
      <w:r w:rsidR="004724AC"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zakresie </w:t>
      </w:r>
      <w:r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>dokarmiani</w:t>
      </w:r>
      <w:r w:rsidR="004724AC"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zwierzyny leśnej, utrzymani</w:t>
      </w:r>
      <w:r w:rsidR="004724AC"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stanu zieleni w</w:t>
      </w:r>
      <w:r w:rsidR="00E1609F"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dotychczasowym stanie</w:t>
      </w:r>
      <w:r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>, prac na rzecz utrzymania równowagi w środowisku przyrodniczym, utrzymani</w:t>
      </w:r>
      <w:r w:rsidR="004724AC"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752D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porządku na dzierżawionej nieruchomości.</w:t>
      </w:r>
    </w:p>
    <w:p w:rsidR="00190EBE" w:rsidRPr="00190EBE" w:rsidRDefault="00190EBE" w:rsidP="00190E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190EBE" w:rsidRPr="00190EBE" w:rsidRDefault="00190EBE" w:rsidP="0019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0E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§ 2. </w:t>
      </w:r>
      <w:r w:rsidRPr="00190EB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Wykaz nieruchomości stanowi załącznik do zarządzenia.</w:t>
      </w:r>
    </w:p>
    <w:p w:rsidR="00190EBE" w:rsidRPr="00190EBE" w:rsidRDefault="00190EBE" w:rsidP="0019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90EBE" w:rsidRPr="00190EBE" w:rsidRDefault="00190EBE" w:rsidP="0019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90EB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Pr="00190E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190EB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</w:t>
      </w:r>
      <w:r w:rsidR="00A856A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wydania</w:t>
      </w:r>
      <w:r w:rsidRPr="00190EB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:rsidR="00190EBE" w:rsidRPr="00190EBE" w:rsidRDefault="00190EBE" w:rsidP="0019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90EBE" w:rsidRPr="00190EBE" w:rsidRDefault="00190EBE" w:rsidP="0019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90EBE" w:rsidRPr="00190EBE" w:rsidRDefault="00190EBE" w:rsidP="0019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230" w:rsidRDefault="00EC2230"/>
    <w:sectPr w:rsidR="00EC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502D"/>
    <w:multiLevelType w:val="hybridMultilevel"/>
    <w:tmpl w:val="97726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E"/>
    <w:rsid w:val="00190EBE"/>
    <w:rsid w:val="002D0B3E"/>
    <w:rsid w:val="003876A4"/>
    <w:rsid w:val="004724AC"/>
    <w:rsid w:val="00546D9E"/>
    <w:rsid w:val="00752D86"/>
    <w:rsid w:val="00A856A1"/>
    <w:rsid w:val="00C82A38"/>
    <w:rsid w:val="00E1609F"/>
    <w:rsid w:val="00E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31D42-F608-4DCB-8CBB-6824965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0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85A5-A994-4548-A443-3331A42D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2016-01-25T08:40:00Z</dcterms:created>
  <dcterms:modified xsi:type="dcterms:W3CDTF">2016-01-25T09:09:00Z</dcterms:modified>
</cp:coreProperties>
</file>