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C9B53" w14:textId="77777777" w:rsidR="00640CD0" w:rsidRPr="00640CD0" w:rsidRDefault="00640CD0" w:rsidP="00640CD0">
      <w:pPr>
        <w:tabs>
          <w:tab w:val="left" w:pos="6975"/>
          <w:tab w:val="left" w:pos="7050"/>
          <w:tab w:val="left" w:pos="7095"/>
          <w:tab w:val="left" w:pos="7185"/>
          <w:tab w:val="left" w:pos="7305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640CD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640CD0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  <w:t xml:space="preserve">załącznik </w:t>
      </w:r>
    </w:p>
    <w:p w14:paraId="65DF813D" w14:textId="2401A725" w:rsidR="00640CD0" w:rsidRPr="00640CD0" w:rsidRDefault="00640CD0" w:rsidP="00640CD0">
      <w:pPr>
        <w:tabs>
          <w:tab w:val="left" w:pos="7035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40C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</w:t>
      </w:r>
      <w:r w:rsidRPr="00640C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do zarządzenia Nr </w:t>
      </w:r>
      <w:r w:rsidR="001F5D4F">
        <w:rPr>
          <w:rFonts w:ascii="Times New Roman" w:eastAsia="Times New Roman" w:hAnsi="Times New Roman" w:cs="Times New Roman"/>
          <w:sz w:val="16"/>
          <w:szCs w:val="16"/>
          <w:lang w:eastAsia="pl-PL"/>
        </w:rPr>
        <w:t>5</w:t>
      </w:r>
      <w:r w:rsidR="001F5D4F">
        <w:rPr>
          <w:rFonts w:ascii="Times New Roman" w:eastAsia="Times New Roman" w:hAnsi="Times New Roman" w:cs="Times New Roman"/>
          <w:sz w:val="16"/>
          <w:szCs w:val="16"/>
          <w:lang w:eastAsia="pl-PL"/>
        </w:rPr>
        <w:t>/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16</w:t>
      </w:r>
    </w:p>
    <w:p w14:paraId="4A6DE2F1" w14:textId="77777777" w:rsidR="00640CD0" w:rsidRPr="00640CD0" w:rsidRDefault="00640CD0" w:rsidP="00640CD0">
      <w:pPr>
        <w:tabs>
          <w:tab w:val="left" w:pos="7005"/>
          <w:tab w:val="left" w:pos="71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40C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Wójta Gminy Chełmża</w:t>
      </w:r>
    </w:p>
    <w:p w14:paraId="74A812F6" w14:textId="6E75EBDD" w:rsidR="00640CD0" w:rsidRPr="00640CD0" w:rsidRDefault="00640CD0" w:rsidP="00640CD0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40CD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z dnia </w:t>
      </w:r>
      <w:r w:rsidR="001F5D4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22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stycznia 2016</w:t>
      </w:r>
      <w:r w:rsidRPr="00640CD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r. </w:t>
      </w:r>
    </w:p>
    <w:p w14:paraId="7C03B82A" w14:textId="77777777" w:rsidR="00640CD0" w:rsidRPr="00640CD0" w:rsidRDefault="00640CD0" w:rsidP="00640C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640CD0">
        <w:rPr>
          <w:rFonts w:ascii="Times New Roman" w:eastAsia="Times New Roman" w:hAnsi="Times New Roman" w:cs="Times New Roman"/>
          <w:b/>
          <w:color w:val="000000"/>
          <w:lang w:eastAsia="pl-PL"/>
        </w:rPr>
        <w:t>Wykaz nieruchomości przeznaczonych do oddania w dzierżawę</w:t>
      </w:r>
      <w:r w:rsidRPr="00640CD0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</w:t>
      </w:r>
    </w:p>
    <w:p w14:paraId="35BD26C2" w14:textId="2226159A" w:rsidR="00640CD0" w:rsidRPr="00640CD0" w:rsidRDefault="00640CD0" w:rsidP="0064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40CD0">
        <w:rPr>
          <w:rFonts w:ascii="Times New Roman" w:eastAsia="Times New Roman" w:hAnsi="Times New Roman" w:cs="Times New Roman"/>
          <w:lang w:eastAsia="pl-PL"/>
        </w:rPr>
        <w:t>Na  podstawie art. 30 ust. 2 pkt 3 ustawy z dnia 8 marca 1990 r. o samorządzie gminnym (Dz.U. z 2015 r. poz. 1515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0CD0">
        <w:rPr>
          <w:rFonts w:ascii="Times New Roman" w:eastAsia="Times New Roman" w:hAnsi="Times New Roman" w:cs="Times New Roman"/>
          <w:lang w:eastAsia="pl-PL"/>
        </w:rPr>
        <w:t xml:space="preserve">z późn.zm.), art. 11 ust. 1, art. 13 ust. 1 i  </w:t>
      </w:r>
      <w:r w:rsidRPr="00640CD0">
        <w:rPr>
          <w:rFonts w:ascii="Times New Roman" w:eastAsia="Times New Roman" w:hAnsi="Times New Roman" w:cs="Times New Roman"/>
          <w:sz w:val="24"/>
          <w:szCs w:val="24"/>
          <w:lang w:eastAsia="pl-PL"/>
        </w:rPr>
        <w:t>35 ust. 1 i 2</w:t>
      </w:r>
      <w:r w:rsidRPr="00640CD0">
        <w:rPr>
          <w:rFonts w:ascii="Times New Roman" w:eastAsia="Times New Roman" w:hAnsi="Times New Roman" w:cs="Times New Roman"/>
          <w:lang w:eastAsia="pl-PL"/>
        </w:rPr>
        <w:t xml:space="preserve">  ustawy  z  dnia  21 sierpnia  1997 r. o gospodarce nieruchomościami </w:t>
      </w:r>
      <w:r>
        <w:rPr>
          <w:rFonts w:ascii="Times New Roman" w:eastAsia="Times New Roman" w:hAnsi="Times New Roman" w:cs="Times New Roman"/>
          <w:lang w:eastAsia="pl-PL"/>
        </w:rPr>
        <w:t xml:space="preserve">(Dz.U. z 2015 r. poz. 1774 </w:t>
      </w:r>
      <w:r w:rsidRPr="00640CD0">
        <w:rPr>
          <w:rFonts w:ascii="Times New Roman" w:eastAsia="Times New Roman" w:hAnsi="Times New Roman" w:cs="Times New Roman"/>
          <w:lang w:eastAsia="pl-PL"/>
        </w:rPr>
        <w:t>z późn.zm.), §</w:t>
      </w:r>
      <w:r w:rsidR="006253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0CD0">
        <w:rPr>
          <w:rFonts w:ascii="Times New Roman" w:eastAsia="Times New Roman" w:hAnsi="Times New Roman" w:cs="Times New Roman"/>
          <w:lang w:eastAsia="pl-PL"/>
        </w:rPr>
        <w:t>1, §</w:t>
      </w:r>
      <w:r w:rsidR="006253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0CD0">
        <w:rPr>
          <w:rFonts w:ascii="Times New Roman" w:eastAsia="Times New Roman" w:hAnsi="Times New Roman" w:cs="Times New Roman"/>
          <w:lang w:eastAsia="pl-PL"/>
        </w:rPr>
        <w:t>3, §</w:t>
      </w:r>
      <w:r w:rsidR="006253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0CD0">
        <w:rPr>
          <w:rFonts w:ascii="Times New Roman" w:eastAsia="Times New Roman" w:hAnsi="Times New Roman" w:cs="Times New Roman"/>
          <w:lang w:eastAsia="pl-PL"/>
        </w:rPr>
        <w:t>5 pkt 1, §</w:t>
      </w:r>
      <w:r w:rsidR="006253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0CD0">
        <w:rPr>
          <w:rFonts w:ascii="Times New Roman" w:eastAsia="Times New Roman" w:hAnsi="Times New Roman" w:cs="Times New Roman"/>
          <w:lang w:eastAsia="pl-PL"/>
        </w:rPr>
        <w:t>9,  §</w:t>
      </w:r>
      <w:r w:rsidR="006253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0CD0">
        <w:rPr>
          <w:rFonts w:ascii="Times New Roman" w:eastAsia="Times New Roman" w:hAnsi="Times New Roman" w:cs="Times New Roman"/>
          <w:lang w:eastAsia="pl-PL"/>
        </w:rPr>
        <w:t>10, §</w:t>
      </w:r>
      <w:r w:rsidR="0062535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0CD0">
        <w:rPr>
          <w:rFonts w:ascii="Times New Roman" w:eastAsia="Times New Roman" w:hAnsi="Times New Roman" w:cs="Times New Roman"/>
          <w:lang w:eastAsia="pl-PL"/>
        </w:rPr>
        <w:t xml:space="preserve">11 </w:t>
      </w:r>
      <w:r w:rsidR="00625354">
        <w:rPr>
          <w:rFonts w:ascii="Times New Roman" w:eastAsia="Times New Roman" w:hAnsi="Times New Roman" w:cs="Times New Roman"/>
          <w:lang w:eastAsia="pl-PL"/>
        </w:rPr>
        <w:t>Z</w:t>
      </w:r>
      <w:r w:rsidRPr="00640CD0">
        <w:rPr>
          <w:rFonts w:ascii="Times New Roman" w:eastAsia="Times New Roman" w:hAnsi="Times New Roman" w:cs="Times New Roman"/>
          <w:lang w:eastAsia="pl-PL"/>
        </w:rPr>
        <w:t xml:space="preserve">asad oddawania nieruchomości gruntowych stanowiących własność Gminy Chełmża w dzierżawę oraz określenia wysokości czynszów </w:t>
      </w:r>
      <w:r w:rsidR="00674AFD">
        <w:rPr>
          <w:rFonts w:ascii="Times New Roman" w:eastAsia="Times New Roman" w:hAnsi="Times New Roman" w:cs="Times New Roman"/>
          <w:lang w:eastAsia="pl-PL"/>
        </w:rPr>
        <w:t>stanowiących załącznik do uchwały nr  LVIII /45 /</w:t>
      </w:r>
      <w:r w:rsidR="00674AFD" w:rsidRPr="00640CD0">
        <w:rPr>
          <w:rFonts w:ascii="Times New Roman" w:eastAsia="Times New Roman" w:hAnsi="Times New Roman" w:cs="Times New Roman"/>
          <w:lang w:eastAsia="pl-PL"/>
        </w:rPr>
        <w:t xml:space="preserve">02 Rady Gminy Chełmża z dnia 9 października 2002 r. </w:t>
      </w:r>
      <w:r w:rsidRPr="00640CD0">
        <w:rPr>
          <w:rFonts w:ascii="Times New Roman" w:eastAsia="Times New Roman" w:hAnsi="Times New Roman" w:cs="Times New Roman"/>
          <w:lang w:eastAsia="pl-PL"/>
        </w:rPr>
        <w:t xml:space="preserve">(Dz.Urz. Woj. Kuj. -Pom. Nr 141, poz. 2651), zarządzenia Nr </w:t>
      </w:r>
      <w:r w:rsidR="001F5D4F">
        <w:rPr>
          <w:rFonts w:ascii="Times New Roman" w:eastAsia="Times New Roman" w:hAnsi="Times New Roman" w:cs="Times New Roman"/>
          <w:lang w:eastAsia="pl-PL"/>
        </w:rPr>
        <w:t>4</w:t>
      </w:r>
      <w:r w:rsidR="001F5D4F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16</w:t>
      </w:r>
      <w:r w:rsidRPr="00640CD0">
        <w:rPr>
          <w:rFonts w:ascii="Times New Roman" w:eastAsia="Times New Roman" w:hAnsi="Times New Roman" w:cs="Times New Roman"/>
          <w:lang w:eastAsia="pl-PL"/>
        </w:rPr>
        <w:t xml:space="preserve"> Wójta Gminy Chełmża z dnia </w:t>
      </w:r>
      <w:r w:rsidR="001F5D4F">
        <w:rPr>
          <w:rFonts w:ascii="Times New Roman" w:eastAsia="Times New Roman" w:hAnsi="Times New Roman" w:cs="Times New Roman"/>
          <w:lang w:eastAsia="pl-PL"/>
        </w:rPr>
        <w:t>22</w:t>
      </w:r>
      <w:r w:rsidR="001F5D4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stycznia 2016</w:t>
      </w:r>
      <w:r w:rsidRPr="00640CD0">
        <w:rPr>
          <w:rFonts w:ascii="Times New Roman" w:eastAsia="Times New Roman" w:hAnsi="Times New Roman" w:cs="Times New Roman"/>
          <w:lang w:eastAsia="pl-PL"/>
        </w:rPr>
        <w:t xml:space="preserve"> r. w sprawie przeznaczenia do wydzierżawienia nieruchomości stanowiących mienie komunalne Gminy Chełmża we wsiach </w:t>
      </w:r>
      <w:r>
        <w:rPr>
          <w:rFonts w:ascii="Times New Roman" w:eastAsia="Times New Roman" w:hAnsi="Times New Roman" w:cs="Times New Roman"/>
          <w:lang w:eastAsia="pl-PL"/>
        </w:rPr>
        <w:t>Nawra i K</w:t>
      </w:r>
      <w:r w:rsidR="003D385C">
        <w:rPr>
          <w:rFonts w:ascii="Times New Roman" w:eastAsia="Times New Roman" w:hAnsi="Times New Roman" w:cs="Times New Roman"/>
          <w:lang w:eastAsia="pl-PL"/>
        </w:rPr>
        <w:t>iełbasin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40CD0">
        <w:rPr>
          <w:rFonts w:ascii="Times New Roman" w:eastAsia="Times New Roman" w:hAnsi="Times New Roman" w:cs="Times New Roman"/>
          <w:lang w:eastAsia="pl-PL"/>
        </w:rPr>
        <w:t xml:space="preserve">oraz zarządzenia Nr </w:t>
      </w:r>
      <w:r w:rsidR="001F5D4F">
        <w:rPr>
          <w:rFonts w:ascii="Times New Roman" w:eastAsia="Times New Roman" w:hAnsi="Times New Roman" w:cs="Times New Roman"/>
          <w:lang w:eastAsia="pl-PL"/>
        </w:rPr>
        <w:t>5</w:t>
      </w:r>
      <w:r w:rsidR="001F5D4F">
        <w:rPr>
          <w:rFonts w:ascii="Times New Roman" w:eastAsia="Times New Roman" w:hAnsi="Times New Roman" w:cs="Times New Roman"/>
          <w:lang w:eastAsia="pl-PL"/>
        </w:rPr>
        <w:t>/</w:t>
      </w:r>
      <w:r>
        <w:rPr>
          <w:rFonts w:ascii="Times New Roman" w:eastAsia="Times New Roman" w:hAnsi="Times New Roman" w:cs="Times New Roman"/>
          <w:lang w:eastAsia="pl-PL"/>
        </w:rPr>
        <w:t>16</w:t>
      </w:r>
      <w:r w:rsidRPr="00640CD0">
        <w:rPr>
          <w:rFonts w:ascii="Times New Roman" w:eastAsia="Times New Roman" w:hAnsi="Times New Roman" w:cs="Times New Roman"/>
          <w:lang w:eastAsia="pl-PL"/>
        </w:rPr>
        <w:t xml:space="preserve"> Wójta Gminy Chełmża z dnia </w:t>
      </w:r>
      <w:r w:rsidR="001F5D4F">
        <w:rPr>
          <w:rFonts w:ascii="Times New Roman" w:eastAsia="Times New Roman" w:hAnsi="Times New Roman" w:cs="Times New Roman"/>
          <w:lang w:eastAsia="pl-PL"/>
        </w:rPr>
        <w:t>22</w:t>
      </w:r>
      <w:r w:rsidR="001F5D4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stycznia 2016</w:t>
      </w:r>
      <w:r w:rsidRPr="00640CD0">
        <w:rPr>
          <w:rFonts w:ascii="Times New Roman" w:eastAsia="Times New Roman" w:hAnsi="Times New Roman" w:cs="Times New Roman"/>
          <w:lang w:eastAsia="pl-PL"/>
        </w:rPr>
        <w:t xml:space="preserve"> r. w sprawie podania do publicznej wiadomości wykazu niezabudowanych nieruchomości do oddania w dzierżawę we wsiach </w:t>
      </w:r>
      <w:r>
        <w:rPr>
          <w:rFonts w:ascii="Times New Roman" w:eastAsia="Times New Roman" w:hAnsi="Times New Roman" w:cs="Times New Roman"/>
          <w:lang w:eastAsia="pl-PL"/>
        </w:rPr>
        <w:t>Nawra i K</w:t>
      </w:r>
      <w:r w:rsidR="003D385C">
        <w:rPr>
          <w:rFonts w:ascii="Times New Roman" w:eastAsia="Times New Roman" w:hAnsi="Times New Roman" w:cs="Times New Roman"/>
          <w:lang w:eastAsia="pl-PL"/>
        </w:rPr>
        <w:t>iełbasin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3484B1ED" w14:textId="77777777" w:rsidR="00640CD0" w:rsidRPr="00640CD0" w:rsidRDefault="00640CD0" w:rsidP="0064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0CD0">
        <w:rPr>
          <w:rFonts w:ascii="Times New Roman" w:eastAsia="Times New Roman" w:hAnsi="Times New Roman" w:cs="Times New Roman"/>
          <w:b/>
          <w:lang w:eastAsia="pl-PL"/>
        </w:rPr>
        <w:t>Wójt  Gminy  Chełmża</w:t>
      </w:r>
      <w:bookmarkStart w:id="0" w:name="_GoBack"/>
      <w:bookmarkEnd w:id="0"/>
    </w:p>
    <w:p w14:paraId="61AA9595" w14:textId="77777777" w:rsidR="00640CD0" w:rsidRPr="001F5D4F" w:rsidRDefault="00640CD0" w:rsidP="0064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40CD0">
        <w:rPr>
          <w:rFonts w:ascii="Times New Roman" w:eastAsia="Times New Roman" w:hAnsi="Times New Roman" w:cs="Times New Roman"/>
          <w:b/>
          <w:lang w:eastAsia="pl-PL"/>
        </w:rPr>
        <w:t xml:space="preserve">podaje  do publicznej  wiadomości  wykaz  nieruchomości  przeznaczonych  do  oddania  w  dzierżawę  stanowiących   zasób  nieruchomości  Gminy Chełmża  z  </w:t>
      </w:r>
      <w:r w:rsidRPr="001F5D4F">
        <w:rPr>
          <w:rFonts w:ascii="Times New Roman" w:eastAsia="Times New Roman" w:hAnsi="Times New Roman" w:cs="Times New Roman"/>
          <w:b/>
          <w:lang w:eastAsia="pl-PL"/>
        </w:rPr>
        <w:t>przeznaczeniem   na  łąki i pastwiska</w:t>
      </w:r>
      <w:r w:rsidR="00205C32" w:rsidRPr="001F5D4F">
        <w:rPr>
          <w:rFonts w:ascii="Times New Roman" w:eastAsia="Times New Roman" w:hAnsi="Times New Roman" w:cs="Times New Roman"/>
          <w:b/>
          <w:lang w:eastAsia="pl-PL"/>
        </w:rPr>
        <w:t xml:space="preserve"> oraz prace związane z gospodarką łowiecką</w:t>
      </w:r>
    </w:p>
    <w:p w14:paraId="68394FB7" w14:textId="77777777" w:rsidR="00640CD0" w:rsidRPr="00640CD0" w:rsidRDefault="00640CD0" w:rsidP="00640CD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1041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1799"/>
        <w:gridCol w:w="1804"/>
        <w:gridCol w:w="992"/>
        <w:gridCol w:w="1453"/>
        <w:gridCol w:w="1010"/>
        <w:gridCol w:w="1303"/>
        <w:gridCol w:w="1626"/>
      </w:tblGrid>
      <w:tr w:rsidR="00640CD0" w:rsidRPr="00640CD0" w14:paraId="52211941" w14:textId="77777777" w:rsidTr="00205C3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1078" w14:textId="77777777" w:rsidR="00640CD0" w:rsidRPr="00640CD0" w:rsidRDefault="00640CD0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0BE8C881" w14:textId="77777777" w:rsidR="00640CD0" w:rsidRPr="00640CD0" w:rsidRDefault="00640CD0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A88B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Oznaczenie  nieruchomości, opis</w:t>
            </w:r>
          </w:p>
          <w:p w14:paraId="232ED8BB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37B4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628ECFF4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 KW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9C22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Powierz- chnia dzierżawio-nego gruntu</w:t>
            </w:r>
          </w:p>
          <w:p w14:paraId="138E8BB0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 ha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8F6A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Rodzaj</w:t>
            </w:r>
          </w:p>
          <w:p w14:paraId="1137C35B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użytku</w:t>
            </w:r>
          </w:p>
          <w:p w14:paraId="234E387A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5F90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Oddanie</w:t>
            </w:r>
          </w:p>
          <w:p w14:paraId="5033D67A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</w:t>
            </w:r>
          </w:p>
          <w:p w14:paraId="6FB7E4E1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dzierżawę</w:t>
            </w:r>
          </w:p>
          <w:p w14:paraId="7CD46E6A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 okres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E140" w14:textId="77777777" w:rsidR="00640CD0" w:rsidRPr="00640CD0" w:rsidRDefault="00205C32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</w:t>
            </w:r>
            <w:r w:rsidR="00640CD0"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zynsz za  dzierżawę stanowiący cenę wywoławczą         w zł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411F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Przeznaczenie nieruchomości</w:t>
            </w:r>
          </w:p>
        </w:tc>
      </w:tr>
      <w:tr w:rsidR="00640CD0" w:rsidRPr="00640CD0" w14:paraId="30F6234F" w14:textId="77777777" w:rsidTr="00205C32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A808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1771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3067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BDE8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22A2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160EB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D676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4475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</w:tr>
      <w:tr w:rsidR="00640CD0" w:rsidRPr="00640CD0" w14:paraId="1BF5B035" w14:textId="77777777" w:rsidTr="00205C32">
        <w:trPr>
          <w:trHeight w:val="668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944" w14:textId="77777777" w:rsidR="00640CD0" w:rsidRPr="00640CD0" w:rsidRDefault="00640CD0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5EC89F0D" w14:textId="77777777" w:rsidR="00640CD0" w:rsidRPr="00640CD0" w:rsidRDefault="00640CD0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1.</w:t>
            </w:r>
          </w:p>
          <w:p w14:paraId="518A9E8C" w14:textId="77777777" w:rsidR="00640CD0" w:rsidRPr="00640CD0" w:rsidRDefault="00640CD0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3F1E" w14:textId="77777777" w:rsidR="00640CD0" w:rsidRPr="00640CD0" w:rsidRDefault="00205C32" w:rsidP="0064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Nawra</w:t>
            </w:r>
            <w:r w:rsidR="00640CD0" w:rsidRPr="00640C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3B0F4F12" w14:textId="77777777" w:rsidR="00640CD0" w:rsidRPr="00640CD0" w:rsidRDefault="00640CD0" w:rsidP="0064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cz. działki nr </w:t>
            </w:r>
            <w:r w:rsidR="00205C3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48/38</w:t>
            </w:r>
            <w:r w:rsidRPr="0064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555931F7" w14:textId="77777777" w:rsidR="00640CD0" w:rsidRPr="00640CD0" w:rsidRDefault="00640CD0" w:rsidP="0064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B50F" w14:textId="77777777" w:rsidR="00640CD0" w:rsidRPr="00640CD0" w:rsidRDefault="00640CD0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FD4E29B" w14:textId="77777777" w:rsidR="00640CD0" w:rsidRPr="00640CD0" w:rsidRDefault="00640CD0" w:rsidP="0020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TO1T/</w:t>
            </w:r>
            <w:r w:rsidR="0020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00086428/2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2C33" w14:textId="77777777" w:rsidR="00640CD0" w:rsidRPr="00640CD0" w:rsidRDefault="00640CD0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8DA7CD7" w14:textId="77777777" w:rsidR="00640CD0" w:rsidRPr="00640CD0" w:rsidRDefault="00640CD0" w:rsidP="0020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05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0,7000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58F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14:paraId="2EEBAD12" w14:textId="77777777" w:rsidR="00640CD0" w:rsidRPr="00640CD0" w:rsidRDefault="00205C32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RIIIb </w:t>
            </w:r>
            <w:r w:rsidR="00640CD0" w:rsidRPr="00640C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0,7000</w:t>
            </w:r>
          </w:p>
          <w:p w14:paraId="225B6621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61F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2482217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9EBD" w14:textId="77777777" w:rsidR="00640CD0" w:rsidRPr="00640CD0" w:rsidRDefault="00640CD0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3E69AB4" w14:textId="77777777" w:rsidR="00640CD0" w:rsidRDefault="00205C32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543,20</w:t>
            </w:r>
            <w:r w:rsidR="006776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  <w:p w14:paraId="20C9CC0D" w14:textId="77777777" w:rsidR="00205C32" w:rsidRPr="00640CD0" w:rsidRDefault="00205C32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(rocznie)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E55" w14:textId="77777777" w:rsidR="00640CD0" w:rsidRPr="00640CD0" w:rsidRDefault="00640CD0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BE99B40" w14:textId="77777777" w:rsidR="00640CD0" w:rsidRPr="00640CD0" w:rsidRDefault="00640CD0" w:rsidP="00205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05C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łąka i pastwisko</w:t>
            </w:r>
          </w:p>
        </w:tc>
      </w:tr>
      <w:tr w:rsidR="00640CD0" w:rsidRPr="00640CD0" w14:paraId="1A45BC97" w14:textId="77777777" w:rsidTr="00205C32">
        <w:trPr>
          <w:trHeight w:val="813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9F72" w14:textId="77777777" w:rsidR="00640CD0" w:rsidRPr="00640CD0" w:rsidRDefault="00640CD0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A72A91D" w14:textId="77777777" w:rsidR="00640CD0" w:rsidRPr="00640CD0" w:rsidRDefault="00640CD0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8911" w14:textId="77777777" w:rsidR="00640CD0" w:rsidRPr="00640CD0" w:rsidRDefault="00205C32" w:rsidP="0064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Kiełbasin</w:t>
            </w:r>
          </w:p>
          <w:p w14:paraId="0D6D0840" w14:textId="77777777" w:rsidR="00640CD0" w:rsidRPr="00640CD0" w:rsidRDefault="00640CD0" w:rsidP="0064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działka nr </w:t>
            </w:r>
            <w:r w:rsidR="00205C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91/8</w:t>
            </w:r>
          </w:p>
          <w:p w14:paraId="2AE24622" w14:textId="77777777" w:rsidR="00640CD0" w:rsidRPr="00640CD0" w:rsidRDefault="00640CD0" w:rsidP="0064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niezabudowana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59BF" w14:textId="77777777" w:rsidR="00640CD0" w:rsidRPr="00640CD0" w:rsidRDefault="00640CD0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CE4D499" w14:textId="77777777" w:rsidR="00640CD0" w:rsidRPr="00640CD0" w:rsidRDefault="00640CD0" w:rsidP="00205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CD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TO1T/</w:t>
            </w:r>
            <w:r w:rsidR="00205C3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00057545/6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ADC0" w14:textId="77777777" w:rsidR="00640CD0" w:rsidRPr="00640CD0" w:rsidRDefault="00640CD0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E62731E" w14:textId="77777777" w:rsidR="00640CD0" w:rsidRPr="00640CD0" w:rsidRDefault="00205C32" w:rsidP="0064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5,6700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33F8" w14:textId="77777777" w:rsidR="00205C32" w:rsidRDefault="00205C32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  <w:p w14:paraId="3DC1847D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  <w:r w:rsidRPr="00640CD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 xml:space="preserve"> </w:t>
            </w:r>
            <w:r w:rsidR="00205C3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  <w:t>RVI   5,6700</w:t>
            </w:r>
          </w:p>
          <w:p w14:paraId="44048F9E" w14:textId="77777777" w:rsidR="00640CD0" w:rsidRPr="00640CD0" w:rsidRDefault="00640CD0" w:rsidP="0064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pl-PL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82ED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</w:p>
          <w:p w14:paraId="5AD9B8D4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640CD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do 5 lat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8B3C" w14:textId="77777777" w:rsidR="00640CD0" w:rsidRPr="00640CD0" w:rsidRDefault="00640CD0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6AE5E0D" w14:textId="77777777" w:rsidR="00640CD0" w:rsidRPr="006776BD" w:rsidRDefault="00205C32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238,14</w:t>
            </w:r>
            <w:r w:rsidR="006776BD" w:rsidRPr="00677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</w:t>
            </w:r>
          </w:p>
          <w:p w14:paraId="1A5B103C" w14:textId="77777777" w:rsidR="00205C32" w:rsidRPr="006776BD" w:rsidRDefault="00205C32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77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+ 23% VAT</w:t>
            </w:r>
          </w:p>
          <w:p w14:paraId="328A9CD9" w14:textId="77777777" w:rsidR="00205C32" w:rsidRPr="00640CD0" w:rsidRDefault="00205C32" w:rsidP="0064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776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(miesięcznie)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FC83" w14:textId="77777777" w:rsidR="00640CD0" w:rsidRPr="001F5D4F" w:rsidRDefault="00640CD0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C76F29A" w14:textId="77777777" w:rsidR="00640CD0" w:rsidRPr="001F5D4F" w:rsidRDefault="000565B9" w:rsidP="00640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F5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prace związane z gospodarką</w:t>
            </w:r>
            <w:r w:rsidR="00205C32" w:rsidRPr="001F5D4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łowiecką*</w:t>
            </w:r>
          </w:p>
        </w:tc>
      </w:tr>
    </w:tbl>
    <w:p w14:paraId="00609AA4" w14:textId="77777777" w:rsidR="00640CD0" w:rsidRPr="00640CD0" w:rsidRDefault="00640CD0" w:rsidP="00640CD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94C0ED" w14:textId="36C823D9" w:rsidR="003300CF" w:rsidRPr="006776BD" w:rsidRDefault="006776BD" w:rsidP="006776B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776BD">
        <w:rPr>
          <w:rFonts w:ascii="Times New Roman" w:eastAsia="Times New Roman" w:hAnsi="Times New Roman" w:cs="Times New Roman"/>
          <w:color w:val="000000"/>
          <w:lang w:eastAsia="pl-PL"/>
        </w:rPr>
        <w:t>*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Teren porośnięty samosiejkami drzew i krzewów, wydzierżawi</w:t>
      </w:r>
      <w:r w:rsidR="00A53F92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ny zostanie z przeznaczeniem</w:t>
      </w:r>
      <w:r w:rsidRPr="006776BD">
        <w:rPr>
          <w:rFonts w:ascii="Times New Roman" w:eastAsia="Times New Roman" w:hAnsi="Times New Roman" w:cs="Times New Roman"/>
          <w:color w:val="000000"/>
          <w:lang w:eastAsia="pl-PL"/>
        </w:rPr>
        <w:t xml:space="preserve"> na prace związane z gospodarką łowiecką </w:t>
      </w:r>
      <w:r w:rsidR="003300CF">
        <w:rPr>
          <w:rFonts w:ascii="Times New Roman" w:eastAsia="Times New Roman" w:hAnsi="Times New Roman" w:cs="Times New Roman"/>
          <w:color w:val="000000"/>
          <w:lang w:eastAsia="pl-PL"/>
        </w:rPr>
        <w:t xml:space="preserve">obejmujące </w:t>
      </w:r>
      <w:r w:rsidRPr="006776BD">
        <w:rPr>
          <w:rFonts w:ascii="Times New Roman" w:eastAsia="Times New Roman" w:hAnsi="Times New Roman" w:cs="Times New Roman"/>
          <w:color w:val="000000"/>
          <w:lang w:eastAsia="pl-PL"/>
        </w:rPr>
        <w:t xml:space="preserve">dokarmianie zwierzyny leśnej, utrzymanie stanu zieleni w </w:t>
      </w:r>
      <w:r w:rsidR="003300CF">
        <w:rPr>
          <w:rFonts w:ascii="Times New Roman" w:eastAsia="Times New Roman" w:hAnsi="Times New Roman" w:cs="Times New Roman"/>
          <w:color w:val="000000"/>
          <w:lang w:eastAsia="pl-PL"/>
        </w:rPr>
        <w:t>dotychczasowym stanie</w:t>
      </w:r>
      <w:r w:rsidRPr="006776BD">
        <w:rPr>
          <w:rFonts w:ascii="Times New Roman" w:eastAsia="Times New Roman" w:hAnsi="Times New Roman" w:cs="Times New Roman"/>
          <w:color w:val="000000"/>
          <w:lang w:eastAsia="pl-PL"/>
        </w:rPr>
        <w:t>, prace na rzecz utrzymania równowagi w środowisku przyrodniczym, utrzymanie porządku na dzierżawionej nieruchomości.</w:t>
      </w:r>
    </w:p>
    <w:p w14:paraId="7CBA0437" w14:textId="77777777" w:rsidR="000565B9" w:rsidRPr="000565B9" w:rsidRDefault="00640CD0" w:rsidP="00640C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0CD0">
        <w:rPr>
          <w:rFonts w:ascii="Times New Roman" w:eastAsia="Times New Roman" w:hAnsi="Times New Roman" w:cs="Times New Roman"/>
          <w:color w:val="000000"/>
          <w:lang w:eastAsia="pl-PL"/>
        </w:rPr>
        <w:t xml:space="preserve">Oddanie w dzierżawę niezabudowanych nieruchomości nastąpi w drodze przetargu nieograniczonego, na okres do pięciu </w:t>
      </w:r>
      <w:r w:rsidRPr="00640CD0">
        <w:rPr>
          <w:rFonts w:ascii="Times New Roman" w:eastAsia="Times New Roman" w:hAnsi="Times New Roman" w:cs="Times New Roman"/>
          <w:lang w:eastAsia="pl-PL"/>
        </w:rPr>
        <w:t xml:space="preserve">lat z możliwością wcześniejszego rozwiązania umowy dzierżawy w przypadkach </w:t>
      </w:r>
      <w:r w:rsidR="000565B9" w:rsidRPr="000565B9">
        <w:rPr>
          <w:rFonts w:ascii="Times New Roman" w:eastAsia="Times New Roman" w:hAnsi="Times New Roman" w:cs="Times New Roman"/>
          <w:lang w:eastAsia="pl-PL"/>
        </w:rPr>
        <w:t>określonych w umowie.</w:t>
      </w:r>
    </w:p>
    <w:p w14:paraId="0740A641" w14:textId="77777777" w:rsidR="00C22F7C" w:rsidRDefault="00640CD0" w:rsidP="00640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40CD0">
        <w:rPr>
          <w:rFonts w:ascii="Times New Roman" w:eastAsia="Times New Roman" w:hAnsi="Times New Roman" w:cs="Times New Roman"/>
          <w:color w:val="000000"/>
          <w:lang w:eastAsia="pl-PL"/>
        </w:rPr>
        <w:t xml:space="preserve">Czynsz za dzierżawę podlegać będzie corocznej aktualizacji i nie może być niższy od określonego zarządzeniem Wójta Gminy.  </w:t>
      </w:r>
    </w:p>
    <w:p w14:paraId="5636C36F" w14:textId="77777777" w:rsidR="00C22F7C" w:rsidRPr="00C22F7C" w:rsidRDefault="00C22F7C" w:rsidP="00C22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2F7C">
        <w:rPr>
          <w:rFonts w:ascii="Times New Roman" w:eastAsia="Times New Roman" w:hAnsi="Times New Roman" w:cs="Times New Roman"/>
          <w:color w:val="000000"/>
          <w:lang w:eastAsia="pl-PL"/>
        </w:rPr>
        <w:t xml:space="preserve">Czynsz za dzierżawę gruntów przeznaczonych pod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łąkę i pastwisko</w:t>
      </w:r>
      <w:r w:rsidRPr="00C22F7C">
        <w:rPr>
          <w:rFonts w:ascii="Times New Roman" w:eastAsia="Times New Roman" w:hAnsi="Times New Roman" w:cs="Times New Roman"/>
          <w:color w:val="000000"/>
          <w:lang w:eastAsia="pl-PL"/>
        </w:rPr>
        <w:t xml:space="preserve"> (poz. 1 wykazu) płatny w czterech ratach:  </w:t>
      </w:r>
    </w:p>
    <w:p w14:paraId="0DF45F88" w14:textId="77777777" w:rsidR="00C22F7C" w:rsidRPr="00C22F7C" w:rsidRDefault="00C22F7C" w:rsidP="00C22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2F7C">
        <w:rPr>
          <w:rFonts w:ascii="Times New Roman" w:eastAsia="Times New Roman" w:hAnsi="Times New Roman" w:cs="Times New Roman"/>
          <w:color w:val="000000"/>
          <w:lang w:eastAsia="pl-PL"/>
        </w:rPr>
        <w:t xml:space="preserve"> - I rata     do  15  marca       danego  roku,</w:t>
      </w:r>
    </w:p>
    <w:p w14:paraId="73018E97" w14:textId="77777777" w:rsidR="00C22F7C" w:rsidRPr="00C22F7C" w:rsidRDefault="00C22F7C" w:rsidP="00C22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2F7C">
        <w:rPr>
          <w:rFonts w:ascii="Times New Roman" w:eastAsia="Times New Roman" w:hAnsi="Times New Roman" w:cs="Times New Roman"/>
          <w:color w:val="000000"/>
          <w:lang w:eastAsia="pl-PL"/>
        </w:rPr>
        <w:t xml:space="preserve"> - II rata    do  15 maja          danego  roku,</w:t>
      </w:r>
    </w:p>
    <w:p w14:paraId="1DC81AD0" w14:textId="77777777" w:rsidR="00C22F7C" w:rsidRPr="00C22F7C" w:rsidRDefault="00C22F7C" w:rsidP="00C22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2F7C">
        <w:rPr>
          <w:rFonts w:ascii="Times New Roman" w:eastAsia="Times New Roman" w:hAnsi="Times New Roman" w:cs="Times New Roman"/>
          <w:color w:val="000000"/>
          <w:lang w:eastAsia="pl-PL"/>
        </w:rPr>
        <w:t xml:space="preserve"> - III rata   do  15 września   danego  roku,</w:t>
      </w:r>
    </w:p>
    <w:p w14:paraId="20B95D07" w14:textId="77777777" w:rsidR="000565B9" w:rsidRDefault="00C22F7C" w:rsidP="00C22F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2F7C">
        <w:rPr>
          <w:rFonts w:ascii="Times New Roman" w:eastAsia="Times New Roman" w:hAnsi="Times New Roman" w:cs="Times New Roman"/>
          <w:color w:val="000000"/>
          <w:lang w:eastAsia="pl-PL"/>
        </w:rPr>
        <w:t xml:space="preserve"> - IV rata   do  15 listopada   danego  roku.</w:t>
      </w:r>
      <w:r w:rsidR="00640CD0" w:rsidRPr="00640CD0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</w:p>
    <w:p w14:paraId="0232A99E" w14:textId="0B7C1318" w:rsidR="00A53F92" w:rsidRDefault="000565B9" w:rsidP="00640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565B9">
        <w:rPr>
          <w:rFonts w:ascii="Times New Roman" w:eastAsia="Times New Roman" w:hAnsi="Times New Roman" w:cs="Times New Roman"/>
          <w:color w:val="000000"/>
          <w:lang w:eastAsia="pl-PL"/>
        </w:rPr>
        <w:t xml:space="preserve">Czynsz wnoszony jest w wysokości proporcjonalnej do czasu trwania umowy w każdym  rozpoczętym i trwającym roku. </w:t>
      </w:r>
    </w:p>
    <w:p w14:paraId="6CA1BE3B" w14:textId="77777777" w:rsidR="00C22F7C" w:rsidRDefault="00C22F7C" w:rsidP="00640C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2F7C">
        <w:rPr>
          <w:rFonts w:ascii="Times New Roman" w:eastAsia="Times New Roman" w:hAnsi="Times New Roman" w:cs="Times New Roman"/>
          <w:color w:val="000000"/>
          <w:lang w:eastAsia="pl-PL"/>
        </w:rPr>
        <w:t xml:space="preserve">Czynsz za dzierżawę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nieruchomości w Kiełbasinie </w:t>
      </w:r>
      <w:r w:rsidRPr="00C22F7C">
        <w:rPr>
          <w:rFonts w:ascii="Times New Roman" w:eastAsia="Times New Roman" w:hAnsi="Times New Roman" w:cs="Times New Roman"/>
          <w:color w:val="000000"/>
          <w:lang w:eastAsia="pl-PL"/>
        </w:rPr>
        <w:t>(po</w:t>
      </w:r>
      <w:r>
        <w:rPr>
          <w:rFonts w:ascii="Times New Roman" w:eastAsia="Times New Roman" w:hAnsi="Times New Roman" w:cs="Times New Roman"/>
          <w:color w:val="000000"/>
          <w:lang w:eastAsia="pl-PL"/>
        </w:rPr>
        <w:t>z. 2 wykazu) płatny</w:t>
      </w:r>
      <w:r w:rsidRPr="00C22F7C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z góry do dnia 10 każdego miesiąca. Czynsz wnoszony jest w pełnej wysokości za każdy rozpoczęty miesiąc trwania umowy.</w:t>
      </w:r>
      <w:r w:rsidR="00625354">
        <w:rPr>
          <w:rFonts w:ascii="Times New Roman" w:eastAsia="Times New Roman" w:hAnsi="Times New Roman" w:cs="Times New Roman"/>
          <w:color w:val="000000"/>
          <w:lang w:eastAsia="pl-PL"/>
        </w:rPr>
        <w:t xml:space="preserve"> C</w:t>
      </w:r>
      <w:r w:rsidR="00A030EC">
        <w:rPr>
          <w:rFonts w:ascii="Times New Roman" w:eastAsia="Times New Roman" w:hAnsi="Times New Roman" w:cs="Times New Roman"/>
          <w:color w:val="000000"/>
          <w:lang w:eastAsia="pl-PL"/>
        </w:rPr>
        <w:t>zynsz za miesiąc w którym zawierana jest umowa</w:t>
      </w:r>
      <w:r w:rsidRPr="00C22F7C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="00625354">
        <w:rPr>
          <w:rFonts w:ascii="Times New Roman" w:eastAsia="Times New Roman" w:hAnsi="Times New Roman" w:cs="Times New Roman"/>
          <w:color w:val="000000"/>
          <w:lang w:eastAsia="pl-PL"/>
        </w:rPr>
        <w:t>płatny jest przed jej podpisaniem.</w:t>
      </w:r>
    </w:p>
    <w:p w14:paraId="140BC13E" w14:textId="77777777" w:rsidR="00640CD0" w:rsidRPr="00640CD0" w:rsidRDefault="00640CD0" w:rsidP="00640C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40CD0">
        <w:rPr>
          <w:rFonts w:ascii="Times New Roman" w:eastAsia="Times New Roman" w:hAnsi="Times New Roman" w:cs="Times New Roman"/>
          <w:lang w:eastAsia="pl-PL"/>
        </w:rPr>
        <w:t>Szczegółowe informacje o oddaniu w dzierżawę w/w nieruchomości można uzyskać w Urzędzie  Gminy Chełmża, ul. Wodna 2, tel. 56  675- 60 -76 lub 77, wew. 37 lub na stronie internetowej Gminy www.bip.gminachelmza.pl zakładka ”oferty inwestycyjne/nieruchomości”.</w:t>
      </w:r>
    </w:p>
    <w:p w14:paraId="22012FFB" w14:textId="3CE66AAE" w:rsidR="00CB78D7" w:rsidRDefault="00640CD0" w:rsidP="00052693">
      <w:pPr>
        <w:spacing w:after="0" w:line="240" w:lineRule="auto"/>
        <w:jc w:val="both"/>
      </w:pPr>
      <w:r w:rsidRPr="00640CD0">
        <w:rPr>
          <w:rFonts w:ascii="Times New Roman" w:eastAsia="Times New Roman" w:hAnsi="Times New Roman" w:cs="Times New Roman"/>
          <w:lang w:eastAsia="pl-PL"/>
        </w:rPr>
        <w:t xml:space="preserve">Chełmża, </w:t>
      </w:r>
      <w:r w:rsidR="001F5D4F">
        <w:rPr>
          <w:rFonts w:ascii="Times New Roman" w:eastAsia="Times New Roman" w:hAnsi="Times New Roman" w:cs="Times New Roman"/>
          <w:lang w:eastAsia="pl-PL"/>
        </w:rPr>
        <w:t>22.</w:t>
      </w:r>
      <w:r w:rsidR="000565B9">
        <w:rPr>
          <w:rFonts w:ascii="Times New Roman" w:eastAsia="Times New Roman" w:hAnsi="Times New Roman" w:cs="Times New Roman"/>
          <w:lang w:eastAsia="pl-PL"/>
        </w:rPr>
        <w:t>01.2016</w:t>
      </w:r>
      <w:r w:rsidRPr="00640CD0">
        <w:rPr>
          <w:rFonts w:ascii="Times New Roman" w:eastAsia="Times New Roman" w:hAnsi="Times New Roman" w:cs="Times New Roman"/>
          <w:lang w:eastAsia="pl-PL"/>
        </w:rPr>
        <w:t xml:space="preserve"> r.</w:t>
      </w:r>
    </w:p>
    <w:sectPr w:rsidR="00CB78D7" w:rsidSect="0005269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6B14"/>
    <w:multiLevelType w:val="hybridMultilevel"/>
    <w:tmpl w:val="25CC61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10B5A"/>
    <w:multiLevelType w:val="hybridMultilevel"/>
    <w:tmpl w:val="42A4F5B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D0"/>
    <w:rsid w:val="00052693"/>
    <w:rsid w:val="000565B9"/>
    <w:rsid w:val="001F5D4F"/>
    <w:rsid w:val="00205C32"/>
    <w:rsid w:val="003300CF"/>
    <w:rsid w:val="003D385C"/>
    <w:rsid w:val="00625354"/>
    <w:rsid w:val="00640CD0"/>
    <w:rsid w:val="00674AFD"/>
    <w:rsid w:val="006776BD"/>
    <w:rsid w:val="00A030EC"/>
    <w:rsid w:val="00A53F92"/>
    <w:rsid w:val="00B675AE"/>
    <w:rsid w:val="00C22F7C"/>
    <w:rsid w:val="00CB78D7"/>
    <w:rsid w:val="00EE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E904"/>
  <w15:docId w15:val="{8CD5FACD-CCA8-4634-A7B2-5854CE02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76B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3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30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3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0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2016-01-25T08:41:00Z</dcterms:created>
  <dcterms:modified xsi:type="dcterms:W3CDTF">2016-01-25T09:19:00Z</dcterms:modified>
</cp:coreProperties>
</file>