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F2" w:rsidRDefault="00C743F2" w:rsidP="00C743F2">
      <w:pPr>
        <w:spacing w:after="0" w:line="240" w:lineRule="auto"/>
        <w:jc w:val="both"/>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D21B92">
      <w:pPr>
        <w:spacing w:after="0" w:line="240" w:lineRule="auto"/>
        <w:jc w:val="center"/>
        <w:rPr>
          <w:rFonts w:ascii="Times New Roman" w:eastAsia="Times New Roman" w:hAnsi="Times New Roman" w:cs="Times New Roman"/>
          <w:b/>
          <w:i/>
          <w:sz w:val="32"/>
          <w:szCs w:val="32"/>
          <w:lang w:eastAsia="pl-PL"/>
        </w:rPr>
      </w:pPr>
    </w:p>
    <w:p w:rsidR="00D21B92" w:rsidRDefault="00D21B92" w:rsidP="00D21B92">
      <w:pPr>
        <w:spacing w:after="0" w:line="240" w:lineRule="auto"/>
        <w:rPr>
          <w:rFonts w:ascii="Times New Roman" w:eastAsia="Times New Roman" w:hAnsi="Times New Roman" w:cs="Times New Roman"/>
          <w:b/>
          <w:i/>
          <w:sz w:val="32"/>
          <w:szCs w:val="32"/>
          <w:lang w:eastAsia="pl-PL"/>
        </w:rPr>
      </w:pPr>
    </w:p>
    <w:p w:rsidR="00D21B92" w:rsidRDefault="00D21B92" w:rsidP="00D21B92">
      <w:pPr>
        <w:spacing w:after="0" w:line="240" w:lineRule="auto"/>
        <w:jc w:val="center"/>
        <w:rPr>
          <w:rFonts w:ascii="Times New Roman" w:eastAsia="Times New Roman" w:hAnsi="Times New Roman" w:cs="Times New Roman"/>
          <w:b/>
          <w:i/>
          <w:sz w:val="32"/>
          <w:szCs w:val="32"/>
          <w:lang w:eastAsia="pl-PL"/>
        </w:rPr>
      </w:pPr>
    </w:p>
    <w:p w:rsidR="00D21B92" w:rsidRDefault="00D21B92" w:rsidP="00D21B92">
      <w:pPr>
        <w:spacing w:after="0" w:line="240" w:lineRule="auto"/>
        <w:jc w:val="center"/>
        <w:rPr>
          <w:rFonts w:ascii="Times New Roman" w:eastAsia="Times New Roman" w:hAnsi="Times New Roman" w:cs="Times New Roman"/>
          <w:b/>
          <w:i/>
          <w:sz w:val="32"/>
          <w:szCs w:val="32"/>
          <w:lang w:eastAsia="pl-PL"/>
        </w:rPr>
      </w:pPr>
    </w:p>
    <w:p w:rsidR="00D21B92" w:rsidRPr="00D21B92" w:rsidRDefault="00D21B92" w:rsidP="00D21B92">
      <w:pPr>
        <w:spacing w:after="0" w:line="240" w:lineRule="auto"/>
        <w:jc w:val="center"/>
        <w:rPr>
          <w:rFonts w:ascii="Times New Roman" w:eastAsia="Times New Roman" w:hAnsi="Times New Roman" w:cs="Times New Roman"/>
          <w:b/>
          <w:i/>
          <w:sz w:val="40"/>
          <w:szCs w:val="32"/>
          <w:lang w:eastAsia="pl-PL"/>
        </w:rPr>
      </w:pPr>
      <w:r w:rsidRPr="00D21B92">
        <w:rPr>
          <w:rFonts w:ascii="Times New Roman" w:eastAsia="Times New Roman" w:hAnsi="Times New Roman" w:cs="Times New Roman"/>
          <w:b/>
          <w:i/>
          <w:sz w:val="40"/>
          <w:szCs w:val="32"/>
          <w:lang w:eastAsia="pl-PL"/>
        </w:rPr>
        <w:t>Rekomendacja</w:t>
      </w: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r w:rsidRPr="00D21B92">
        <w:rPr>
          <w:rFonts w:ascii="Times New Roman" w:eastAsia="Times New Roman" w:hAnsi="Times New Roman" w:cs="Times New Roman"/>
          <w:b/>
          <w:sz w:val="28"/>
          <w:szCs w:val="28"/>
          <w:lang w:eastAsia="pl-PL"/>
        </w:rPr>
        <w:t xml:space="preserve">Rady Gminy Chełmża </w:t>
      </w: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r w:rsidRPr="00D21B92">
        <w:rPr>
          <w:rFonts w:ascii="Times New Roman" w:eastAsia="Times New Roman" w:hAnsi="Times New Roman" w:cs="Times New Roman"/>
          <w:b/>
          <w:sz w:val="28"/>
          <w:szCs w:val="28"/>
          <w:lang w:eastAsia="pl-PL"/>
        </w:rPr>
        <w:t xml:space="preserve">z dn. 28 kwietnia 2016 r. </w:t>
      </w: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p>
    <w:p w:rsidR="00D21B92" w:rsidRPr="00D21B92" w:rsidRDefault="00D21B92" w:rsidP="00D21B92">
      <w:pPr>
        <w:spacing w:after="0" w:line="240" w:lineRule="auto"/>
        <w:jc w:val="center"/>
        <w:rPr>
          <w:rFonts w:ascii="Times New Roman" w:eastAsia="Times New Roman" w:hAnsi="Times New Roman" w:cs="Times New Roman"/>
          <w:b/>
          <w:sz w:val="28"/>
          <w:szCs w:val="28"/>
          <w:lang w:eastAsia="pl-PL"/>
        </w:rPr>
      </w:pPr>
      <w:r w:rsidRPr="00D21B92">
        <w:rPr>
          <w:rFonts w:ascii="Times New Roman" w:eastAsia="Times New Roman" w:hAnsi="Times New Roman" w:cs="Times New Roman"/>
          <w:b/>
          <w:sz w:val="28"/>
          <w:szCs w:val="28"/>
          <w:lang w:eastAsia="pl-PL"/>
        </w:rPr>
        <w:t xml:space="preserve">dla Oceny zasobów pomocy społecznej Gminy Chełmża </w:t>
      </w:r>
    </w:p>
    <w:p w:rsidR="00D21B92" w:rsidRPr="00D21B92" w:rsidRDefault="000C01ED" w:rsidP="00D21B92">
      <w:pPr>
        <w:spacing w:after="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z</w:t>
      </w:r>
      <w:r w:rsidR="00D21B92" w:rsidRPr="00D21B92">
        <w:rPr>
          <w:rFonts w:ascii="Times New Roman" w:eastAsia="Times New Roman" w:hAnsi="Times New Roman" w:cs="Times New Roman"/>
          <w:b/>
          <w:sz w:val="28"/>
          <w:szCs w:val="28"/>
          <w:lang w:eastAsia="pl-PL"/>
        </w:rPr>
        <w:t>a  2015 r.</w:t>
      </w:r>
    </w:p>
    <w:p w:rsidR="00D21B92" w:rsidRPr="00D21B92" w:rsidRDefault="00D21B92" w:rsidP="00D21B92">
      <w:pPr>
        <w:spacing w:after="0" w:line="240" w:lineRule="auto"/>
        <w:rPr>
          <w:rFonts w:ascii="Times New Roman" w:eastAsia="Times New Roman" w:hAnsi="Times New Roman" w:cs="Times New Roman"/>
          <w:sz w:val="24"/>
          <w:szCs w:val="24"/>
          <w:lang w:eastAsia="pl-PL"/>
        </w:rPr>
      </w:pPr>
    </w:p>
    <w:p w:rsidR="00D21B92" w:rsidRPr="00D21B92" w:rsidRDefault="00D21B92" w:rsidP="00D21B92">
      <w:pPr>
        <w:spacing w:after="0" w:line="240" w:lineRule="auto"/>
        <w:rPr>
          <w:rFonts w:ascii="Times New Roman" w:eastAsia="Times New Roman" w:hAnsi="Times New Roman" w:cs="Times New Roman"/>
          <w:sz w:val="24"/>
          <w:szCs w:val="24"/>
          <w:lang w:eastAsia="pl-PL"/>
        </w:rPr>
      </w:pPr>
    </w:p>
    <w:p w:rsidR="00D21B92" w:rsidRPr="00D21B92" w:rsidRDefault="00D21B92" w:rsidP="00D21B92">
      <w:pPr>
        <w:spacing w:after="0" w:line="240" w:lineRule="auto"/>
        <w:rPr>
          <w:rFonts w:ascii="Times New Roman" w:eastAsia="Times New Roman" w:hAnsi="Times New Roman" w:cs="Times New Roman"/>
          <w:sz w:val="24"/>
          <w:szCs w:val="24"/>
          <w:lang w:eastAsia="pl-PL"/>
        </w:rPr>
      </w:pPr>
      <w:bookmarkStart w:id="0" w:name="_GoBack"/>
      <w:bookmarkEnd w:id="0"/>
    </w:p>
    <w:p w:rsidR="00D21B92" w:rsidRPr="00D21B92" w:rsidRDefault="00D21B92" w:rsidP="00D21B92">
      <w:pPr>
        <w:spacing w:after="0" w:line="240" w:lineRule="auto"/>
        <w:rPr>
          <w:rFonts w:ascii="Times New Roman" w:eastAsia="Times New Roman" w:hAnsi="Times New Roman" w:cs="Times New Roman"/>
          <w:sz w:val="24"/>
          <w:szCs w:val="24"/>
          <w:lang w:eastAsia="pl-PL"/>
        </w:rPr>
      </w:pPr>
    </w:p>
    <w:p w:rsidR="00D21B92" w:rsidRPr="00D21B92" w:rsidRDefault="00D21B92" w:rsidP="00D21B92">
      <w:pPr>
        <w:spacing w:after="0" w:line="360" w:lineRule="auto"/>
        <w:ind w:firstLine="708"/>
        <w:jc w:val="both"/>
        <w:rPr>
          <w:rFonts w:ascii="Times New Roman" w:eastAsia="Times New Roman" w:hAnsi="Times New Roman" w:cs="Times New Roman"/>
          <w:sz w:val="24"/>
          <w:szCs w:val="24"/>
          <w:lang w:eastAsia="pl-PL"/>
        </w:rPr>
      </w:pPr>
      <w:r w:rsidRPr="00D21B92">
        <w:rPr>
          <w:rFonts w:ascii="Times New Roman" w:eastAsia="Times New Roman" w:hAnsi="Times New Roman" w:cs="Times New Roman"/>
          <w:sz w:val="24"/>
          <w:szCs w:val="24"/>
          <w:lang w:eastAsia="pl-PL"/>
        </w:rPr>
        <w:t>Na podstawie art. 16a ustawy o pomocy społecznej z dnia 12 marca 2004 r. (Dz.U z 2015 r. poz. 163, 693, 1045, 1058, 1240, 1310, 1359, 1607 i 1830), Rada Gminy Chełmża udziela rekomendacji  przedstawionej  przez Wójta Gminy Chełmża  Ocenie zasobów pomocy społecznej Gminy Chełmża na 2015 r. przygotowanej w oparciu  o analizę  lokalnej  sytuacji społecznej i demograficznej.</w:t>
      </w:r>
    </w:p>
    <w:p w:rsidR="00D21B92" w:rsidRPr="00D21B92" w:rsidRDefault="00D21B92" w:rsidP="00D21B92">
      <w:pPr>
        <w:spacing w:after="0" w:line="360" w:lineRule="auto"/>
        <w:jc w:val="both"/>
        <w:rPr>
          <w:rFonts w:ascii="Times New Roman" w:eastAsia="Times New Roman" w:hAnsi="Times New Roman" w:cs="Times New Roman"/>
          <w:sz w:val="24"/>
          <w:szCs w:val="24"/>
          <w:lang w:eastAsia="pl-PL"/>
        </w:rPr>
      </w:pPr>
      <w:r w:rsidRPr="00D21B92">
        <w:rPr>
          <w:rFonts w:ascii="Times New Roman" w:eastAsia="Times New Roman" w:hAnsi="Times New Roman" w:cs="Times New Roman"/>
          <w:sz w:val="24"/>
          <w:szCs w:val="24"/>
          <w:lang w:eastAsia="pl-PL"/>
        </w:rPr>
        <w:tab/>
        <w:t>Ocena zasobów pomocy społecznej Gminy Chełmża na 2015 r. stanowi załącznik do rekomendacji.</w:t>
      </w:r>
    </w:p>
    <w:p w:rsidR="00D21B92" w:rsidRPr="00D21B92" w:rsidRDefault="00D21B92" w:rsidP="00D21B92">
      <w:pPr>
        <w:spacing w:after="0" w:line="240" w:lineRule="auto"/>
        <w:jc w:val="center"/>
        <w:rPr>
          <w:rFonts w:ascii="Times New Roman" w:eastAsia="Times New Roman" w:hAnsi="Times New Roman" w:cs="Times New Roman"/>
          <w:sz w:val="24"/>
          <w:szCs w:val="24"/>
          <w:lang w:eastAsia="pl-PL"/>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D21B92" w:rsidRDefault="00D21B92" w:rsidP="0099196D">
      <w:pPr>
        <w:spacing w:after="0" w:line="240" w:lineRule="auto"/>
        <w:ind w:firstLine="708"/>
        <w:jc w:val="center"/>
        <w:rPr>
          <w:rFonts w:ascii="Times New Roman" w:hAnsi="Times New Roman" w:cs="Times New Roman"/>
          <w:b/>
          <w:sz w:val="24"/>
          <w:szCs w:val="24"/>
        </w:rPr>
      </w:pPr>
    </w:p>
    <w:p w:rsidR="0099196D" w:rsidRPr="001C337B" w:rsidRDefault="0099196D" w:rsidP="00D21B92">
      <w:pPr>
        <w:spacing w:after="0" w:line="240" w:lineRule="auto"/>
        <w:jc w:val="center"/>
        <w:rPr>
          <w:rFonts w:ascii="Times New Roman" w:hAnsi="Times New Roman" w:cs="Times New Roman"/>
          <w:b/>
          <w:sz w:val="24"/>
          <w:szCs w:val="24"/>
        </w:rPr>
      </w:pPr>
      <w:r w:rsidRPr="001C337B">
        <w:rPr>
          <w:rFonts w:ascii="Times New Roman" w:hAnsi="Times New Roman" w:cs="Times New Roman"/>
          <w:b/>
          <w:sz w:val="24"/>
          <w:szCs w:val="24"/>
        </w:rPr>
        <w:lastRenderedPageBreak/>
        <w:t>REKOMENDACJE</w:t>
      </w:r>
    </w:p>
    <w:p w:rsidR="0099196D" w:rsidRPr="001C337B" w:rsidRDefault="0099196D" w:rsidP="00D21B92">
      <w:pPr>
        <w:spacing w:after="0" w:line="240" w:lineRule="auto"/>
        <w:jc w:val="center"/>
        <w:rPr>
          <w:rFonts w:ascii="Times New Roman" w:hAnsi="Times New Roman" w:cs="Times New Roman"/>
          <w:b/>
          <w:sz w:val="24"/>
          <w:szCs w:val="24"/>
        </w:rPr>
      </w:pPr>
      <w:r w:rsidRPr="001C337B">
        <w:rPr>
          <w:rFonts w:ascii="Times New Roman" w:hAnsi="Times New Roman" w:cs="Times New Roman"/>
          <w:b/>
          <w:sz w:val="24"/>
          <w:szCs w:val="24"/>
        </w:rPr>
        <w:t>oceny zasobów pomocy społecznej na rok 2015</w:t>
      </w:r>
    </w:p>
    <w:p w:rsidR="0099196D" w:rsidRPr="001C337B" w:rsidRDefault="0099196D" w:rsidP="00D21B92">
      <w:pPr>
        <w:spacing w:after="0" w:line="240" w:lineRule="auto"/>
        <w:jc w:val="center"/>
        <w:rPr>
          <w:rFonts w:ascii="Times New Roman" w:hAnsi="Times New Roman" w:cs="Times New Roman"/>
          <w:b/>
          <w:sz w:val="24"/>
          <w:szCs w:val="24"/>
        </w:rPr>
      </w:pPr>
      <w:r w:rsidRPr="001C337B">
        <w:rPr>
          <w:rFonts w:ascii="Times New Roman" w:hAnsi="Times New Roman" w:cs="Times New Roman"/>
          <w:b/>
          <w:sz w:val="24"/>
          <w:szCs w:val="24"/>
        </w:rPr>
        <w:t>dla Gminy Chełmża</w:t>
      </w:r>
    </w:p>
    <w:p w:rsidR="0099196D" w:rsidRDefault="0099196D" w:rsidP="00D21B92">
      <w:pPr>
        <w:spacing w:after="0" w:line="240" w:lineRule="auto"/>
        <w:jc w:val="both"/>
        <w:rPr>
          <w:rFonts w:ascii="Times New Roman" w:hAnsi="Times New Roman" w:cs="Times New Roman"/>
          <w:b/>
          <w:sz w:val="24"/>
          <w:szCs w:val="24"/>
        </w:rPr>
      </w:pPr>
    </w:p>
    <w:p w:rsidR="00D21B92" w:rsidRPr="0099196D" w:rsidRDefault="00D21B92" w:rsidP="00D21B92">
      <w:pPr>
        <w:spacing w:after="0" w:line="240" w:lineRule="auto"/>
        <w:jc w:val="both"/>
        <w:rPr>
          <w:rFonts w:ascii="Times New Roman" w:hAnsi="Times New Roman" w:cs="Times New Roman"/>
        </w:rPr>
      </w:pPr>
    </w:p>
    <w:p w:rsidR="0099196D" w:rsidRPr="0099196D" w:rsidRDefault="0099196D" w:rsidP="00C743F2">
      <w:pPr>
        <w:spacing w:after="0" w:line="240" w:lineRule="auto"/>
        <w:ind w:firstLine="708"/>
        <w:jc w:val="both"/>
        <w:rPr>
          <w:rFonts w:ascii="Times New Roman" w:hAnsi="Times New Roman" w:cs="Times New Roman"/>
          <w:sz w:val="24"/>
          <w:szCs w:val="24"/>
        </w:rPr>
      </w:pPr>
      <w:r w:rsidRPr="0099196D">
        <w:rPr>
          <w:rFonts w:ascii="Times New Roman" w:hAnsi="Times New Roman" w:cs="Times New Roman"/>
          <w:sz w:val="24"/>
          <w:szCs w:val="24"/>
        </w:rPr>
        <w:t xml:space="preserve">Na podstawie art. 16a ustawy </w:t>
      </w:r>
      <w:r w:rsidR="00761192" w:rsidRPr="00761192">
        <w:rPr>
          <w:rFonts w:ascii="Times New Roman" w:hAnsi="Times New Roman" w:cs="Times New Roman"/>
          <w:sz w:val="24"/>
          <w:szCs w:val="24"/>
        </w:rPr>
        <w:t>o pomocy społecznej (Dz.U z 2015 r. poz. 163, 693, 1045, 1058, 1240, 1310, 1359, 1607 i 1830)</w:t>
      </w:r>
      <w:r w:rsidRPr="0099196D">
        <w:rPr>
          <w:rFonts w:ascii="Times New Roman" w:hAnsi="Times New Roman" w:cs="Times New Roman"/>
          <w:sz w:val="24"/>
          <w:szCs w:val="24"/>
        </w:rPr>
        <w:t xml:space="preserve">, Gminny Ośrodek Pomocy Społecznej </w:t>
      </w:r>
      <w:r w:rsidR="00761192">
        <w:rPr>
          <w:rFonts w:ascii="Times New Roman" w:hAnsi="Times New Roman" w:cs="Times New Roman"/>
          <w:sz w:val="24"/>
          <w:szCs w:val="24"/>
        </w:rPr>
        <w:t xml:space="preserve">                </w:t>
      </w:r>
      <w:r w:rsidRPr="0099196D">
        <w:rPr>
          <w:rFonts w:ascii="Times New Roman" w:hAnsi="Times New Roman" w:cs="Times New Roman"/>
          <w:sz w:val="24"/>
          <w:szCs w:val="24"/>
        </w:rPr>
        <w:t>w Chełmży przedstawia rekomendację oceny zasobów pomocy społecznej na rok 2015 przygotowaną w oparciu o narzędzie opracowane przez Instytut Rozwoju Służb Społecznych</w:t>
      </w:r>
      <w:r>
        <w:rPr>
          <w:rFonts w:ascii="Times New Roman" w:hAnsi="Times New Roman" w:cs="Times New Roman"/>
          <w:sz w:val="24"/>
          <w:szCs w:val="24"/>
        </w:rPr>
        <w:t xml:space="preserve">  </w:t>
      </w:r>
      <w:r w:rsidRPr="0099196D">
        <w:rPr>
          <w:rFonts w:ascii="Times New Roman" w:hAnsi="Times New Roman" w:cs="Times New Roman"/>
          <w:sz w:val="24"/>
          <w:szCs w:val="24"/>
        </w:rPr>
        <w:t>w Warszawie. Sporządzona ocena stanowi wraz z rekomendacją podstawę do planowania budżetu na przyszły rok i może zostać wykorzystana da analizy stanu skuteczności udzielania pomocy mieszkańcom gminy jak i do wyznaczania priorytetów działań w gminie.</w:t>
      </w:r>
    </w:p>
    <w:p w:rsidR="00C743F2" w:rsidRPr="0099196D" w:rsidRDefault="00C743F2" w:rsidP="00C743F2">
      <w:pPr>
        <w:spacing w:after="0" w:line="240" w:lineRule="auto"/>
        <w:ind w:firstLine="708"/>
        <w:jc w:val="both"/>
        <w:rPr>
          <w:rFonts w:ascii="Times New Roman" w:hAnsi="Times New Roman" w:cs="Times New Roman"/>
          <w:sz w:val="24"/>
          <w:szCs w:val="24"/>
        </w:rPr>
      </w:pPr>
      <w:r w:rsidRPr="0099196D">
        <w:rPr>
          <w:rFonts w:ascii="Times New Roman" w:hAnsi="Times New Roman" w:cs="Times New Roman"/>
          <w:sz w:val="24"/>
          <w:szCs w:val="24"/>
        </w:rPr>
        <w:t xml:space="preserve">Na podstawie  opracowanej oceny zasobów pomocy społecznej Gminy Chełmża opracowane wnioski ukazują pod kątem istniejących problemów  i potrzeb opracowane wnioski  problematykę pomocy społecznej w gminie. Zamiarem przygotowania powyższej oceny było zebranie </w:t>
      </w:r>
      <w:r w:rsidR="0099196D">
        <w:rPr>
          <w:rFonts w:ascii="Times New Roman" w:hAnsi="Times New Roman" w:cs="Times New Roman"/>
          <w:sz w:val="24"/>
          <w:szCs w:val="24"/>
        </w:rPr>
        <w:t xml:space="preserve">i </w:t>
      </w:r>
      <w:r w:rsidRPr="0099196D">
        <w:rPr>
          <w:rFonts w:ascii="Times New Roman" w:hAnsi="Times New Roman" w:cs="Times New Roman"/>
          <w:sz w:val="24"/>
          <w:szCs w:val="24"/>
        </w:rPr>
        <w:t xml:space="preserve">opracowanie  zagadnień zawartych w powyższym materiale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i zapoznanie z jego wynikami władz gminy oraz osób kluczowych w gminie. Przedstawione dane pozwalają dokonania kompleksowej  oceny zasobów pomocy społecznej w gminie. Jednym z pozytywnych elementów oceny są zawarte dane  pozwalające dokonania porównania na przestrzeni kilku lat, co w konsekwencji mogą wskazywać nas tendencję wzrostową lub malejącą. Ocena przeprowadzona jest po raz piaty. Celem jej jest wgląd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w całościowe spojrzenie na zasoby pomocy społecznej. Ukazane problemy mają zapobiec negatywnym zjawiskom i przeciwdziałać wykluczeniu społecznemu mieszkańców gminy.  Ponadto zebrane materiały pozwalają wysunąć wnioski w obszarze: wyzwań</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i potrzeb w sferze społecznej, wpływu zasobów pomocy społecznej oraz oddziaływania  pomocy społecznej na politykę społeczną w gminie.</w:t>
      </w:r>
    </w:p>
    <w:p w:rsidR="00C743F2" w:rsidRPr="0099196D" w:rsidRDefault="00C743F2" w:rsidP="00C743F2">
      <w:pPr>
        <w:spacing w:after="0" w:line="240" w:lineRule="auto"/>
        <w:jc w:val="both"/>
        <w:rPr>
          <w:rFonts w:ascii="Times New Roman" w:hAnsi="Times New Roman" w:cs="Times New Roman"/>
          <w:sz w:val="24"/>
          <w:szCs w:val="24"/>
        </w:rPr>
      </w:pPr>
    </w:p>
    <w:p w:rsidR="00C743F2" w:rsidRPr="0099196D"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t>Mając na względzie analizę  zasobów pomocy społecznej Gminy Chełmża warto zwrócić uwagę na następujące kwestie:</w:t>
      </w:r>
    </w:p>
    <w:p w:rsidR="0099196D" w:rsidRDefault="00C743F2" w:rsidP="00C743F2">
      <w:pPr>
        <w:spacing w:after="0" w:line="240" w:lineRule="auto"/>
        <w:jc w:val="both"/>
        <w:rPr>
          <w:rFonts w:ascii="Times New Roman" w:hAnsi="Times New Roman" w:cs="Times New Roman"/>
          <w:sz w:val="24"/>
          <w:szCs w:val="24"/>
        </w:rPr>
      </w:pPr>
      <w:r w:rsidRPr="0099196D">
        <w:rPr>
          <w:rStyle w:val="Pogrubienie"/>
          <w:rFonts w:ascii="Times New Roman" w:hAnsi="Times New Roman" w:cs="Times New Roman"/>
          <w:sz w:val="24"/>
          <w:szCs w:val="24"/>
        </w:rPr>
        <w:t>1.Zabezpieczenie środków finansowych na udzielanie pomocy i wsparcia w formie świadczeń o charakterze finansowym i niefinans</w:t>
      </w:r>
      <w:r w:rsidR="0099196D">
        <w:rPr>
          <w:rStyle w:val="Pogrubienie"/>
          <w:rFonts w:ascii="Times New Roman" w:hAnsi="Times New Roman" w:cs="Times New Roman"/>
          <w:sz w:val="24"/>
          <w:szCs w:val="24"/>
        </w:rPr>
        <w:t xml:space="preserve">owym na poziomie  rzeczywistych             </w:t>
      </w:r>
      <w:r w:rsidRPr="0099196D">
        <w:rPr>
          <w:rStyle w:val="Pogrubienie"/>
          <w:rFonts w:ascii="Times New Roman" w:hAnsi="Times New Roman" w:cs="Times New Roman"/>
          <w:sz w:val="24"/>
          <w:szCs w:val="24"/>
        </w:rPr>
        <w:t xml:space="preserve">i prawnie uzasadnionych potrzeb mieszkańców gminy zgodnie z prognozami zawartymi w niniejszym dokumencie. </w:t>
      </w:r>
    </w:p>
    <w:p w:rsidR="00C743F2"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t xml:space="preserve">Analizując dane dotyczące osób korzystających ze wsparcia pomocy społecznej zauważyć można od 2013 roku spadek liczby osób, którym udzielono pomocy i wsparcia, przy jednoczesnym minimalnym spadku osób długotrwale korzystających z pomocy. Ponadto  zmniejsza się liczba dzieci objętych  pomocą w formie obiadów.  Można również  zauważyć wyraźny spadek liczby osób bezrobotnych w gminie. Do 2013 r. bezrobocie było drugim w kolejności, po ubóstwie, najczęstszym powodem przyznawania pomocy. Choć problemy bezrobocia i ubóstwa  nadal pozostają jako główne powody przyznawania wsparcia, to coraz częściej problem długotrwałej lub ciężkiej choroby lub niepełnosprawność są z powodów do przyznawania pomocy. W wielu przypadkach długotrwała choroba prowadzi do uzyskania orzeczenia o stopniu niepełnosprawności, co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w konsekwencji odbija się to wzroście  liczby wypłacanych zasiłków stałych, które w głównym stopniu wypłacane są</w:t>
      </w:r>
      <w:r w:rsidR="0099196D" w:rsidRP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z powodu niezdolności do pracy.  Zatem konieczne jest zapewnienie środków finansowych </w:t>
      </w:r>
      <w:r w:rsidR="0099196D" w:rsidRPr="0099196D">
        <w:rPr>
          <w:rFonts w:ascii="Times New Roman" w:hAnsi="Times New Roman" w:cs="Times New Roman"/>
          <w:sz w:val="24"/>
          <w:szCs w:val="24"/>
        </w:rPr>
        <w:t xml:space="preserve">   </w:t>
      </w:r>
      <w:r w:rsidRPr="0099196D">
        <w:rPr>
          <w:rFonts w:ascii="Times New Roman" w:hAnsi="Times New Roman" w:cs="Times New Roman"/>
          <w:sz w:val="24"/>
          <w:szCs w:val="24"/>
        </w:rPr>
        <w:t>w budżecie na zasiłki dla tej grupy osób.</w:t>
      </w:r>
    </w:p>
    <w:p w:rsidR="001C337B" w:rsidRDefault="001C337B" w:rsidP="00C743F2">
      <w:pPr>
        <w:spacing w:after="0" w:line="240" w:lineRule="auto"/>
        <w:jc w:val="both"/>
        <w:rPr>
          <w:rFonts w:ascii="Times New Roman" w:hAnsi="Times New Roman" w:cs="Times New Roman"/>
          <w:sz w:val="24"/>
          <w:szCs w:val="24"/>
        </w:rPr>
      </w:pPr>
    </w:p>
    <w:p w:rsidR="00D21B92" w:rsidRDefault="00D21B92" w:rsidP="00C743F2">
      <w:pPr>
        <w:spacing w:after="0" w:line="240" w:lineRule="auto"/>
        <w:jc w:val="both"/>
        <w:rPr>
          <w:rFonts w:ascii="Times New Roman" w:hAnsi="Times New Roman" w:cs="Times New Roman"/>
          <w:sz w:val="24"/>
          <w:szCs w:val="24"/>
        </w:rPr>
      </w:pPr>
    </w:p>
    <w:p w:rsidR="00D21B92" w:rsidRPr="0099196D" w:rsidRDefault="00D21B92" w:rsidP="00C743F2">
      <w:pPr>
        <w:spacing w:after="0" w:line="240" w:lineRule="auto"/>
        <w:jc w:val="both"/>
        <w:rPr>
          <w:rFonts w:ascii="Times New Roman" w:hAnsi="Times New Roman" w:cs="Times New Roman"/>
          <w:sz w:val="24"/>
          <w:szCs w:val="24"/>
        </w:rPr>
      </w:pPr>
    </w:p>
    <w:p w:rsidR="00C743F2" w:rsidRPr="0099196D" w:rsidRDefault="00761192" w:rsidP="00C743F2">
      <w:pPr>
        <w:spacing w:after="0" w:line="240" w:lineRule="auto"/>
        <w:jc w:val="both"/>
        <w:rPr>
          <w:rFonts w:ascii="Times New Roman" w:hAnsi="Times New Roman" w:cs="Times New Roman"/>
          <w:sz w:val="24"/>
          <w:szCs w:val="24"/>
        </w:rPr>
      </w:pPr>
      <w:r>
        <w:rPr>
          <w:rStyle w:val="Pogrubienie"/>
          <w:rFonts w:ascii="Times New Roman" w:hAnsi="Times New Roman" w:cs="Times New Roman"/>
          <w:sz w:val="24"/>
          <w:szCs w:val="24"/>
        </w:rPr>
        <w:lastRenderedPageBreak/>
        <w:t xml:space="preserve">2. Opieka </w:t>
      </w:r>
      <w:r w:rsidR="00C743F2" w:rsidRPr="0099196D">
        <w:rPr>
          <w:rStyle w:val="Pogrubienie"/>
          <w:rFonts w:ascii="Times New Roman" w:hAnsi="Times New Roman" w:cs="Times New Roman"/>
          <w:sz w:val="24"/>
          <w:szCs w:val="24"/>
        </w:rPr>
        <w:t>i pielęgnacja nad osobami starszymi i wymagającymi tego wsparcia ze względu na stan zdrowia w miejscu ich zamieszkania.</w:t>
      </w:r>
    </w:p>
    <w:p w:rsidR="001C337B"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t>Zauważalny  proces starzenia się społeczeństwa w Gminie Chełmża implikuje konieczność zapewnienia opieki osobom w wieku poprodukcyjnym które są jej pozbawione ze strony rodziny lub gdy rodzina sama nie jest w stanie zapewnić jej w wymaganym zakresie.  Dlatego niezwykle ważnym staje się wzmocnienie środowiskowych form wsparcia dla grupy tych mieszkańców, poprzez usługi opiekuńcze w miejscu zamieszkania tych osób. Z uwagi na zauważalny proces  starzenia się społeczeństwa, należy spodziewać się wzrostu liczby osób umieszczanych  w domach pomocy społecznej jak i z tym związanych wzrostu kosztów przekazywanych na ten cel  przez gminę. Od roku  2013 sukcesywnie  zwiększa się liczba osób umieszczanych w domu pomocy społecznej, a tym samym wzrastają nakłady finansowe. Aby uniknąć drastycznych kosztów dla budżetu gminy, korzystne byłoby rozważenie wprowadzenia stałej opieki i pielęgnacji nad osobami starszymi i wymagającymi tego wsparcia ze względu na stan zdrowia. Z praktyki Ośrodka wynika, iż problem zapewnienia opieki jest coraz częściej zgłaszany przez mieszkańców. Dlatego też istnieje potrzeba wdrożenia tej formy pomocy. Pomimo, iż tut. Ośrodek nie ponosi kosztów na realizację usług, to jednakże od roku 2011 realizuję tę formę wsparcia, posiłkując się zatrudnianiem opiekunek.</w:t>
      </w:r>
    </w:p>
    <w:p w:rsidR="001C337B"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br/>
      </w:r>
      <w:r w:rsidRPr="0099196D">
        <w:rPr>
          <w:rStyle w:val="Pogrubienie"/>
          <w:rFonts w:ascii="Times New Roman" w:hAnsi="Times New Roman" w:cs="Times New Roman"/>
          <w:sz w:val="24"/>
          <w:szCs w:val="24"/>
        </w:rPr>
        <w:t>3. Rozwój potrzeby  instytucjonalnego wsparcia dla seniorów w formie klubów seniora.</w:t>
      </w:r>
      <w:r w:rsidRPr="0099196D">
        <w:rPr>
          <w:rFonts w:ascii="Times New Roman" w:hAnsi="Times New Roman" w:cs="Times New Roman"/>
          <w:sz w:val="24"/>
          <w:szCs w:val="24"/>
        </w:rPr>
        <w:br/>
        <w:t xml:space="preserve">Gmina Chełmża należy do tych gmin, w których zauważalny jest stopniowy, systematyczny wzrost liczby osób w wieku poprodukcyjnym. Zwiększający się odsetek  grupy mieszkańców w wieku poprodukcyjnym oznaczać może dla samorządu, iż znaczna część dochodów gminy będzie musiała być kierowana na zapewnienie odpowiednich warunków życia osobom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w starszym wieku. Tak więc oczekiwania mieszkańców gminy będą inne niż obecne,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a dotyczyć będą zabezpieczenia szerokiego katalogu usług socjalnych między innymi: klubów seniora. Dlatego działania dotychczas kierowane przez samorząd do osób starszych ukierunkowane są przede wszystkim na aktywizację w obszarze kulturowym. Od 8 lat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w gminie Chełmża skrzętnie kultywuje się spotkania samorządu gminy z</w:t>
      </w:r>
      <w:r w:rsidR="0099196D">
        <w:rPr>
          <w:rFonts w:ascii="Times New Roman" w:hAnsi="Times New Roman" w:cs="Times New Roman"/>
          <w:sz w:val="24"/>
          <w:szCs w:val="24"/>
        </w:rPr>
        <w:t xml:space="preserve"> seniorami. </w:t>
      </w:r>
      <w:r w:rsidRPr="0099196D">
        <w:rPr>
          <w:rFonts w:ascii="Times New Roman" w:hAnsi="Times New Roman" w:cs="Times New Roman"/>
          <w:sz w:val="24"/>
          <w:szCs w:val="24"/>
        </w:rPr>
        <w:t>Te spotkania mają na celu ukazanie seniorom, że życie na emeryturze nie musi być nudne. I tak, aby kolejne planowane działania podejmowane przez samorząd odpowiadały potrzebom najstarszym mieszkańcom, została przeprowadzona ankieta, która ukazała potrzeby tej grupy mieszkańców. Ponadto dostarczyła obraz życzeń i oczekiwań wobec samorządu.  Znaczna większość uczestników opowiedziała się za utworzeniem klubów seniora, które ułatwiłyby integrację i aktywizację środowiska seniorów. Stąd wynika  potrzeba utworzenia klubów seniora.</w:t>
      </w:r>
    </w:p>
    <w:p w:rsidR="00C743F2" w:rsidRPr="0099196D"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br/>
      </w:r>
      <w:r w:rsidRPr="0099196D">
        <w:rPr>
          <w:rStyle w:val="Pogrubienie"/>
          <w:rFonts w:ascii="Times New Roman" w:hAnsi="Times New Roman" w:cs="Times New Roman"/>
          <w:sz w:val="24"/>
          <w:szCs w:val="24"/>
        </w:rPr>
        <w:t>4. Zabezpieczenie środków finansowych na zapewnienie rodzinom przeżywającym trudności wsparcia i pomocy asystenta rodziny.</w:t>
      </w:r>
    </w:p>
    <w:p w:rsidR="00C743F2"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t xml:space="preserve">W roku 2015 w Gminnym Ośrodku Pomocy Społecznej w Chełmży zatrudniony był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1 asystent rodziny, który wsparciem obejmował 11 rodzin. Zgodnie ze zmianą ustawy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o wspieraniu rodziny i systemie pieczy zastępczej (Dz.U. z 2015 poz. 332) od stycznia 2015 roku jeden asystent może objąć wsparciem do 15 rodzin. Śladem lat ubiegłych, Gminny Ośrodek Pomocy Społecznej złożył wniosek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o dofinansowanie do wynagrodzenia asystenta rodziny w ramach Resortowego Programu ,,Asystent rodziny i koordynator rodzinnej pieczy zastępczej na rok 2015''. Potrzeba zatrudnienia asystenta rodziny wynika z istniejących problemów w rodzinach przeżywających trudności opiekuńczo - wychowawcze, nieustająco wymagające wsparcia ze strony asystenta rodziny, który ma za zadanie wyprowadzenie tych rodzin z istniejących problemów, w których się znalazły, a także nauczenie ich jak prawidłowo  funkcjonować w środowisku lokalnym. Poparciem na ten rodzaj wsparcia </w:t>
      </w:r>
      <w:r w:rsidRPr="0099196D">
        <w:rPr>
          <w:rFonts w:ascii="Times New Roman" w:hAnsi="Times New Roman" w:cs="Times New Roman"/>
          <w:sz w:val="24"/>
          <w:szCs w:val="24"/>
        </w:rPr>
        <w:lastRenderedPageBreak/>
        <w:t>jest  wydawana liczba postanowień przez sąd, wskazujące na konieczność objęcia rodzin pomocą asystenta rodziny. W ubiegłym roku liczba wydanych postanowień wyniosła 4. Praca asystenta rodziny przyniosła pozytywne efekty dla kilku rodzin. Również  w wyniku podjętej przez Ośrodek interwencji na podstawie której zabrano dziecko z domu rodzinnego, po kilku miesiącach nastąpił powrót dziecka do domu rodzinnego. Asystent rodziny jest również wsparciem dla pracowników socjalnych. Tak więc zatrudnienie asystenta rodziny stanowi uzasadnioną potrzebę.</w:t>
      </w:r>
    </w:p>
    <w:p w:rsidR="001C337B" w:rsidRPr="0099196D" w:rsidRDefault="001C337B" w:rsidP="00C743F2">
      <w:pPr>
        <w:spacing w:after="0" w:line="240" w:lineRule="auto"/>
        <w:jc w:val="both"/>
        <w:rPr>
          <w:rFonts w:ascii="Times New Roman" w:hAnsi="Times New Roman" w:cs="Times New Roman"/>
          <w:sz w:val="24"/>
          <w:szCs w:val="24"/>
        </w:rPr>
      </w:pPr>
    </w:p>
    <w:p w:rsidR="0099196D" w:rsidRDefault="00C743F2" w:rsidP="00C743F2">
      <w:pPr>
        <w:spacing w:after="0" w:line="240" w:lineRule="auto"/>
        <w:jc w:val="both"/>
        <w:rPr>
          <w:rFonts w:ascii="Times New Roman" w:hAnsi="Times New Roman" w:cs="Times New Roman"/>
          <w:sz w:val="24"/>
          <w:szCs w:val="24"/>
        </w:rPr>
      </w:pPr>
      <w:r w:rsidRPr="0099196D">
        <w:rPr>
          <w:rStyle w:val="Pogrubienie"/>
          <w:rFonts w:ascii="Times New Roman" w:hAnsi="Times New Roman" w:cs="Times New Roman"/>
          <w:sz w:val="24"/>
          <w:szCs w:val="24"/>
        </w:rPr>
        <w:t>5. Utrzymanie zasobów kadrowych  tut. Ośrodka na poziomie zabezpieczającym realizację wszystkich zadań określonych w ustawach szczegółowych z obszaru pomocy społecznej i polityki społecznej.</w:t>
      </w:r>
    </w:p>
    <w:p w:rsidR="001228D3" w:rsidRDefault="00C743F2" w:rsidP="00C743F2">
      <w:pPr>
        <w:spacing w:after="0" w:line="240" w:lineRule="auto"/>
        <w:jc w:val="both"/>
        <w:rPr>
          <w:rFonts w:ascii="Times New Roman" w:hAnsi="Times New Roman" w:cs="Times New Roman"/>
          <w:sz w:val="24"/>
          <w:szCs w:val="24"/>
        </w:rPr>
      </w:pPr>
      <w:r w:rsidRPr="0099196D">
        <w:rPr>
          <w:rFonts w:ascii="Times New Roman" w:hAnsi="Times New Roman" w:cs="Times New Roman"/>
          <w:sz w:val="24"/>
          <w:szCs w:val="24"/>
        </w:rPr>
        <w:t xml:space="preserve">Niewątpliwie ogrom problemów, jakie uniemożliwiają rodzinom poprawne funkcjonowanie                 w środowisku wymaga właściwego zdiagnozowania i podjęcia działań przez pracowników tut. Ośrodka. Do realizacji tych zadań potrzebna jest nie tylko odpowiednio wykwalifikowana kadra, ale przed wszystkim odpowiednia liczba zatrudnionych pracowników. W roku 2015 </w:t>
      </w:r>
      <w:r w:rsidR="0099196D">
        <w:rPr>
          <w:rFonts w:ascii="Times New Roman" w:hAnsi="Times New Roman" w:cs="Times New Roman"/>
          <w:sz w:val="24"/>
          <w:szCs w:val="24"/>
        </w:rPr>
        <w:t xml:space="preserve">      </w:t>
      </w:r>
      <w:r w:rsidRPr="0099196D">
        <w:rPr>
          <w:rFonts w:ascii="Times New Roman" w:hAnsi="Times New Roman" w:cs="Times New Roman"/>
          <w:sz w:val="24"/>
          <w:szCs w:val="24"/>
        </w:rPr>
        <w:t xml:space="preserve">w tut. Ośrodku zatrudnionych było 4 pracowników socjalnych i 2 pracowników do realizacji świadczeń wychowawczych i obsługi funduszu alimentacyjnego.  </w:t>
      </w:r>
      <w:r w:rsidR="001228D3" w:rsidRPr="0099196D">
        <w:rPr>
          <w:rFonts w:ascii="Times New Roman" w:hAnsi="Times New Roman" w:cs="Times New Roman"/>
          <w:sz w:val="24"/>
          <w:szCs w:val="24"/>
        </w:rPr>
        <w:t>Dlatego konieczne jest zabezpieczenie środków finansowych w budżecie gminy na zatrudnienie obecnej liczby pracowników. Ważnym elementem dla podniesienia rangi Ośrodka jest podnoszenie przez kadrę kwalifikacji zawodowych poprzez uczestnictwo w szkoleniach, warsztatach czy wizytach studyjnych. W związku z czym, w budżecie  gminy winny być zabezpieczone środki finansowe.</w:t>
      </w:r>
    </w:p>
    <w:p w:rsidR="00587C04" w:rsidRDefault="00587C04" w:rsidP="00587C04">
      <w:pPr>
        <w:spacing w:after="0" w:line="240" w:lineRule="auto"/>
        <w:jc w:val="both"/>
        <w:rPr>
          <w:rStyle w:val="Pogrubienie"/>
        </w:rPr>
      </w:pPr>
    </w:p>
    <w:p w:rsidR="001A53F5" w:rsidRDefault="00587C04" w:rsidP="00587C04">
      <w:pPr>
        <w:spacing w:after="0" w:line="240" w:lineRule="auto"/>
        <w:jc w:val="both"/>
        <w:rPr>
          <w:rFonts w:ascii="Times New Roman" w:hAnsi="Times New Roman" w:cs="Times New Roman"/>
          <w:sz w:val="24"/>
          <w:szCs w:val="24"/>
        </w:rPr>
      </w:pPr>
      <w:r w:rsidRPr="00587C04">
        <w:rPr>
          <w:rStyle w:val="Pogrubienie"/>
          <w:rFonts w:ascii="Times New Roman" w:hAnsi="Times New Roman" w:cs="Times New Roman"/>
          <w:sz w:val="24"/>
          <w:szCs w:val="24"/>
        </w:rPr>
        <w:t>6.</w:t>
      </w:r>
      <w:r w:rsidR="00D21B92">
        <w:rPr>
          <w:rStyle w:val="Pogrubienie"/>
          <w:rFonts w:ascii="Times New Roman" w:hAnsi="Times New Roman" w:cs="Times New Roman"/>
          <w:sz w:val="24"/>
          <w:szCs w:val="24"/>
        </w:rPr>
        <w:t xml:space="preserve"> </w:t>
      </w:r>
      <w:r w:rsidRPr="00587C04">
        <w:rPr>
          <w:rStyle w:val="Pogrubienie"/>
          <w:rFonts w:ascii="Times New Roman" w:hAnsi="Times New Roman" w:cs="Times New Roman"/>
          <w:sz w:val="24"/>
          <w:szCs w:val="24"/>
        </w:rPr>
        <w:t xml:space="preserve">Realizacja projektów ukierunkowanych na niwelowanie  zjawiska marginalizacji </w:t>
      </w:r>
      <w:r>
        <w:rPr>
          <w:rStyle w:val="Pogrubienie"/>
          <w:rFonts w:ascii="Times New Roman" w:hAnsi="Times New Roman" w:cs="Times New Roman"/>
          <w:sz w:val="24"/>
          <w:szCs w:val="24"/>
        </w:rPr>
        <w:t xml:space="preserve">                   </w:t>
      </w:r>
      <w:r w:rsidRPr="00587C04">
        <w:rPr>
          <w:rStyle w:val="Pogrubienie"/>
          <w:rFonts w:ascii="Times New Roman" w:hAnsi="Times New Roman" w:cs="Times New Roman"/>
          <w:sz w:val="24"/>
          <w:szCs w:val="24"/>
        </w:rPr>
        <w:t>i wykluczenia społecznego określonych grup społecznych z pozyskaniem środków zewnętrznych.</w:t>
      </w:r>
      <w:r w:rsidRPr="00587C04">
        <w:rPr>
          <w:rFonts w:ascii="Times New Roman" w:hAnsi="Times New Roman" w:cs="Times New Roman"/>
          <w:sz w:val="24"/>
          <w:szCs w:val="24"/>
        </w:rPr>
        <w:br/>
        <w:t>Rozległość i różnorodność problemów rodzin korzystających ze wsparcia tut. Ośrodka wskazuje na potrzebę organizacji profesjonalnego i wielowymiarowego wsparcia dla tych rodzin. Dlatego  istotne jest podjęcie działań, które będę miały na celu przerwanie procesu  wykluczenia społecznego określonej grupy</w:t>
      </w:r>
      <w:r>
        <w:rPr>
          <w:rFonts w:ascii="Times New Roman" w:hAnsi="Times New Roman" w:cs="Times New Roman"/>
          <w:sz w:val="24"/>
          <w:szCs w:val="24"/>
        </w:rPr>
        <w:t xml:space="preserve"> społecznej mieszkańców gminy.            </w:t>
      </w:r>
      <w:r w:rsidRPr="00587C04">
        <w:rPr>
          <w:rFonts w:ascii="Times New Roman" w:hAnsi="Times New Roman" w:cs="Times New Roman"/>
          <w:sz w:val="24"/>
          <w:szCs w:val="24"/>
        </w:rPr>
        <w:t xml:space="preserve">W działania tych  zawarte winny być potrzeby zarówno kobiet jak i mężczyzn dotyczące głównie poprawy ich sytuacji </w:t>
      </w:r>
      <w:proofErr w:type="spellStart"/>
      <w:r w:rsidRPr="00587C04">
        <w:rPr>
          <w:rFonts w:ascii="Times New Roman" w:hAnsi="Times New Roman" w:cs="Times New Roman"/>
          <w:sz w:val="24"/>
          <w:szCs w:val="24"/>
        </w:rPr>
        <w:t>soacjalno</w:t>
      </w:r>
      <w:proofErr w:type="spellEnd"/>
      <w:r w:rsidRPr="00587C04">
        <w:rPr>
          <w:rFonts w:ascii="Times New Roman" w:hAnsi="Times New Roman" w:cs="Times New Roman"/>
          <w:sz w:val="24"/>
          <w:szCs w:val="24"/>
        </w:rPr>
        <w:t xml:space="preserve"> - bytowej. Problemem w gminie jest również niepełnosprawność. Często osoby te są </w:t>
      </w:r>
      <w:r>
        <w:rPr>
          <w:rFonts w:ascii="Times New Roman" w:hAnsi="Times New Roman" w:cs="Times New Roman"/>
          <w:sz w:val="24"/>
          <w:szCs w:val="24"/>
        </w:rPr>
        <w:t xml:space="preserve">wyizolowane z życia społecznego </w:t>
      </w:r>
      <w:r w:rsidRPr="00587C04">
        <w:rPr>
          <w:rFonts w:ascii="Times New Roman" w:hAnsi="Times New Roman" w:cs="Times New Roman"/>
          <w:sz w:val="24"/>
          <w:szCs w:val="24"/>
        </w:rPr>
        <w:t xml:space="preserve">i zawodowego. Poprzez  realizację projektów grupa uczestników podniosłaby lub nabyłaby nowe kwalifikacje zawodowe, dzięki którym miałaby lepsze możliwości na zdobycie zatrudnienia </w:t>
      </w:r>
      <w:r>
        <w:rPr>
          <w:rFonts w:ascii="Times New Roman" w:hAnsi="Times New Roman" w:cs="Times New Roman"/>
          <w:sz w:val="24"/>
          <w:szCs w:val="24"/>
        </w:rPr>
        <w:t xml:space="preserve">    </w:t>
      </w:r>
      <w:r w:rsidRPr="00587C04">
        <w:rPr>
          <w:rFonts w:ascii="Times New Roman" w:hAnsi="Times New Roman" w:cs="Times New Roman"/>
          <w:sz w:val="24"/>
          <w:szCs w:val="24"/>
        </w:rPr>
        <w:t>i rozpoczęcia samodzielnego i aktywnego funkcjonowania w społeczeństwie oraz swobodnego poruszania się po lokalnym rynki pracy.</w:t>
      </w:r>
    </w:p>
    <w:p w:rsidR="00D21B92" w:rsidRDefault="00D21B92" w:rsidP="00587C04">
      <w:pPr>
        <w:spacing w:after="0" w:line="240" w:lineRule="auto"/>
        <w:jc w:val="both"/>
        <w:rPr>
          <w:rFonts w:ascii="Times New Roman" w:hAnsi="Times New Roman" w:cs="Times New Roman"/>
          <w:sz w:val="24"/>
          <w:szCs w:val="24"/>
        </w:rPr>
      </w:pPr>
    </w:p>
    <w:p w:rsidR="00D21B92" w:rsidRPr="00D21B92" w:rsidRDefault="00D21B92" w:rsidP="00D21B92">
      <w:pPr>
        <w:spacing w:after="0" w:line="240" w:lineRule="auto"/>
        <w:ind w:left="7080"/>
        <w:jc w:val="both"/>
        <w:rPr>
          <w:rFonts w:ascii="Times New Roman" w:hAnsi="Times New Roman" w:cs="Times New Roman"/>
          <w:sz w:val="20"/>
          <w:szCs w:val="24"/>
        </w:rPr>
      </w:pPr>
      <w:r>
        <w:rPr>
          <w:rFonts w:ascii="Times New Roman" w:hAnsi="Times New Roman" w:cs="Times New Roman"/>
          <w:sz w:val="20"/>
          <w:szCs w:val="24"/>
        </w:rPr>
        <w:t xml:space="preserve">   </w:t>
      </w:r>
      <w:r w:rsidRPr="00D21B92">
        <w:rPr>
          <w:rFonts w:ascii="Times New Roman" w:hAnsi="Times New Roman" w:cs="Times New Roman"/>
          <w:sz w:val="20"/>
          <w:szCs w:val="24"/>
        </w:rPr>
        <w:t>Kierownik GOPS</w:t>
      </w:r>
    </w:p>
    <w:p w:rsidR="00D21B92" w:rsidRPr="00587C04" w:rsidRDefault="00D21B92" w:rsidP="00D21B92">
      <w:pPr>
        <w:spacing w:after="0" w:line="240" w:lineRule="auto"/>
        <w:ind w:left="7080"/>
        <w:jc w:val="both"/>
        <w:rPr>
          <w:rFonts w:ascii="Times New Roman" w:hAnsi="Times New Roman" w:cs="Times New Roman"/>
          <w:sz w:val="24"/>
          <w:szCs w:val="24"/>
        </w:rPr>
      </w:pPr>
      <w:r w:rsidRPr="00D21B92">
        <w:rPr>
          <w:rFonts w:ascii="Times New Roman" w:hAnsi="Times New Roman" w:cs="Times New Roman"/>
          <w:sz w:val="20"/>
          <w:szCs w:val="24"/>
        </w:rPr>
        <w:t>/-/ Anna Bykowska</w:t>
      </w:r>
    </w:p>
    <w:sectPr w:rsidR="00D21B92" w:rsidRPr="00587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3F2"/>
    <w:rsid w:val="000C01ED"/>
    <w:rsid w:val="001228D3"/>
    <w:rsid w:val="001A53F5"/>
    <w:rsid w:val="001C337B"/>
    <w:rsid w:val="00587C04"/>
    <w:rsid w:val="00761192"/>
    <w:rsid w:val="0099196D"/>
    <w:rsid w:val="00C743F2"/>
    <w:rsid w:val="00D21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743F2"/>
    <w:rPr>
      <w:b/>
      <w:bCs/>
    </w:rPr>
  </w:style>
  <w:style w:type="paragraph" w:styleId="Tekstdymka">
    <w:name w:val="Balloon Text"/>
    <w:basedOn w:val="Normalny"/>
    <w:link w:val="TekstdymkaZnak"/>
    <w:uiPriority w:val="99"/>
    <w:semiHidden/>
    <w:unhideWhenUsed/>
    <w:rsid w:val="00587C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C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C743F2"/>
    <w:rPr>
      <w:b/>
      <w:bCs/>
    </w:rPr>
  </w:style>
  <w:style w:type="paragraph" w:styleId="Tekstdymka">
    <w:name w:val="Balloon Text"/>
    <w:basedOn w:val="Normalny"/>
    <w:link w:val="TekstdymkaZnak"/>
    <w:uiPriority w:val="99"/>
    <w:semiHidden/>
    <w:unhideWhenUsed/>
    <w:rsid w:val="00587C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369">
      <w:bodyDiv w:val="1"/>
      <w:marLeft w:val="0"/>
      <w:marRight w:val="0"/>
      <w:marTop w:val="0"/>
      <w:marBottom w:val="0"/>
      <w:divBdr>
        <w:top w:val="none" w:sz="0" w:space="0" w:color="auto"/>
        <w:left w:val="none" w:sz="0" w:space="0" w:color="auto"/>
        <w:bottom w:val="none" w:sz="0" w:space="0" w:color="auto"/>
        <w:right w:val="none" w:sz="0" w:space="0" w:color="auto"/>
      </w:divBdr>
    </w:div>
    <w:div w:id="1331102359">
      <w:bodyDiv w:val="1"/>
      <w:marLeft w:val="0"/>
      <w:marRight w:val="0"/>
      <w:marTop w:val="0"/>
      <w:marBottom w:val="0"/>
      <w:divBdr>
        <w:top w:val="none" w:sz="0" w:space="0" w:color="auto"/>
        <w:left w:val="none" w:sz="0" w:space="0" w:color="auto"/>
        <w:bottom w:val="none" w:sz="0" w:space="0" w:color="auto"/>
        <w:right w:val="none" w:sz="0" w:space="0" w:color="auto"/>
      </w:divBdr>
      <w:divsChild>
        <w:div w:id="1295407016">
          <w:marLeft w:val="0"/>
          <w:marRight w:val="0"/>
          <w:marTop w:val="0"/>
          <w:marBottom w:val="0"/>
          <w:divBdr>
            <w:top w:val="none" w:sz="0" w:space="0" w:color="auto"/>
            <w:left w:val="none" w:sz="0" w:space="0" w:color="auto"/>
            <w:bottom w:val="none" w:sz="0" w:space="0" w:color="auto"/>
            <w:right w:val="none" w:sz="0" w:space="0" w:color="auto"/>
          </w:divBdr>
        </w:div>
        <w:div w:id="1886062317">
          <w:marLeft w:val="0"/>
          <w:marRight w:val="0"/>
          <w:marTop w:val="0"/>
          <w:marBottom w:val="0"/>
          <w:divBdr>
            <w:top w:val="none" w:sz="0" w:space="0" w:color="auto"/>
            <w:left w:val="none" w:sz="0" w:space="0" w:color="auto"/>
            <w:bottom w:val="none" w:sz="0" w:space="0" w:color="auto"/>
            <w:right w:val="none" w:sz="0" w:space="0" w:color="auto"/>
          </w:divBdr>
        </w:div>
        <w:div w:id="744188604">
          <w:marLeft w:val="0"/>
          <w:marRight w:val="0"/>
          <w:marTop w:val="0"/>
          <w:marBottom w:val="0"/>
          <w:divBdr>
            <w:top w:val="none" w:sz="0" w:space="0" w:color="auto"/>
            <w:left w:val="none" w:sz="0" w:space="0" w:color="auto"/>
            <w:bottom w:val="none" w:sz="0" w:space="0" w:color="auto"/>
            <w:right w:val="none" w:sz="0" w:space="0" w:color="auto"/>
          </w:divBdr>
        </w:div>
        <w:div w:id="1330863128">
          <w:marLeft w:val="0"/>
          <w:marRight w:val="0"/>
          <w:marTop w:val="0"/>
          <w:marBottom w:val="0"/>
          <w:divBdr>
            <w:top w:val="none" w:sz="0" w:space="0" w:color="auto"/>
            <w:left w:val="none" w:sz="0" w:space="0" w:color="auto"/>
            <w:bottom w:val="none" w:sz="0" w:space="0" w:color="auto"/>
            <w:right w:val="none" w:sz="0" w:space="0" w:color="auto"/>
          </w:divBdr>
        </w:div>
        <w:div w:id="690767854">
          <w:marLeft w:val="0"/>
          <w:marRight w:val="0"/>
          <w:marTop w:val="0"/>
          <w:marBottom w:val="0"/>
          <w:divBdr>
            <w:top w:val="none" w:sz="0" w:space="0" w:color="auto"/>
            <w:left w:val="none" w:sz="0" w:space="0" w:color="auto"/>
            <w:bottom w:val="none" w:sz="0" w:space="0" w:color="auto"/>
            <w:right w:val="none" w:sz="0" w:space="0" w:color="auto"/>
          </w:divBdr>
        </w:div>
        <w:div w:id="590622440">
          <w:marLeft w:val="0"/>
          <w:marRight w:val="0"/>
          <w:marTop w:val="0"/>
          <w:marBottom w:val="0"/>
          <w:divBdr>
            <w:top w:val="none" w:sz="0" w:space="0" w:color="auto"/>
            <w:left w:val="none" w:sz="0" w:space="0" w:color="auto"/>
            <w:bottom w:val="none" w:sz="0" w:space="0" w:color="auto"/>
            <w:right w:val="none" w:sz="0" w:space="0" w:color="auto"/>
          </w:divBdr>
        </w:div>
        <w:div w:id="465390087">
          <w:marLeft w:val="0"/>
          <w:marRight w:val="0"/>
          <w:marTop w:val="0"/>
          <w:marBottom w:val="0"/>
          <w:divBdr>
            <w:top w:val="none" w:sz="0" w:space="0" w:color="auto"/>
            <w:left w:val="none" w:sz="0" w:space="0" w:color="auto"/>
            <w:bottom w:val="none" w:sz="0" w:space="0" w:color="auto"/>
            <w:right w:val="none" w:sz="0" w:space="0" w:color="auto"/>
          </w:divBdr>
        </w:div>
        <w:div w:id="406419235">
          <w:marLeft w:val="0"/>
          <w:marRight w:val="0"/>
          <w:marTop w:val="0"/>
          <w:marBottom w:val="0"/>
          <w:divBdr>
            <w:top w:val="none" w:sz="0" w:space="0" w:color="auto"/>
            <w:left w:val="none" w:sz="0" w:space="0" w:color="auto"/>
            <w:bottom w:val="none" w:sz="0" w:space="0" w:color="auto"/>
            <w:right w:val="none" w:sz="0" w:space="0" w:color="auto"/>
          </w:divBdr>
        </w:div>
        <w:div w:id="585574518">
          <w:marLeft w:val="0"/>
          <w:marRight w:val="0"/>
          <w:marTop w:val="0"/>
          <w:marBottom w:val="0"/>
          <w:divBdr>
            <w:top w:val="none" w:sz="0" w:space="0" w:color="auto"/>
            <w:left w:val="none" w:sz="0" w:space="0" w:color="auto"/>
            <w:bottom w:val="none" w:sz="0" w:space="0" w:color="auto"/>
            <w:right w:val="none" w:sz="0" w:space="0" w:color="auto"/>
          </w:divBdr>
        </w:div>
        <w:div w:id="1225792590">
          <w:marLeft w:val="0"/>
          <w:marRight w:val="0"/>
          <w:marTop w:val="0"/>
          <w:marBottom w:val="0"/>
          <w:divBdr>
            <w:top w:val="none" w:sz="0" w:space="0" w:color="auto"/>
            <w:left w:val="none" w:sz="0" w:space="0" w:color="auto"/>
            <w:bottom w:val="none" w:sz="0" w:space="0" w:color="auto"/>
            <w:right w:val="none" w:sz="0" w:space="0" w:color="auto"/>
          </w:divBdr>
        </w:div>
        <w:div w:id="2041276039">
          <w:marLeft w:val="0"/>
          <w:marRight w:val="0"/>
          <w:marTop w:val="0"/>
          <w:marBottom w:val="0"/>
          <w:divBdr>
            <w:top w:val="none" w:sz="0" w:space="0" w:color="auto"/>
            <w:left w:val="none" w:sz="0" w:space="0" w:color="auto"/>
            <w:bottom w:val="none" w:sz="0" w:space="0" w:color="auto"/>
            <w:right w:val="none" w:sz="0" w:space="0" w:color="auto"/>
          </w:divBdr>
        </w:div>
        <w:div w:id="2040281698">
          <w:marLeft w:val="0"/>
          <w:marRight w:val="0"/>
          <w:marTop w:val="0"/>
          <w:marBottom w:val="0"/>
          <w:divBdr>
            <w:top w:val="none" w:sz="0" w:space="0" w:color="auto"/>
            <w:left w:val="none" w:sz="0" w:space="0" w:color="auto"/>
            <w:bottom w:val="none" w:sz="0" w:space="0" w:color="auto"/>
            <w:right w:val="none" w:sz="0" w:space="0" w:color="auto"/>
          </w:divBdr>
        </w:div>
        <w:div w:id="1243370695">
          <w:marLeft w:val="0"/>
          <w:marRight w:val="0"/>
          <w:marTop w:val="0"/>
          <w:marBottom w:val="0"/>
          <w:divBdr>
            <w:top w:val="none" w:sz="0" w:space="0" w:color="auto"/>
            <w:left w:val="none" w:sz="0" w:space="0" w:color="auto"/>
            <w:bottom w:val="none" w:sz="0" w:space="0" w:color="auto"/>
            <w:right w:val="none" w:sz="0" w:space="0" w:color="auto"/>
          </w:divBdr>
        </w:div>
        <w:div w:id="1723289333">
          <w:marLeft w:val="0"/>
          <w:marRight w:val="0"/>
          <w:marTop w:val="0"/>
          <w:marBottom w:val="0"/>
          <w:divBdr>
            <w:top w:val="none" w:sz="0" w:space="0" w:color="auto"/>
            <w:left w:val="none" w:sz="0" w:space="0" w:color="auto"/>
            <w:bottom w:val="none" w:sz="0" w:space="0" w:color="auto"/>
            <w:right w:val="none" w:sz="0" w:space="0" w:color="auto"/>
          </w:divBdr>
        </w:div>
        <w:div w:id="486946166">
          <w:marLeft w:val="0"/>
          <w:marRight w:val="0"/>
          <w:marTop w:val="0"/>
          <w:marBottom w:val="0"/>
          <w:divBdr>
            <w:top w:val="none" w:sz="0" w:space="0" w:color="auto"/>
            <w:left w:val="none" w:sz="0" w:space="0" w:color="auto"/>
            <w:bottom w:val="none" w:sz="0" w:space="0" w:color="auto"/>
            <w:right w:val="none" w:sz="0" w:space="0" w:color="auto"/>
          </w:divBdr>
        </w:div>
        <w:div w:id="105083973">
          <w:marLeft w:val="0"/>
          <w:marRight w:val="0"/>
          <w:marTop w:val="0"/>
          <w:marBottom w:val="0"/>
          <w:divBdr>
            <w:top w:val="none" w:sz="0" w:space="0" w:color="auto"/>
            <w:left w:val="none" w:sz="0" w:space="0" w:color="auto"/>
            <w:bottom w:val="none" w:sz="0" w:space="0" w:color="auto"/>
            <w:right w:val="none" w:sz="0" w:space="0" w:color="auto"/>
          </w:divBdr>
        </w:div>
        <w:div w:id="544832624">
          <w:marLeft w:val="0"/>
          <w:marRight w:val="0"/>
          <w:marTop w:val="0"/>
          <w:marBottom w:val="0"/>
          <w:divBdr>
            <w:top w:val="none" w:sz="0" w:space="0" w:color="auto"/>
            <w:left w:val="none" w:sz="0" w:space="0" w:color="auto"/>
            <w:bottom w:val="none" w:sz="0" w:space="0" w:color="auto"/>
            <w:right w:val="none" w:sz="0" w:space="0" w:color="auto"/>
          </w:divBdr>
        </w:div>
        <w:div w:id="1929651704">
          <w:marLeft w:val="0"/>
          <w:marRight w:val="0"/>
          <w:marTop w:val="0"/>
          <w:marBottom w:val="0"/>
          <w:divBdr>
            <w:top w:val="none" w:sz="0" w:space="0" w:color="auto"/>
            <w:left w:val="none" w:sz="0" w:space="0" w:color="auto"/>
            <w:bottom w:val="none" w:sz="0" w:space="0" w:color="auto"/>
            <w:right w:val="none" w:sz="0" w:space="0" w:color="auto"/>
          </w:divBdr>
        </w:div>
        <w:div w:id="1048535171">
          <w:marLeft w:val="0"/>
          <w:marRight w:val="0"/>
          <w:marTop w:val="0"/>
          <w:marBottom w:val="0"/>
          <w:divBdr>
            <w:top w:val="none" w:sz="0" w:space="0" w:color="auto"/>
            <w:left w:val="none" w:sz="0" w:space="0" w:color="auto"/>
            <w:bottom w:val="none" w:sz="0" w:space="0" w:color="auto"/>
            <w:right w:val="none" w:sz="0" w:space="0" w:color="auto"/>
          </w:divBdr>
        </w:div>
        <w:div w:id="445588392">
          <w:marLeft w:val="0"/>
          <w:marRight w:val="0"/>
          <w:marTop w:val="0"/>
          <w:marBottom w:val="0"/>
          <w:divBdr>
            <w:top w:val="none" w:sz="0" w:space="0" w:color="auto"/>
            <w:left w:val="none" w:sz="0" w:space="0" w:color="auto"/>
            <w:bottom w:val="none" w:sz="0" w:space="0" w:color="auto"/>
            <w:right w:val="none" w:sz="0" w:space="0" w:color="auto"/>
          </w:divBdr>
        </w:div>
        <w:div w:id="1803309235">
          <w:marLeft w:val="0"/>
          <w:marRight w:val="0"/>
          <w:marTop w:val="0"/>
          <w:marBottom w:val="0"/>
          <w:divBdr>
            <w:top w:val="none" w:sz="0" w:space="0" w:color="auto"/>
            <w:left w:val="none" w:sz="0" w:space="0" w:color="auto"/>
            <w:bottom w:val="none" w:sz="0" w:space="0" w:color="auto"/>
            <w:right w:val="none" w:sz="0" w:space="0" w:color="auto"/>
          </w:divBdr>
        </w:div>
        <w:div w:id="276567297">
          <w:marLeft w:val="0"/>
          <w:marRight w:val="0"/>
          <w:marTop w:val="0"/>
          <w:marBottom w:val="0"/>
          <w:divBdr>
            <w:top w:val="none" w:sz="0" w:space="0" w:color="auto"/>
            <w:left w:val="none" w:sz="0" w:space="0" w:color="auto"/>
            <w:bottom w:val="none" w:sz="0" w:space="0" w:color="auto"/>
            <w:right w:val="none" w:sz="0" w:space="0" w:color="auto"/>
          </w:divBdr>
        </w:div>
        <w:div w:id="1511021707">
          <w:marLeft w:val="0"/>
          <w:marRight w:val="0"/>
          <w:marTop w:val="0"/>
          <w:marBottom w:val="0"/>
          <w:divBdr>
            <w:top w:val="none" w:sz="0" w:space="0" w:color="auto"/>
            <w:left w:val="none" w:sz="0" w:space="0" w:color="auto"/>
            <w:bottom w:val="none" w:sz="0" w:space="0" w:color="auto"/>
            <w:right w:val="none" w:sz="0" w:space="0" w:color="auto"/>
          </w:divBdr>
        </w:div>
        <w:div w:id="1964191056">
          <w:marLeft w:val="0"/>
          <w:marRight w:val="0"/>
          <w:marTop w:val="0"/>
          <w:marBottom w:val="0"/>
          <w:divBdr>
            <w:top w:val="none" w:sz="0" w:space="0" w:color="auto"/>
            <w:left w:val="none" w:sz="0" w:space="0" w:color="auto"/>
            <w:bottom w:val="none" w:sz="0" w:space="0" w:color="auto"/>
            <w:right w:val="none" w:sz="0" w:space="0" w:color="auto"/>
          </w:divBdr>
        </w:div>
        <w:div w:id="2024940119">
          <w:marLeft w:val="0"/>
          <w:marRight w:val="0"/>
          <w:marTop w:val="0"/>
          <w:marBottom w:val="0"/>
          <w:divBdr>
            <w:top w:val="none" w:sz="0" w:space="0" w:color="auto"/>
            <w:left w:val="none" w:sz="0" w:space="0" w:color="auto"/>
            <w:bottom w:val="none" w:sz="0" w:space="0" w:color="auto"/>
            <w:right w:val="none" w:sz="0" w:space="0" w:color="auto"/>
          </w:divBdr>
        </w:div>
        <w:div w:id="1776366861">
          <w:marLeft w:val="0"/>
          <w:marRight w:val="0"/>
          <w:marTop w:val="0"/>
          <w:marBottom w:val="0"/>
          <w:divBdr>
            <w:top w:val="none" w:sz="0" w:space="0" w:color="auto"/>
            <w:left w:val="none" w:sz="0" w:space="0" w:color="auto"/>
            <w:bottom w:val="none" w:sz="0" w:space="0" w:color="auto"/>
            <w:right w:val="none" w:sz="0" w:space="0" w:color="auto"/>
          </w:divBdr>
        </w:div>
        <w:div w:id="1273782598">
          <w:marLeft w:val="0"/>
          <w:marRight w:val="0"/>
          <w:marTop w:val="0"/>
          <w:marBottom w:val="0"/>
          <w:divBdr>
            <w:top w:val="none" w:sz="0" w:space="0" w:color="auto"/>
            <w:left w:val="none" w:sz="0" w:space="0" w:color="auto"/>
            <w:bottom w:val="none" w:sz="0" w:space="0" w:color="auto"/>
            <w:right w:val="none" w:sz="0" w:space="0" w:color="auto"/>
          </w:divBdr>
        </w:div>
        <w:div w:id="1416627218">
          <w:marLeft w:val="0"/>
          <w:marRight w:val="0"/>
          <w:marTop w:val="0"/>
          <w:marBottom w:val="0"/>
          <w:divBdr>
            <w:top w:val="none" w:sz="0" w:space="0" w:color="auto"/>
            <w:left w:val="none" w:sz="0" w:space="0" w:color="auto"/>
            <w:bottom w:val="none" w:sz="0" w:space="0" w:color="auto"/>
            <w:right w:val="none" w:sz="0" w:space="0" w:color="auto"/>
          </w:divBdr>
        </w:div>
        <w:div w:id="572011659">
          <w:marLeft w:val="0"/>
          <w:marRight w:val="0"/>
          <w:marTop w:val="0"/>
          <w:marBottom w:val="0"/>
          <w:divBdr>
            <w:top w:val="none" w:sz="0" w:space="0" w:color="auto"/>
            <w:left w:val="none" w:sz="0" w:space="0" w:color="auto"/>
            <w:bottom w:val="none" w:sz="0" w:space="0" w:color="auto"/>
            <w:right w:val="none" w:sz="0" w:space="0" w:color="auto"/>
          </w:divBdr>
        </w:div>
        <w:div w:id="1606691741">
          <w:marLeft w:val="0"/>
          <w:marRight w:val="0"/>
          <w:marTop w:val="0"/>
          <w:marBottom w:val="0"/>
          <w:divBdr>
            <w:top w:val="none" w:sz="0" w:space="0" w:color="auto"/>
            <w:left w:val="none" w:sz="0" w:space="0" w:color="auto"/>
            <w:bottom w:val="none" w:sz="0" w:space="0" w:color="auto"/>
            <w:right w:val="none" w:sz="0" w:space="0" w:color="auto"/>
          </w:divBdr>
        </w:div>
        <w:div w:id="1165129802">
          <w:marLeft w:val="0"/>
          <w:marRight w:val="0"/>
          <w:marTop w:val="0"/>
          <w:marBottom w:val="0"/>
          <w:divBdr>
            <w:top w:val="none" w:sz="0" w:space="0" w:color="auto"/>
            <w:left w:val="none" w:sz="0" w:space="0" w:color="auto"/>
            <w:bottom w:val="none" w:sz="0" w:space="0" w:color="auto"/>
            <w:right w:val="none" w:sz="0" w:space="0" w:color="auto"/>
          </w:divBdr>
        </w:div>
        <w:div w:id="1359770624">
          <w:marLeft w:val="0"/>
          <w:marRight w:val="0"/>
          <w:marTop w:val="0"/>
          <w:marBottom w:val="0"/>
          <w:divBdr>
            <w:top w:val="none" w:sz="0" w:space="0" w:color="auto"/>
            <w:left w:val="none" w:sz="0" w:space="0" w:color="auto"/>
            <w:bottom w:val="none" w:sz="0" w:space="0" w:color="auto"/>
            <w:right w:val="none" w:sz="0" w:space="0" w:color="auto"/>
          </w:divBdr>
        </w:div>
        <w:div w:id="1157184311">
          <w:marLeft w:val="0"/>
          <w:marRight w:val="0"/>
          <w:marTop w:val="0"/>
          <w:marBottom w:val="0"/>
          <w:divBdr>
            <w:top w:val="none" w:sz="0" w:space="0" w:color="auto"/>
            <w:left w:val="none" w:sz="0" w:space="0" w:color="auto"/>
            <w:bottom w:val="none" w:sz="0" w:space="0" w:color="auto"/>
            <w:right w:val="none" w:sz="0" w:space="0" w:color="auto"/>
          </w:divBdr>
        </w:div>
        <w:div w:id="1133138741">
          <w:marLeft w:val="0"/>
          <w:marRight w:val="0"/>
          <w:marTop w:val="0"/>
          <w:marBottom w:val="0"/>
          <w:divBdr>
            <w:top w:val="none" w:sz="0" w:space="0" w:color="auto"/>
            <w:left w:val="none" w:sz="0" w:space="0" w:color="auto"/>
            <w:bottom w:val="none" w:sz="0" w:space="0" w:color="auto"/>
            <w:right w:val="none" w:sz="0" w:space="0" w:color="auto"/>
          </w:divBdr>
        </w:div>
        <w:div w:id="755784452">
          <w:marLeft w:val="0"/>
          <w:marRight w:val="0"/>
          <w:marTop w:val="0"/>
          <w:marBottom w:val="0"/>
          <w:divBdr>
            <w:top w:val="none" w:sz="0" w:space="0" w:color="auto"/>
            <w:left w:val="none" w:sz="0" w:space="0" w:color="auto"/>
            <w:bottom w:val="none" w:sz="0" w:space="0" w:color="auto"/>
            <w:right w:val="none" w:sz="0" w:space="0" w:color="auto"/>
          </w:divBdr>
        </w:div>
        <w:div w:id="1026559527">
          <w:marLeft w:val="0"/>
          <w:marRight w:val="0"/>
          <w:marTop w:val="0"/>
          <w:marBottom w:val="0"/>
          <w:divBdr>
            <w:top w:val="none" w:sz="0" w:space="0" w:color="auto"/>
            <w:left w:val="none" w:sz="0" w:space="0" w:color="auto"/>
            <w:bottom w:val="none" w:sz="0" w:space="0" w:color="auto"/>
            <w:right w:val="none" w:sz="0" w:space="0" w:color="auto"/>
          </w:divBdr>
        </w:div>
        <w:div w:id="202062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1502</Words>
  <Characters>9015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Beata Kozłowska</cp:lastModifiedBy>
  <cp:revision>5</cp:revision>
  <cp:lastPrinted>2016-04-21T08:08:00Z</cp:lastPrinted>
  <dcterms:created xsi:type="dcterms:W3CDTF">2016-04-20T19:33:00Z</dcterms:created>
  <dcterms:modified xsi:type="dcterms:W3CDTF">2016-04-29T07:03:00Z</dcterms:modified>
</cp:coreProperties>
</file>