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5A" w:rsidRDefault="00353A5A" w:rsidP="00353A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5C20C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53/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16</w:t>
      </w:r>
    </w:p>
    <w:p w:rsidR="00353A5A" w:rsidRDefault="00353A5A" w:rsidP="00353A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353A5A" w:rsidRDefault="00353A5A" w:rsidP="00353A5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53A5A" w:rsidRDefault="00353A5A" w:rsidP="00353A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5C20C2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11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lipca 2016 r.</w:t>
      </w:r>
    </w:p>
    <w:p w:rsidR="00353A5A" w:rsidRDefault="00353A5A" w:rsidP="00353A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353A5A" w:rsidRDefault="00353A5A" w:rsidP="00353A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podania do publicznej wiadomości wykazu niezabudowanych nieruchomości do oddania w dzierżawę we wsiach Dziemiony, Kończewice, Zelgno i Pluskowęsy.</w:t>
      </w:r>
    </w:p>
    <w:p w:rsidR="00353A5A" w:rsidRDefault="00353A5A" w:rsidP="00353A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353A5A" w:rsidRDefault="00353A5A" w:rsidP="00353A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30 ust. 2 pkt 3 ustawy z dnia 8 marca 1990 r. o samorządzie gminnym </w:t>
      </w:r>
      <w:r w:rsidRPr="00353A5A">
        <w:rPr>
          <w:rFonts w:ascii="Times New Roman" w:eastAsia="Times New Roman" w:hAnsi="Times New Roman"/>
          <w:sz w:val="24"/>
          <w:szCs w:val="24"/>
          <w:lang w:eastAsia="pl-PL"/>
        </w:rPr>
        <w:t xml:space="preserve">(Dz.U. z 2016 r. poz. 446),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art. 11 ust. 1, art. 13 ust. 1 i 35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ust. 1 i 2 ustawy  z dnia 21 sierpnia 1997 r. o gospodarce nieruchomościami (Dz.U. z 2015 r. poz. 1774 i 1777 oraz z 2016 r. poz. 65)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353A5A" w:rsidRDefault="00353A5A" w:rsidP="00353A5A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353A5A" w:rsidRDefault="00353A5A" w:rsidP="009C79B8">
      <w:pPr>
        <w:keepNext/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§ 1.1.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Podać do publicznej wiadomości wykaz niezabudowanych nieruchomości stanowiących zasób nieruchomości Gminy Chełmża, do oddania w dzierżawę na okres do 5 lat z przeznaczeniem na uprawy polowe, położonych we wsiach:</w:t>
      </w:r>
    </w:p>
    <w:p w:rsidR="00353A5A" w:rsidRPr="00353A5A" w:rsidRDefault="00353A5A" w:rsidP="00353A5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353A5A">
        <w:rPr>
          <w:rFonts w:ascii="Times New Roman" w:eastAsia="Times New Roman" w:hAnsi="Times New Roman"/>
          <w:sz w:val="24"/>
          <w:szCs w:val="24"/>
          <w:lang w:eastAsia="pl-PL"/>
        </w:rPr>
        <w:t>Dziemiony – działka nr 42/2 i nr 189 o łącznej powierzchni 1,2034 ha;</w:t>
      </w:r>
    </w:p>
    <w:p w:rsidR="00353A5A" w:rsidRPr="00353A5A" w:rsidRDefault="00353A5A" w:rsidP="00353A5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353A5A">
        <w:rPr>
          <w:rFonts w:ascii="Times New Roman" w:eastAsia="Times New Roman" w:hAnsi="Times New Roman"/>
          <w:sz w:val="24"/>
          <w:szCs w:val="24"/>
          <w:lang w:eastAsia="pl-PL"/>
        </w:rPr>
        <w:t>Dziemiony – działka nr 46/7 o powierzchni 0,8500 ha;</w:t>
      </w:r>
    </w:p>
    <w:p w:rsidR="00353A5A" w:rsidRDefault="00353A5A" w:rsidP="00353A5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353A5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Kończewice – części działki nr 259/2 i część działki nr 263 o łącznej pow. 0,7326 ha;</w:t>
      </w:r>
    </w:p>
    <w:p w:rsidR="00B12C84" w:rsidRPr="00353A5A" w:rsidRDefault="00B12C84" w:rsidP="00353A5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Kończewice – działka nr 240/8 o powierzchni 0,5810 ha;</w:t>
      </w:r>
      <w:bookmarkStart w:id="0" w:name="_GoBack"/>
      <w:bookmarkEnd w:id="0"/>
    </w:p>
    <w:p w:rsidR="00353A5A" w:rsidRDefault="00353A5A" w:rsidP="00353A5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353A5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Zelgno – część działki nr 259/5 o powierzchni 0,3000 ha;</w:t>
      </w:r>
    </w:p>
    <w:p w:rsidR="005868BC" w:rsidRPr="00353A5A" w:rsidRDefault="005868BC" w:rsidP="00353A5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Zelgno – część działki nr 106 o powierzchni 0,3700 ha;</w:t>
      </w:r>
    </w:p>
    <w:p w:rsidR="00353A5A" w:rsidRPr="00353A5A" w:rsidRDefault="00353A5A" w:rsidP="00353A5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353A5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Pluskowęsy:</w:t>
      </w:r>
    </w:p>
    <w:p w:rsidR="00353A5A" w:rsidRPr="00353A5A" w:rsidRDefault="00353A5A" w:rsidP="00353A5A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353A5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- działka nr 213</w:t>
      </w:r>
      <w:r w:rsidR="008C22AC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,</w:t>
      </w:r>
    </w:p>
    <w:p w:rsidR="00353A5A" w:rsidRPr="00353A5A" w:rsidRDefault="00353A5A" w:rsidP="00353A5A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353A5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- działka nr 200</w:t>
      </w:r>
      <w:r w:rsidR="008C22AC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,</w:t>
      </w:r>
    </w:p>
    <w:p w:rsidR="00353A5A" w:rsidRPr="00353A5A" w:rsidRDefault="00353A5A" w:rsidP="00353A5A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353A5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- część działki nr 201</w:t>
      </w:r>
      <w:r w:rsidR="008C22AC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,</w:t>
      </w:r>
    </w:p>
    <w:p w:rsidR="00353A5A" w:rsidRPr="00353A5A" w:rsidRDefault="00353A5A" w:rsidP="00353A5A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353A5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- część działki nr 210</w:t>
      </w:r>
      <w:r w:rsidR="008C22AC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,</w:t>
      </w:r>
    </w:p>
    <w:p w:rsidR="00353A5A" w:rsidRPr="00353A5A" w:rsidRDefault="00353A5A" w:rsidP="00353A5A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53A5A">
        <w:rPr>
          <w:rFonts w:ascii="Times New Roman" w:eastAsia="Times New Roman" w:hAnsi="Times New Roman"/>
          <w:sz w:val="24"/>
          <w:szCs w:val="20"/>
          <w:lang w:eastAsia="pl-PL"/>
        </w:rPr>
        <w:t>- część działki nr 212</w:t>
      </w:r>
      <w:r w:rsidR="008C22AC">
        <w:rPr>
          <w:rFonts w:ascii="Times New Roman" w:eastAsia="Times New Roman" w:hAnsi="Times New Roman"/>
          <w:sz w:val="24"/>
          <w:szCs w:val="20"/>
          <w:lang w:eastAsia="pl-PL"/>
        </w:rPr>
        <w:t>,</w:t>
      </w:r>
    </w:p>
    <w:p w:rsidR="00353A5A" w:rsidRPr="00353A5A" w:rsidRDefault="00353A5A" w:rsidP="00353A5A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53A5A">
        <w:rPr>
          <w:rFonts w:ascii="Times New Roman" w:eastAsia="Times New Roman" w:hAnsi="Times New Roman"/>
          <w:sz w:val="24"/>
          <w:szCs w:val="20"/>
          <w:lang w:eastAsia="pl-PL"/>
        </w:rPr>
        <w:t>- część działki nr 202</w:t>
      </w:r>
      <w:r w:rsidR="008C22AC">
        <w:rPr>
          <w:rFonts w:ascii="Times New Roman" w:eastAsia="Times New Roman" w:hAnsi="Times New Roman"/>
          <w:sz w:val="24"/>
          <w:szCs w:val="20"/>
          <w:lang w:eastAsia="pl-PL"/>
        </w:rPr>
        <w:t>,</w:t>
      </w:r>
    </w:p>
    <w:p w:rsidR="00353A5A" w:rsidRPr="00353A5A" w:rsidRDefault="00353A5A" w:rsidP="00353A5A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53A5A">
        <w:rPr>
          <w:rFonts w:ascii="Times New Roman" w:eastAsia="Times New Roman" w:hAnsi="Times New Roman"/>
          <w:sz w:val="24"/>
          <w:szCs w:val="20"/>
          <w:lang w:eastAsia="pl-PL"/>
        </w:rPr>
        <w:t>o łącznej powierzchni 0,3983 ha.</w:t>
      </w:r>
    </w:p>
    <w:p w:rsidR="00353A5A" w:rsidRPr="00353A5A" w:rsidRDefault="00353A5A" w:rsidP="00353A5A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353A5A" w:rsidRPr="00353A5A" w:rsidRDefault="00353A5A" w:rsidP="00353A5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353A5A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    § 2. </w:t>
      </w:r>
      <w:r w:rsidRPr="00353A5A">
        <w:rPr>
          <w:rFonts w:ascii="Times New Roman" w:eastAsia="Times New Roman" w:hAnsi="Times New Roman"/>
          <w:sz w:val="24"/>
          <w:szCs w:val="20"/>
          <w:lang w:eastAsia="pl-PL"/>
        </w:rPr>
        <w:t xml:space="preserve">Wykaz nieruchomości </w:t>
      </w:r>
      <w:r w:rsidR="008C22AC">
        <w:rPr>
          <w:rFonts w:ascii="Times New Roman" w:eastAsia="Times New Roman" w:hAnsi="Times New Roman"/>
          <w:sz w:val="24"/>
          <w:szCs w:val="20"/>
          <w:lang w:eastAsia="pl-PL"/>
        </w:rPr>
        <w:t xml:space="preserve">do oddania w dzierżawę </w:t>
      </w:r>
      <w:r w:rsidRPr="00353A5A">
        <w:rPr>
          <w:rFonts w:ascii="Times New Roman" w:eastAsia="Times New Roman" w:hAnsi="Times New Roman"/>
          <w:sz w:val="24"/>
          <w:szCs w:val="20"/>
          <w:lang w:eastAsia="pl-PL"/>
        </w:rPr>
        <w:t>stanowi załącznik do zarządzenia.</w:t>
      </w:r>
    </w:p>
    <w:p w:rsidR="00353A5A" w:rsidRPr="00353A5A" w:rsidRDefault="00353A5A" w:rsidP="00353A5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353A5A" w:rsidRPr="00353A5A" w:rsidRDefault="00353A5A" w:rsidP="00353A5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353A5A">
        <w:rPr>
          <w:rFonts w:ascii="Times New Roman" w:eastAsia="Times New Roman" w:hAnsi="Times New Roman"/>
          <w:sz w:val="24"/>
          <w:szCs w:val="20"/>
          <w:lang w:eastAsia="pl-PL"/>
        </w:rPr>
        <w:t xml:space="preserve">       </w:t>
      </w:r>
      <w:r w:rsidRPr="00353A5A">
        <w:rPr>
          <w:rFonts w:ascii="Times New Roman" w:eastAsia="Times New Roman" w:hAnsi="Times New Roman"/>
          <w:b/>
          <w:sz w:val="24"/>
          <w:szCs w:val="20"/>
          <w:lang w:eastAsia="pl-PL"/>
        </w:rPr>
        <w:t>§ 3.</w:t>
      </w:r>
      <w:r w:rsidRPr="00353A5A">
        <w:rPr>
          <w:rFonts w:ascii="Times New Roman" w:eastAsia="Times New Roman" w:hAnsi="Times New Roman"/>
          <w:sz w:val="24"/>
          <w:szCs w:val="20"/>
          <w:lang w:eastAsia="pl-PL"/>
        </w:rPr>
        <w:t xml:space="preserve"> Zarządzenie wchodzi w życie z dniem wydania.</w:t>
      </w:r>
    </w:p>
    <w:p w:rsidR="00353A5A" w:rsidRDefault="00353A5A" w:rsidP="00353A5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353A5A" w:rsidRDefault="00353A5A" w:rsidP="00353A5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353A5A" w:rsidRDefault="00353A5A" w:rsidP="00353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53A5A" w:rsidRDefault="00353A5A" w:rsidP="00353A5A"/>
    <w:p w:rsidR="00EC3BCD" w:rsidRDefault="00EC3BCD"/>
    <w:sectPr w:rsidR="00EC3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6B14"/>
    <w:multiLevelType w:val="hybridMultilevel"/>
    <w:tmpl w:val="25CC61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33502D"/>
    <w:multiLevelType w:val="hybridMultilevel"/>
    <w:tmpl w:val="97726D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5A"/>
    <w:rsid w:val="00353A5A"/>
    <w:rsid w:val="005868BC"/>
    <w:rsid w:val="005C20C2"/>
    <w:rsid w:val="008C22AC"/>
    <w:rsid w:val="009C79B8"/>
    <w:rsid w:val="00A37018"/>
    <w:rsid w:val="00B12C84"/>
    <w:rsid w:val="00EC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757D7-4604-4B50-9BB0-8B84FEE6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A5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5</cp:revision>
  <dcterms:created xsi:type="dcterms:W3CDTF">2016-07-11T07:43:00Z</dcterms:created>
  <dcterms:modified xsi:type="dcterms:W3CDTF">2016-07-12T07:06:00Z</dcterms:modified>
</cp:coreProperties>
</file>