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6D" w:rsidRPr="00C02DF2" w:rsidRDefault="009E6B6D" w:rsidP="00C02DF2">
      <w:pPr>
        <w:shd w:val="clear" w:color="auto" w:fill="DBE5F1" w:themeFill="accent1" w:themeFillTint="33"/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3C0646">
        <w:rPr>
          <w:rFonts w:ascii="Cambria" w:hAnsi="Cambria"/>
          <w:b/>
          <w:sz w:val="23"/>
          <w:szCs w:val="23"/>
        </w:rPr>
        <w:t xml:space="preserve">Ankieta dotycząca </w:t>
      </w:r>
      <w:r>
        <w:rPr>
          <w:rFonts w:ascii="Cambria" w:hAnsi="Cambria"/>
          <w:b/>
          <w:sz w:val="23"/>
          <w:szCs w:val="23"/>
        </w:rPr>
        <w:t xml:space="preserve">problemów społeczno-gospodarczych </w:t>
      </w:r>
      <w:r w:rsidRPr="003C0646">
        <w:rPr>
          <w:rFonts w:ascii="Cambria" w:hAnsi="Cambria"/>
          <w:b/>
          <w:sz w:val="23"/>
          <w:szCs w:val="23"/>
        </w:rPr>
        <w:t xml:space="preserve">obszaru zdegradowanego </w:t>
      </w:r>
      <w:r>
        <w:rPr>
          <w:rFonts w:ascii="Cambria" w:hAnsi="Cambria"/>
          <w:b/>
          <w:sz w:val="23"/>
          <w:szCs w:val="23"/>
        </w:rPr>
        <w:br/>
      </w:r>
      <w:r w:rsidRPr="003C0646">
        <w:rPr>
          <w:rFonts w:ascii="Cambria" w:hAnsi="Cambria"/>
          <w:b/>
          <w:sz w:val="23"/>
          <w:szCs w:val="23"/>
        </w:rPr>
        <w:t xml:space="preserve">i obszaru rewitalizacjina terenie </w:t>
      </w:r>
      <w:r>
        <w:rPr>
          <w:rFonts w:ascii="Cambria" w:hAnsi="Cambria"/>
          <w:b/>
          <w:sz w:val="23"/>
          <w:szCs w:val="23"/>
        </w:rPr>
        <w:t>Gminy Chełmża</w:t>
      </w:r>
    </w:p>
    <w:p w:rsidR="009E6B6D" w:rsidRPr="00C02DF2" w:rsidRDefault="009E6B6D" w:rsidP="00C02DF2">
      <w:pPr>
        <w:rPr>
          <w:rFonts w:ascii="Cambria" w:hAnsi="Cambria"/>
          <w:b/>
          <w:i/>
          <w:sz w:val="22"/>
          <w:szCs w:val="22"/>
        </w:rPr>
      </w:pPr>
      <w:r w:rsidRPr="00C02DF2">
        <w:rPr>
          <w:rFonts w:ascii="Cambria" w:hAnsi="Cambria"/>
          <w:b/>
          <w:i/>
          <w:sz w:val="22"/>
          <w:szCs w:val="22"/>
        </w:rPr>
        <w:t>Szanowni Mieszkańcy</w:t>
      </w:r>
    </w:p>
    <w:p w:rsidR="009E6B6D" w:rsidRDefault="009E6B6D" w:rsidP="00C02DF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 xml:space="preserve">Celem niniejszego, anonimowego badania jest poznanie opinii nt. głównych zjawisk problemowych oraz potrzeb i  kierunków planowania zadań  w celu opracowywania </w:t>
      </w:r>
      <w:r w:rsidRPr="00C02DF2">
        <w:rPr>
          <w:rFonts w:ascii="Cambria" w:hAnsi="Cambria"/>
          <w:i/>
          <w:sz w:val="22"/>
          <w:szCs w:val="22"/>
        </w:rPr>
        <w:t>Gminnego Programu Rewitalizacji Gminy Chełmża 2016-2023.</w:t>
      </w:r>
      <w:r w:rsidRPr="00C02DF2">
        <w:rPr>
          <w:rFonts w:ascii="Cambria" w:hAnsi="Cambria"/>
          <w:sz w:val="22"/>
          <w:szCs w:val="22"/>
        </w:rPr>
        <w:t xml:space="preserve"> Ankieta skierowana jest do osób pełnoletnich. Prosimy </w:t>
      </w:r>
      <w:r w:rsidR="00C02DF2" w:rsidRPr="00C02DF2">
        <w:rPr>
          <w:rFonts w:ascii="Cambria" w:hAnsi="Cambria"/>
          <w:sz w:val="22"/>
          <w:szCs w:val="22"/>
        </w:rPr>
        <w:br/>
      </w:r>
      <w:r w:rsidRPr="00C02DF2">
        <w:rPr>
          <w:rFonts w:ascii="Cambria" w:hAnsi="Cambria"/>
          <w:sz w:val="22"/>
          <w:szCs w:val="22"/>
        </w:rPr>
        <w:t>o przekazanie głosu w dyskusji na temat rewitalizacji Gminy Chełmża.</w:t>
      </w:r>
    </w:p>
    <w:p w:rsidR="00694396" w:rsidRDefault="00694396" w:rsidP="00C02DF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694396" w:rsidRPr="00694396" w:rsidRDefault="00694396" w:rsidP="00694396">
      <w:pPr>
        <w:autoSpaceDE w:val="0"/>
        <w:autoSpaceDN w:val="0"/>
        <w:adjustRightInd w:val="0"/>
        <w:ind w:left="360"/>
        <w:jc w:val="both"/>
        <w:rPr>
          <w:rFonts w:ascii="Cambria" w:hAnsi="Cambria"/>
          <w:i/>
          <w:sz w:val="22"/>
          <w:szCs w:val="22"/>
        </w:rPr>
      </w:pPr>
      <w:r w:rsidRPr="00694396">
        <w:rPr>
          <w:rFonts w:ascii="Cambria" w:hAnsi="Cambria"/>
          <w:i/>
          <w:sz w:val="22"/>
          <w:szCs w:val="22"/>
        </w:rPr>
        <w:t>Ankietę można dostarczyć do Urzędu Gminy Chełmża w jednej z następujących form:</w:t>
      </w:r>
    </w:p>
    <w:p w:rsidR="00694396" w:rsidRPr="00694396" w:rsidRDefault="00694396" w:rsidP="0069439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080"/>
        <w:jc w:val="both"/>
        <w:rPr>
          <w:rFonts w:ascii="Cambria" w:hAnsi="Cambria"/>
          <w:i/>
          <w:sz w:val="22"/>
          <w:szCs w:val="22"/>
        </w:rPr>
      </w:pPr>
      <w:r w:rsidRPr="00694396">
        <w:rPr>
          <w:rFonts w:ascii="Cambria" w:hAnsi="Cambria"/>
          <w:i/>
          <w:sz w:val="22"/>
          <w:szCs w:val="22"/>
        </w:rPr>
        <w:t xml:space="preserve">forma elektroniczna na adres </w:t>
      </w:r>
      <w:hyperlink r:id="rId7" w:history="1">
        <w:r w:rsidR="002F6CC3" w:rsidRPr="0064034C">
          <w:rPr>
            <w:rStyle w:val="Hipercze"/>
            <w:rFonts w:ascii="Cambria" w:hAnsi="Cambria"/>
            <w:i/>
            <w:sz w:val="22"/>
            <w:szCs w:val="22"/>
          </w:rPr>
          <w:t>rewitalizacja@gminachelmza.pl</w:t>
        </w:r>
      </w:hyperlink>
    </w:p>
    <w:p w:rsidR="00694396" w:rsidRPr="00694396" w:rsidRDefault="00694396" w:rsidP="0069439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080"/>
        <w:jc w:val="both"/>
        <w:rPr>
          <w:rFonts w:ascii="Cambria" w:hAnsi="Cambria"/>
          <w:i/>
          <w:sz w:val="22"/>
          <w:szCs w:val="22"/>
        </w:rPr>
      </w:pPr>
      <w:r w:rsidRPr="00694396">
        <w:rPr>
          <w:rFonts w:ascii="Cambria" w:hAnsi="Cambria"/>
          <w:i/>
          <w:sz w:val="22"/>
          <w:szCs w:val="22"/>
        </w:rPr>
        <w:t>poczta tradycyjna na adres: Urząd Gminy Chełmża, ul. Wodna 2, 87-140 Chełmża,</w:t>
      </w:r>
    </w:p>
    <w:p w:rsidR="00694396" w:rsidRPr="00694396" w:rsidRDefault="00694396" w:rsidP="0069439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080"/>
        <w:jc w:val="both"/>
        <w:rPr>
          <w:rFonts w:ascii="Cambria" w:hAnsi="Cambria"/>
          <w:i/>
          <w:sz w:val="22"/>
          <w:szCs w:val="22"/>
        </w:rPr>
      </w:pPr>
      <w:r w:rsidRPr="00694396">
        <w:rPr>
          <w:rFonts w:ascii="Cambria" w:hAnsi="Cambria"/>
          <w:i/>
          <w:sz w:val="22"/>
          <w:szCs w:val="22"/>
        </w:rPr>
        <w:t>wrzucenie do skrzynki konsultacyjnej w Urzędzie Gminy Chełmża, ul. Wodna 2, ( I-piętro).</w:t>
      </w:r>
    </w:p>
    <w:p w:rsidR="00C02DF2" w:rsidRPr="00694396" w:rsidRDefault="00C02DF2" w:rsidP="00C02DF2">
      <w:pPr>
        <w:autoSpaceDE w:val="0"/>
        <w:autoSpaceDN w:val="0"/>
        <w:adjustRightInd w:val="0"/>
        <w:jc w:val="both"/>
        <w:rPr>
          <w:rFonts w:ascii="Cambria" w:hAnsi="Cambria"/>
          <w:i/>
          <w:sz w:val="22"/>
          <w:szCs w:val="22"/>
        </w:rPr>
      </w:pPr>
    </w:p>
    <w:p w:rsidR="009E6B6D" w:rsidRPr="00C02DF2" w:rsidRDefault="009E6B6D" w:rsidP="00C02DF2">
      <w:pPr>
        <w:pStyle w:val="Akapitzlist"/>
        <w:numPr>
          <w:ilvl w:val="0"/>
          <w:numId w:val="1"/>
        </w:numPr>
        <w:ind w:left="284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Jak ocenia Pan(i) jakość życia w swoim miejscu zamieszkania?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Bardzo dobrze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Dobrze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Ani dobrze ani źle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 xml:space="preserve">Źle </w:t>
      </w:r>
    </w:p>
    <w:p w:rsidR="009E6B6D" w:rsidRPr="00C02DF2" w:rsidRDefault="009E6B6D" w:rsidP="00C02DF2">
      <w:pPr>
        <w:pStyle w:val="Akapitzlist"/>
        <w:numPr>
          <w:ilvl w:val="0"/>
          <w:numId w:val="2"/>
        </w:numPr>
        <w:ind w:left="1003" w:hanging="357"/>
        <w:contextualSpacing w:val="0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Bardzo źle</w:t>
      </w:r>
      <w:bookmarkStart w:id="0" w:name="_GoBack"/>
      <w:bookmarkEnd w:id="0"/>
    </w:p>
    <w:p w:rsidR="009E6B6D" w:rsidRPr="00C02DF2" w:rsidRDefault="009E6B6D" w:rsidP="00C02DF2">
      <w:pPr>
        <w:pStyle w:val="Akapitzlist"/>
        <w:numPr>
          <w:ilvl w:val="0"/>
          <w:numId w:val="1"/>
        </w:numPr>
        <w:ind w:left="284" w:hanging="426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 xml:space="preserve">Jakie Pana (i)  są główne problemy w </w:t>
      </w:r>
      <w:r w:rsidRPr="00C02DF2">
        <w:rPr>
          <w:rFonts w:ascii="Cambria" w:hAnsi="Cambria"/>
          <w:bCs/>
          <w:sz w:val="22"/>
          <w:szCs w:val="22"/>
        </w:rPr>
        <w:t>Pana(i) miejscu zamieszkania</w:t>
      </w:r>
    </w:p>
    <w:p w:rsidR="009E6B6D" w:rsidRPr="00C02DF2" w:rsidRDefault="009E6B6D" w:rsidP="00C02DF2">
      <w:pPr>
        <w:pStyle w:val="Akapitzlist"/>
        <w:spacing w:before="240"/>
        <w:ind w:left="284"/>
        <w:rPr>
          <w:rFonts w:ascii="Cambria" w:hAnsi="Cambria"/>
          <w:i/>
          <w:sz w:val="22"/>
          <w:szCs w:val="22"/>
        </w:rPr>
      </w:pPr>
      <w:r w:rsidRPr="00C02DF2">
        <w:rPr>
          <w:rFonts w:ascii="Cambria" w:hAnsi="Cambria"/>
          <w:i/>
          <w:sz w:val="22"/>
          <w:szCs w:val="22"/>
        </w:rPr>
        <w:t>(Proszę zaznaczyć maksymalnie po 3 odpowiedzi w każdej sferze)</w:t>
      </w:r>
    </w:p>
    <w:tbl>
      <w:tblPr>
        <w:tblW w:w="960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ook w:val="04A0"/>
      </w:tblPr>
      <w:tblGrid>
        <w:gridCol w:w="7738"/>
        <w:gridCol w:w="343"/>
        <w:gridCol w:w="1525"/>
      </w:tblGrid>
      <w:tr w:rsidR="009E6B6D" w:rsidRPr="00C02DF2" w:rsidTr="009E6B6D">
        <w:tc>
          <w:tcPr>
            <w:tcW w:w="9606" w:type="dxa"/>
            <w:gridSpan w:val="3"/>
            <w:tcBorders>
              <w:bottom w:val="nil"/>
              <w:right w:val="nil"/>
            </w:tcBorders>
            <w:shd w:val="clear" w:color="auto" w:fill="215868" w:themeFill="accent5" w:themeFillShade="80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  <w:i/>
                <w:color w:val="FFFFFF"/>
              </w:rPr>
            </w:pPr>
            <w:r w:rsidRPr="00C02DF2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 xml:space="preserve">Główne problemy w sferze społecznej </w:t>
            </w: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Alkoholizm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Narkomania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Bezrobocie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Bezdomność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Osoby starsze pozostawione bez opieki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Przemoc w rodzinie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Ubóstwo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Chuligaństwo, wandalizm, przestępczość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miejsca do uprawiania sportu/rekreacji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miejsc z atrakcyjną ofertą kulturalną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contextualSpacing w:val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Niska aktywność społeczeństwa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AE6C43">
        <w:tc>
          <w:tcPr>
            <w:tcW w:w="9606" w:type="dxa"/>
            <w:gridSpan w:val="3"/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Inne (jakie?)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i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3…</w:t>
            </w:r>
          </w:p>
        </w:tc>
      </w:tr>
      <w:tr w:rsidR="009E6B6D" w:rsidRPr="00C02DF2" w:rsidTr="00C02DF2">
        <w:tc>
          <w:tcPr>
            <w:tcW w:w="9606" w:type="dxa"/>
            <w:gridSpan w:val="3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215868" w:themeFill="accent5" w:themeFillShade="80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C02DF2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Główne problemy w sferze gospodarczej w Pana(i) miejscu zamieszkania</w:t>
            </w: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miejsc pracy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rzetelnego wsparcia dla przedsiębiorców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połączeń z regionalnymi ośrodkami wzrostu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Duża konkurencja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terenów inwestycyjnych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wykwalifikowanej siły roboczej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A91F40">
        <w:tc>
          <w:tcPr>
            <w:tcW w:w="9606" w:type="dxa"/>
            <w:gridSpan w:val="3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Inne (jakie?)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i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3…</w:t>
            </w:r>
          </w:p>
        </w:tc>
      </w:tr>
      <w:tr w:rsidR="009E6B6D" w:rsidRPr="00C02DF2" w:rsidTr="00C02DF2">
        <w:tc>
          <w:tcPr>
            <w:tcW w:w="9606" w:type="dxa"/>
            <w:gridSpan w:val="3"/>
            <w:tcBorders>
              <w:right w:val="nil"/>
            </w:tcBorders>
            <w:shd w:val="clear" w:color="auto" w:fill="215868" w:themeFill="accent5" w:themeFillShade="80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C02DF2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Główne problemy w sferze przestrzenno-technicznej w Pana(i)  miejscu zamieszkania</w:t>
            </w: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Zły stan dróg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Niedostateczna ilość połączeń komunikacyjnych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Niedostateczny poziom dostępu do sieci kanalizacyjnej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Zły stan budynków publicznych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Brak ścieżek rowerowych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terenów zielonych i spacerowych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Brak boisk, placów i zabaw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9E6B6D" w:rsidRPr="00C02DF2" w:rsidTr="00A102CD">
        <w:tc>
          <w:tcPr>
            <w:tcW w:w="80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Niedostateczna liczba miejsc parkingowych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9E4F45">
        <w:tc>
          <w:tcPr>
            <w:tcW w:w="9606" w:type="dxa"/>
            <w:gridSpan w:val="3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Inne (jakie?)</w:t>
            </w:r>
          </w:p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  <w:p w:rsidR="00A102CD" w:rsidRPr="00C02DF2" w:rsidRDefault="00A102CD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3…</w:t>
            </w:r>
          </w:p>
        </w:tc>
      </w:tr>
      <w:tr w:rsidR="009E6B6D" w:rsidRPr="00C02DF2" w:rsidTr="00C02DF2">
        <w:tc>
          <w:tcPr>
            <w:tcW w:w="9606" w:type="dxa"/>
            <w:gridSpan w:val="3"/>
            <w:tcBorders>
              <w:right w:val="nil"/>
            </w:tcBorders>
            <w:shd w:val="clear" w:color="auto" w:fill="215868" w:themeFill="accent5" w:themeFillShade="80"/>
          </w:tcPr>
          <w:p w:rsidR="009E6B6D" w:rsidRPr="00C02DF2" w:rsidRDefault="009E6B6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Główne problemy w sferze środowiskowej w Pana(i)  miejscu zamieszkania</w:t>
            </w:r>
          </w:p>
        </w:tc>
      </w:tr>
      <w:tr w:rsidR="00A102CD" w:rsidRPr="00C02DF2" w:rsidTr="00A102CD">
        <w:tc>
          <w:tcPr>
            <w:tcW w:w="7738" w:type="dxa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Nadmierne zanieczyszczenia powietrza</w:t>
            </w:r>
          </w:p>
        </w:tc>
        <w:tc>
          <w:tcPr>
            <w:tcW w:w="343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nil"/>
            </w:tcBorders>
            <w:shd w:val="clear" w:color="auto" w:fill="FFFFFF"/>
            <w:vAlign w:val="center"/>
          </w:tcPr>
          <w:p w:rsidR="00A102CD" w:rsidRPr="00C02DF2" w:rsidRDefault="00A102CD" w:rsidP="00A102CD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A102CD">
        <w:tc>
          <w:tcPr>
            <w:tcW w:w="77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Niska świadomość ekologiczna mieszkańców</w:t>
            </w:r>
          </w:p>
        </w:tc>
        <w:tc>
          <w:tcPr>
            <w:tcW w:w="34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102CD" w:rsidRPr="00C02DF2" w:rsidRDefault="00A102CD" w:rsidP="00A102CD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A102CD">
        <w:tc>
          <w:tcPr>
            <w:tcW w:w="7738" w:type="dxa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Występowanie dzikich wysypisk</w:t>
            </w:r>
          </w:p>
        </w:tc>
        <w:tc>
          <w:tcPr>
            <w:tcW w:w="343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nil"/>
            </w:tcBorders>
            <w:shd w:val="clear" w:color="auto" w:fill="FFFFFF"/>
            <w:vAlign w:val="center"/>
          </w:tcPr>
          <w:p w:rsidR="00A102CD" w:rsidRPr="00C02DF2" w:rsidRDefault="00A102CD" w:rsidP="00A102CD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A102CD" w:rsidRPr="00C02DF2" w:rsidTr="00A102CD">
        <w:trPr>
          <w:trHeight w:val="288"/>
        </w:trPr>
        <w:tc>
          <w:tcPr>
            <w:tcW w:w="7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Wylewanie nieczystości do wód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02CD" w:rsidRPr="00C02DF2" w:rsidRDefault="00A102CD" w:rsidP="00A102CD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A102CD" w:rsidRPr="00C02DF2" w:rsidRDefault="00A102CD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  <w:tr w:rsidR="00C02DF2" w:rsidRPr="00C02DF2" w:rsidTr="00281739">
        <w:trPr>
          <w:trHeight w:val="1032"/>
        </w:trPr>
        <w:tc>
          <w:tcPr>
            <w:tcW w:w="8081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C02DF2" w:rsidRPr="00C02DF2" w:rsidRDefault="00C02DF2" w:rsidP="00C02DF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Inne (jakie?)</w:t>
            </w:r>
          </w:p>
          <w:p w:rsidR="00C02DF2" w:rsidRPr="00C02DF2" w:rsidRDefault="00C02DF2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  <w:p w:rsidR="00C02DF2" w:rsidRPr="00C02DF2" w:rsidRDefault="00C02DF2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  <w:p w:rsidR="00C02DF2" w:rsidRPr="00C02DF2" w:rsidRDefault="00C02DF2" w:rsidP="00C02DF2">
            <w:pPr>
              <w:pStyle w:val="Akapitzlist"/>
              <w:spacing w:before="240"/>
              <w:ind w:left="0"/>
              <w:rPr>
                <w:rFonts w:ascii="Cambria" w:hAnsi="Cambria"/>
                <w:b/>
                <w:bCs/>
              </w:rPr>
            </w:pPr>
            <w:r w:rsidRPr="00C02DF2">
              <w:rPr>
                <w:rFonts w:ascii="Cambria" w:hAnsi="Cambria"/>
                <w:b/>
                <w:bCs/>
                <w:sz w:val="22"/>
                <w:szCs w:val="22"/>
              </w:rPr>
              <w:t>3…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C02DF2" w:rsidRPr="00C02DF2" w:rsidRDefault="00C02DF2" w:rsidP="00C02DF2">
            <w:pPr>
              <w:pStyle w:val="Akapitzlist"/>
              <w:ind w:left="0"/>
              <w:rPr>
                <w:rFonts w:ascii="Cambria" w:hAnsi="Cambria"/>
                <w:i/>
              </w:rPr>
            </w:pPr>
          </w:p>
        </w:tc>
      </w:tr>
    </w:tbl>
    <w:p w:rsidR="009E6B6D" w:rsidRPr="00A102CD" w:rsidRDefault="009E6B6D" w:rsidP="00A102CD">
      <w:pPr>
        <w:rPr>
          <w:rFonts w:ascii="Cambria" w:hAnsi="Cambria"/>
          <w:sz w:val="22"/>
          <w:szCs w:val="22"/>
        </w:rPr>
      </w:pPr>
    </w:p>
    <w:p w:rsidR="009E6B6D" w:rsidRPr="00C02DF2" w:rsidRDefault="009E6B6D" w:rsidP="00C02DF2">
      <w:pPr>
        <w:pStyle w:val="Akapitzlist"/>
        <w:numPr>
          <w:ilvl w:val="0"/>
          <w:numId w:val="1"/>
        </w:numPr>
        <w:ind w:left="283" w:hanging="425"/>
        <w:contextualSpacing w:val="0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Jakie główne efekty winny zostać osiągnięte w wyniku procesu rewitalizacji? Proszę o wskazanie 5 pozycji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Zwiększenie integracji mieszkańców i pobudzenie ich aktywności lokalnej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Zwiększenie ilości miejsc pracy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 xml:space="preserve">Rozwój powstawania nowych podmiotów gospodarczych 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Rozwój bazy turystyczno-rekreacyjnej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Nowe obiekty bazy sportowej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estetyki przestrzeni publicznej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środowiska naturalnego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Ograniczenie patologii społecznych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Włączenie społeczne osób wykluczonych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bezpieczeństwa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Możliwość podniesienia kwalifikacji zawodowych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Odnowa obiektów publicznych i zabytków w gminie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Zwiększenie ilości i poprawa jakości mieszkań w gminie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jakości edukacji na poziomie podstawowym lub gimnazjalnym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Poprawa poziomu oferty w zakresie kultury, sportu, form spędzania czasu wolnego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Utworzenie podmiotów polityki społecznej</w:t>
      </w:r>
    </w:p>
    <w:p w:rsidR="009E6B6D" w:rsidRPr="00C02DF2" w:rsidRDefault="009E6B6D" w:rsidP="00C02DF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Inne (jakie?)</w:t>
      </w:r>
    </w:p>
    <w:p w:rsidR="009E6B6D" w:rsidRPr="00C02DF2" w:rsidRDefault="009E6B6D" w:rsidP="00C02DF2">
      <w:pPr>
        <w:ind w:left="720"/>
        <w:jc w:val="both"/>
        <w:rPr>
          <w:rFonts w:ascii="Cambria" w:hAnsi="Cambria"/>
          <w:sz w:val="22"/>
          <w:szCs w:val="22"/>
        </w:rPr>
      </w:pPr>
      <w:r w:rsidRPr="00C02D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………………………………………………………………………………………………….......................................................</w:t>
      </w:r>
    </w:p>
    <w:p w:rsidR="009E6B6D" w:rsidRPr="00C02DF2" w:rsidRDefault="009E6B6D" w:rsidP="00C02DF2">
      <w:pPr>
        <w:jc w:val="both"/>
        <w:rPr>
          <w:rFonts w:ascii="Cambria" w:hAnsi="Cambria"/>
          <w:b/>
          <w:sz w:val="20"/>
          <w:szCs w:val="20"/>
        </w:rPr>
      </w:pPr>
      <w:r w:rsidRPr="00C02DF2">
        <w:rPr>
          <w:rFonts w:ascii="Cambria" w:hAnsi="Cambria"/>
          <w:b/>
          <w:sz w:val="20"/>
          <w:szCs w:val="20"/>
        </w:rPr>
        <w:t>METRYCZKA</w:t>
      </w:r>
    </w:p>
    <w:p w:rsidR="009E6B6D" w:rsidRPr="00C02DF2" w:rsidRDefault="009E6B6D" w:rsidP="00C02DF2">
      <w:p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1. Płeć</w:t>
      </w:r>
    </w:p>
    <w:p w:rsidR="009E6B6D" w:rsidRPr="00C02DF2" w:rsidRDefault="009E6B6D" w:rsidP="00C02DF2">
      <w:pPr>
        <w:ind w:left="426"/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a. Mężczyzna      b. Kobieta</w:t>
      </w:r>
    </w:p>
    <w:p w:rsidR="009E6B6D" w:rsidRPr="00C02DF2" w:rsidRDefault="009E6B6D" w:rsidP="00C02DF2">
      <w:p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 xml:space="preserve">2. Wiek: 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Do 18 lat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Od 18 do 24 lat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Od 25 do 39 lat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Od 40 do 59 lat</w:t>
      </w:r>
    </w:p>
    <w:p w:rsidR="009E6B6D" w:rsidRPr="00C02DF2" w:rsidRDefault="009E6B6D" w:rsidP="00C02DF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60 lat i więcej</w:t>
      </w:r>
    </w:p>
    <w:p w:rsidR="009E6B6D" w:rsidRPr="00C02DF2" w:rsidRDefault="009E6B6D" w:rsidP="00C02DF2">
      <w:p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3. Wykształcenie:</w:t>
      </w:r>
    </w:p>
    <w:p w:rsidR="009E6B6D" w:rsidRPr="00C02DF2" w:rsidRDefault="009E6B6D" w:rsidP="00C02DF2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Podstawowe/gimnazjalne</w:t>
      </w:r>
    </w:p>
    <w:p w:rsidR="009E6B6D" w:rsidRPr="00C02DF2" w:rsidRDefault="009E6B6D" w:rsidP="00C02DF2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Zasadnicze zawodowe</w:t>
      </w:r>
    </w:p>
    <w:p w:rsidR="009E6B6D" w:rsidRPr="00C02DF2" w:rsidRDefault="009E6B6D" w:rsidP="00C02DF2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Średnie</w:t>
      </w:r>
    </w:p>
    <w:p w:rsidR="009E6B6D" w:rsidRPr="00C02DF2" w:rsidRDefault="009E6B6D" w:rsidP="00C02DF2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Wyższe</w:t>
      </w:r>
    </w:p>
    <w:p w:rsidR="009E6B6D" w:rsidRPr="00C02DF2" w:rsidRDefault="009E6B6D" w:rsidP="00C02DF2">
      <w:p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4. Reprezentowany sektor: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Rolnictwo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Przemysł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Usługi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Administracja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lastRenderedPageBreak/>
        <w:t>Uczeń/Student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Emeryt</w:t>
      </w:r>
    </w:p>
    <w:p w:rsidR="009E6B6D" w:rsidRPr="00C02DF2" w:rsidRDefault="009E6B6D" w:rsidP="00C02DF2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C02DF2">
        <w:rPr>
          <w:rFonts w:ascii="Cambria" w:hAnsi="Cambria"/>
          <w:sz w:val="20"/>
          <w:szCs w:val="20"/>
        </w:rPr>
        <w:t>Bezrobotny</w:t>
      </w:r>
    </w:p>
    <w:p w:rsidR="00A102CD" w:rsidRPr="00734A5E" w:rsidRDefault="009E6B6D" w:rsidP="00734A5E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734A5E">
        <w:rPr>
          <w:rFonts w:ascii="Cambria" w:hAnsi="Cambria"/>
          <w:sz w:val="20"/>
          <w:szCs w:val="20"/>
        </w:rPr>
        <w:t>M</w:t>
      </w:r>
      <w:r w:rsidR="00C02DF2" w:rsidRPr="00734A5E">
        <w:rPr>
          <w:rFonts w:ascii="Cambria" w:hAnsi="Cambria"/>
          <w:sz w:val="20"/>
          <w:szCs w:val="20"/>
        </w:rPr>
        <w:t>iejscowość</w:t>
      </w:r>
      <w:r w:rsidRPr="00734A5E">
        <w:rPr>
          <w:rFonts w:ascii="Cambria" w:hAnsi="Cambria"/>
          <w:sz w:val="20"/>
          <w:szCs w:val="20"/>
        </w:rPr>
        <w:t xml:space="preserve"> zamieszkania:</w:t>
      </w:r>
    </w:p>
    <w:p w:rsidR="00A6712D" w:rsidRPr="00A102CD" w:rsidRDefault="009E6B6D" w:rsidP="00A102CD">
      <w:pPr>
        <w:jc w:val="both"/>
        <w:rPr>
          <w:rFonts w:ascii="Cambria" w:hAnsi="Cambria"/>
          <w:sz w:val="20"/>
          <w:szCs w:val="20"/>
        </w:rPr>
      </w:pPr>
      <w:r w:rsidRPr="00A102CD">
        <w:rPr>
          <w:rFonts w:ascii="Cambria" w:hAnsi="Cambria"/>
          <w:sz w:val="20"/>
          <w:szCs w:val="20"/>
        </w:rPr>
        <w:t>……………………………………….</w:t>
      </w:r>
      <w:r w:rsidR="00A102CD" w:rsidRPr="00A102CD">
        <w:rPr>
          <w:rFonts w:ascii="Cambria" w:hAnsi="Cambria"/>
          <w:sz w:val="20"/>
          <w:szCs w:val="20"/>
        </w:rPr>
        <w:br/>
      </w:r>
      <w:r w:rsidRPr="00A102CD">
        <w:rPr>
          <w:rFonts w:ascii="Cambria" w:hAnsi="Cambria"/>
          <w:b/>
          <w:i/>
          <w:sz w:val="23"/>
          <w:szCs w:val="23"/>
        </w:rPr>
        <w:t xml:space="preserve">Dziękujemy </w:t>
      </w:r>
      <w:r w:rsidR="00C02DF2" w:rsidRPr="00A102CD">
        <w:rPr>
          <w:rFonts w:ascii="Cambria" w:hAnsi="Cambria"/>
          <w:b/>
          <w:i/>
          <w:sz w:val="23"/>
          <w:szCs w:val="23"/>
        </w:rPr>
        <w:t xml:space="preserve">bardzo </w:t>
      </w:r>
      <w:r w:rsidRPr="00A102CD">
        <w:rPr>
          <w:rFonts w:ascii="Cambria" w:hAnsi="Cambria"/>
          <w:b/>
          <w:i/>
          <w:sz w:val="23"/>
          <w:szCs w:val="23"/>
        </w:rPr>
        <w:t xml:space="preserve">za </w:t>
      </w:r>
      <w:r w:rsidR="00C02DF2" w:rsidRPr="00A102CD">
        <w:rPr>
          <w:rFonts w:ascii="Cambria" w:hAnsi="Cambria"/>
          <w:b/>
          <w:i/>
          <w:sz w:val="23"/>
          <w:szCs w:val="23"/>
        </w:rPr>
        <w:t xml:space="preserve">wypełnienie Ankiety i </w:t>
      </w:r>
      <w:r w:rsidRPr="00A102CD">
        <w:rPr>
          <w:rFonts w:ascii="Cambria" w:hAnsi="Cambria"/>
          <w:b/>
          <w:i/>
          <w:sz w:val="23"/>
          <w:szCs w:val="23"/>
        </w:rPr>
        <w:t>udzielenie odpowiedzi!</w:t>
      </w:r>
    </w:p>
    <w:sectPr w:rsidR="00A6712D" w:rsidRPr="00A102CD" w:rsidSect="00A96B76">
      <w:headerReference w:type="default" r:id="rId8"/>
      <w:footerReference w:type="default" r:id="rId9"/>
      <w:pgSz w:w="11906" w:h="16838"/>
      <w:pgMar w:top="808" w:right="1417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28" w:rsidRDefault="00086D28" w:rsidP="009E6B6D">
      <w:r>
        <w:separator/>
      </w:r>
    </w:p>
  </w:endnote>
  <w:endnote w:type="continuationSeparator" w:id="1">
    <w:p w:rsidR="00086D28" w:rsidRDefault="00086D28" w:rsidP="009E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76" w:rsidRDefault="00E86A53">
    <w:pPr>
      <w:pStyle w:val="Stopka"/>
      <w:jc w:val="right"/>
    </w:pPr>
    <w:r>
      <w:fldChar w:fldCharType="begin"/>
    </w:r>
    <w:r w:rsidR="00F00CCE">
      <w:instrText>PAGE   \* MERGEFORMAT</w:instrText>
    </w:r>
    <w:r>
      <w:fldChar w:fldCharType="separate"/>
    </w:r>
    <w:r w:rsidR="002F6CC3">
      <w:rPr>
        <w:noProof/>
      </w:rPr>
      <w:t>1</w:t>
    </w:r>
    <w:r>
      <w:fldChar w:fldCharType="end"/>
    </w:r>
  </w:p>
  <w:p w:rsidR="00A96B76" w:rsidRDefault="002F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28" w:rsidRDefault="00086D28" w:rsidP="009E6B6D">
      <w:r>
        <w:separator/>
      </w:r>
    </w:p>
  </w:footnote>
  <w:footnote w:type="continuationSeparator" w:id="1">
    <w:p w:rsidR="00086D28" w:rsidRDefault="00086D28" w:rsidP="009E6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4D" w:rsidRDefault="00F00CCE">
    <w:pPr>
      <w:pStyle w:val="Nagwek"/>
    </w:pPr>
    <w:r>
      <w:tab/>
    </w:r>
  </w:p>
  <w:p w:rsidR="00A0484D" w:rsidRDefault="002F6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1CD"/>
    <w:multiLevelType w:val="hybridMultilevel"/>
    <w:tmpl w:val="BEECF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67F6"/>
    <w:multiLevelType w:val="hybridMultilevel"/>
    <w:tmpl w:val="292A8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7569"/>
    <w:multiLevelType w:val="hybridMultilevel"/>
    <w:tmpl w:val="3C8085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1433AA"/>
    <w:multiLevelType w:val="hybridMultilevel"/>
    <w:tmpl w:val="99A6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05DC"/>
    <w:multiLevelType w:val="hybridMultilevel"/>
    <w:tmpl w:val="017EC1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373C"/>
    <w:multiLevelType w:val="hybridMultilevel"/>
    <w:tmpl w:val="679066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B3184"/>
    <w:multiLevelType w:val="hybridMultilevel"/>
    <w:tmpl w:val="9F4815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71130"/>
    <w:multiLevelType w:val="hybridMultilevel"/>
    <w:tmpl w:val="47CA7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E6B6D"/>
    <w:rsid w:val="00086D28"/>
    <w:rsid w:val="002F6CC3"/>
    <w:rsid w:val="00694396"/>
    <w:rsid w:val="00734A5E"/>
    <w:rsid w:val="007F476C"/>
    <w:rsid w:val="00870E9D"/>
    <w:rsid w:val="009D0535"/>
    <w:rsid w:val="009E6B6D"/>
    <w:rsid w:val="00A102CD"/>
    <w:rsid w:val="00A6712D"/>
    <w:rsid w:val="00A71DA6"/>
    <w:rsid w:val="00BD569E"/>
    <w:rsid w:val="00C02DF2"/>
    <w:rsid w:val="00E6266E"/>
    <w:rsid w:val="00E86A53"/>
    <w:rsid w:val="00F00CCE"/>
    <w:rsid w:val="00F40A54"/>
    <w:rsid w:val="00F8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B6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B6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B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5E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94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witalizacja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Dondelewski</dc:creator>
  <cp:lastModifiedBy>Pawel Rutkowski</cp:lastModifiedBy>
  <cp:revision>5</cp:revision>
  <cp:lastPrinted>2016-11-21T09:38:00Z</cp:lastPrinted>
  <dcterms:created xsi:type="dcterms:W3CDTF">2016-11-21T09:38:00Z</dcterms:created>
  <dcterms:modified xsi:type="dcterms:W3CDTF">2016-11-22T06:30:00Z</dcterms:modified>
</cp:coreProperties>
</file>