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ECA90" w14:textId="77777777" w:rsidR="00033CDD" w:rsidRDefault="00033CDD" w:rsidP="00033CDD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załącznik </w:t>
      </w:r>
    </w:p>
    <w:p w14:paraId="7C6DE25B" w14:textId="3605459C" w:rsidR="00033CDD" w:rsidRDefault="00033CDD" w:rsidP="00033CDD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603ED3">
        <w:rPr>
          <w:rFonts w:ascii="Times New Roman" w:eastAsia="Times New Roman" w:hAnsi="Times New Roman"/>
          <w:sz w:val="16"/>
          <w:szCs w:val="16"/>
          <w:lang w:eastAsia="pl-PL"/>
        </w:rPr>
        <w:t>101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/16</w:t>
      </w:r>
    </w:p>
    <w:p w14:paraId="1E91BA6A" w14:textId="77777777" w:rsidR="00033CDD" w:rsidRDefault="00033CDD" w:rsidP="00033CDD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14:paraId="57A94A00" w14:textId="21DCC80C" w:rsidR="00033CDD" w:rsidRDefault="00033CDD" w:rsidP="00033CDD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603ED3">
        <w:rPr>
          <w:rFonts w:ascii="Times New Roman" w:eastAsia="Times New Roman" w:hAnsi="Times New Roman"/>
          <w:sz w:val="16"/>
          <w:szCs w:val="16"/>
          <w:lang w:eastAsia="pl-PL"/>
        </w:rPr>
        <w:t>5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C244D5" w:rsidRPr="00C244D5">
        <w:rPr>
          <w:rFonts w:ascii="Times New Roman" w:eastAsia="Times New Roman" w:hAnsi="Times New Roman"/>
          <w:sz w:val="16"/>
          <w:szCs w:val="16"/>
          <w:lang w:eastAsia="pl-PL"/>
        </w:rPr>
        <w:t>grudnia</w:t>
      </w:r>
      <w:r w:rsidRPr="00C244D5">
        <w:rPr>
          <w:rFonts w:ascii="Times New Roman" w:eastAsia="Times New Roman" w:hAnsi="Times New Roman"/>
          <w:sz w:val="16"/>
          <w:szCs w:val="16"/>
          <w:lang w:eastAsia="pl-PL"/>
        </w:rPr>
        <w:t xml:space="preserve"> 2016 r.</w:t>
      </w:r>
    </w:p>
    <w:p w14:paraId="1488C582" w14:textId="77777777" w:rsidR="00033CDD" w:rsidRDefault="00033CDD" w:rsidP="00033C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niezabudowanych nieruchomości przeznaczonych do sprzedaży</w:t>
      </w:r>
    </w:p>
    <w:p w14:paraId="5E0DC818" w14:textId="1E7BB354" w:rsidR="00033CDD" w:rsidRDefault="00033CDD" w:rsidP="00033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 art. 35 ust. 1 i 2 ustawy z dnia 21 sierpnia 1997 r. o gospodarce nieruchomościami (Dz.U. z 2015 r. poz. 1774 z późn.zm.), 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XXXVIII/304/13 </w:t>
      </w:r>
      <w:r>
        <w:rPr>
          <w:rFonts w:ascii="Times New Roman" w:eastAsia="Times New Roman" w:hAnsi="Times New Roman"/>
          <w:lang w:eastAsia="pl-PL"/>
        </w:rPr>
        <w:t xml:space="preserve">Rady Gminy Chełmża z dnia 30 września 2013 r. w sprawie sprzedaży nieruchomości we wsi Zelgno, uchwały Nr XX/174/16 Rady Gminy Chełmża z dnia 30 sierpnia 2016 r. w sprawie sprzedaży nieruchomości we wsi Dziemiony oraz zarządzenia </w:t>
      </w:r>
      <w:r w:rsidRPr="00603ED3">
        <w:rPr>
          <w:rFonts w:ascii="Times New Roman" w:eastAsia="Times New Roman" w:hAnsi="Times New Roman"/>
          <w:lang w:eastAsia="pl-PL"/>
        </w:rPr>
        <w:t xml:space="preserve">Nr </w:t>
      </w:r>
      <w:r w:rsidR="00603ED3" w:rsidRPr="00603ED3">
        <w:rPr>
          <w:rFonts w:ascii="Times New Roman" w:eastAsia="Times New Roman" w:hAnsi="Times New Roman"/>
          <w:lang w:eastAsia="pl-PL"/>
        </w:rPr>
        <w:t>101</w:t>
      </w:r>
      <w:r w:rsidRPr="00603ED3">
        <w:rPr>
          <w:rFonts w:ascii="Times New Roman" w:eastAsia="Times New Roman" w:hAnsi="Times New Roman"/>
          <w:lang w:eastAsia="pl-PL"/>
        </w:rPr>
        <w:t xml:space="preserve">/16 Wójta </w:t>
      </w:r>
      <w:r>
        <w:rPr>
          <w:rFonts w:ascii="Times New Roman" w:eastAsia="Times New Roman" w:hAnsi="Times New Roman"/>
          <w:lang w:eastAsia="pl-PL"/>
        </w:rPr>
        <w:t xml:space="preserve">Gminy Chełmża z </w:t>
      </w:r>
      <w:r w:rsidRPr="00603ED3">
        <w:rPr>
          <w:rFonts w:ascii="Times New Roman" w:eastAsia="Times New Roman" w:hAnsi="Times New Roman"/>
          <w:lang w:eastAsia="pl-PL"/>
        </w:rPr>
        <w:t xml:space="preserve">dnia </w:t>
      </w:r>
      <w:r w:rsidR="00603ED3" w:rsidRPr="00603ED3">
        <w:rPr>
          <w:rFonts w:ascii="Times New Roman" w:eastAsia="Times New Roman" w:hAnsi="Times New Roman"/>
          <w:lang w:eastAsia="pl-PL"/>
        </w:rPr>
        <w:t>5</w:t>
      </w:r>
      <w:r w:rsidRPr="00603ED3">
        <w:rPr>
          <w:rFonts w:ascii="Times New Roman" w:eastAsia="Times New Roman" w:hAnsi="Times New Roman"/>
          <w:lang w:eastAsia="pl-PL"/>
        </w:rPr>
        <w:t xml:space="preserve"> </w:t>
      </w:r>
      <w:r w:rsidR="00C244D5" w:rsidRPr="00603ED3">
        <w:rPr>
          <w:rFonts w:ascii="Times New Roman" w:eastAsia="Times New Roman" w:hAnsi="Times New Roman"/>
          <w:lang w:eastAsia="pl-PL"/>
        </w:rPr>
        <w:t>grudnia</w:t>
      </w:r>
      <w:r w:rsidRPr="00603ED3">
        <w:rPr>
          <w:rFonts w:ascii="Times New Roman" w:eastAsia="Times New Roman" w:hAnsi="Times New Roman"/>
          <w:lang w:eastAsia="pl-PL"/>
        </w:rPr>
        <w:t xml:space="preserve"> 2016 r. </w:t>
      </w:r>
      <w:r>
        <w:rPr>
          <w:rFonts w:ascii="Times New Roman" w:eastAsia="Times New Roman" w:hAnsi="Times New Roman"/>
          <w:lang w:eastAsia="pl-PL"/>
        </w:rPr>
        <w:t>w sprawie podania do publicznej wiadomości wykazu niezabudowanych nieruchomości przeznaczonych do sprzedaży we wsiach Zelgno i Dziemiony,</w:t>
      </w:r>
    </w:p>
    <w:p w14:paraId="51C21F94" w14:textId="77777777" w:rsidR="00033CDD" w:rsidRDefault="00033CDD" w:rsidP="00033C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GoBack"/>
      <w:bookmarkEnd w:id="0"/>
    </w:p>
    <w:p w14:paraId="1F4248F5" w14:textId="77777777" w:rsidR="00033CDD" w:rsidRDefault="00033CDD" w:rsidP="00033C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niezabudowanych nieruchomości przeznaczonych do sprzedaży stanowiących zasób nieruchomości Gminy Chełmża.</w:t>
      </w:r>
    </w:p>
    <w:p w14:paraId="4CF5B0D3" w14:textId="77777777" w:rsidR="00033CDD" w:rsidRDefault="00033CDD" w:rsidP="00033C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88D75FB" w14:textId="77777777" w:rsidR="00033CDD" w:rsidRDefault="00033CDD" w:rsidP="00033CD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Nieruchomości będące  przedmiotem  sprzedaży stanowią odrębne  pozycje  przetargowe. </w:t>
      </w:r>
    </w:p>
    <w:tbl>
      <w:tblPr>
        <w:tblW w:w="1029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485"/>
        <w:gridCol w:w="1198"/>
        <w:gridCol w:w="2430"/>
      </w:tblGrid>
      <w:tr w:rsidR="00033CDD" w14:paraId="04C87FE8" w14:textId="77777777" w:rsidTr="00033C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E42B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121F" w14:textId="77777777" w:rsidR="00033CDD" w:rsidRDefault="00033C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14:paraId="54151A8F" w14:textId="77777777" w:rsidR="00033CDD" w:rsidRDefault="00033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BDFC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C8D44D1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14:paraId="2295B85B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37E6" w14:textId="77777777" w:rsidR="00033CDD" w:rsidRDefault="00033C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14:paraId="56435F46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EFC5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14:paraId="45BD559F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14:paraId="0B8A94C0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3103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</w:t>
            </w:r>
          </w:p>
          <w:p w14:paraId="6A5A20D2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053D" w14:textId="77777777" w:rsidR="00033CDD" w:rsidRDefault="00033C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Przeznaczenie</w:t>
            </w:r>
          </w:p>
          <w:p w14:paraId="7B97ACAE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033CDD" w14:paraId="1633DFB4" w14:textId="77777777" w:rsidTr="00033C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A1F4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C9BD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FEB3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E4DA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7880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C9B4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B3F7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033CDD" w14:paraId="5FA90C7A" w14:textId="77777777" w:rsidTr="00033CDD">
        <w:trPr>
          <w:trHeight w:val="7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F1E" w14:textId="77777777" w:rsidR="00033CDD" w:rsidRDefault="00033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75FEA9C" w14:textId="77777777" w:rsidR="00033CDD" w:rsidRDefault="00033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1.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546" w14:textId="77777777" w:rsidR="00033CDD" w:rsidRDefault="00033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14:paraId="7E11F8FB" w14:textId="77777777" w:rsidR="00033CDD" w:rsidRDefault="00033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106</w:t>
            </w:r>
          </w:p>
          <w:p w14:paraId="1289AB20" w14:textId="77777777" w:rsidR="00033CDD" w:rsidRDefault="00033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46769A81" w14:textId="77777777" w:rsidR="00033CDD" w:rsidRDefault="00033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122353" w14:textId="77777777" w:rsidR="00033CDD" w:rsidRDefault="00033C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068A" w14:textId="77777777" w:rsidR="00033CDD" w:rsidRDefault="00033CDD" w:rsidP="00066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0660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00045223/6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9860" w14:textId="77777777" w:rsidR="00033CDD" w:rsidRDefault="0006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0,8700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636" w14:textId="77777777" w:rsidR="00033CDD" w:rsidRDefault="00033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RIIIb   </w:t>
            </w:r>
            <w:r w:rsidR="00066058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0,8700</w:t>
            </w:r>
          </w:p>
          <w:p w14:paraId="31C6DF91" w14:textId="77777777" w:rsidR="00033CDD" w:rsidRDefault="00033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915F" w14:textId="77777777" w:rsidR="00033CDD" w:rsidRDefault="00066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86 000,00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BF3A" w14:textId="77777777" w:rsidR="00033CDD" w:rsidRDefault="00033CDD" w:rsidP="000660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nie jest objęta miejscowym planem zagospodarowania przestrzennego, ani nie została dla niej wydana decyzja o warunkach zabudowy, w Studium uwarunkowań i kierunków zagospodarowania przestrzennego Gminy Chełmża przeznaczona jest </w:t>
            </w:r>
            <w:r w:rsidR="000660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cele rolne.</w:t>
            </w:r>
          </w:p>
        </w:tc>
      </w:tr>
      <w:tr w:rsidR="00033CDD" w14:paraId="32A5761A" w14:textId="77777777" w:rsidTr="00033CDD">
        <w:trPr>
          <w:trHeight w:val="7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08C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72C2134" w14:textId="77777777" w:rsidR="00033CDD" w:rsidRDefault="00033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BF4" w14:textId="77777777" w:rsidR="00033CDD" w:rsidRDefault="00D66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14:paraId="4AF1676A" w14:textId="77777777" w:rsidR="00033CDD" w:rsidRDefault="00033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D66C3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86</w:t>
            </w:r>
          </w:p>
          <w:p w14:paraId="2A193D61" w14:textId="77777777" w:rsidR="00033CDD" w:rsidRDefault="00033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25546CFC" w14:textId="77777777" w:rsidR="00033CDD" w:rsidRDefault="00033C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C29C" w14:textId="77777777" w:rsidR="00033CDD" w:rsidRDefault="00033CDD" w:rsidP="00D66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D66C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00001910/9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A3F4" w14:textId="77777777" w:rsidR="00033CDD" w:rsidRDefault="00D6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0,3300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93D8" w14:textId="77777777" w:rsidR="00033CDD" w:rsidRDefault="00D66C33" w:rsidP="00D66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RIIIa   0,3300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94E4" w14:textId="77777777" w:rsidR="00033CDD" w:rsidRDefault="00D6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64 600,00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DD58" w14:textId="77777777" w:rsidR="00033CDD" w:rsidRDefault="00033CDD" w:rsidP="00E566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nie jest objęta miejscowym planem zagospodarowania przestrzennego, ani nie została dla niej wydana decyzja o warunkach zabudowy, w Studium uwarunkowań i kierunków zagospodarowania przestrzennego Gminy Chełmża przeznaczona jest pod </w:t>
            </w:r>
            <w:r w:rsidR="00E56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zabudowę mieszkaniową.</w:t>
            </w:r>
          </w:p>
        </w:tc>
      </w:tr>
    </w:tbl>
    <w:p w14:paraId="10B0841D" w14:textId="77777777" w:rsidR="00033CDD" w:rsidRDefault="00033CDD" w:rsidP="00033CD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EC8F6A5" w14:textId="77777777" w:rsidR="00033CDD" w:rsidRDefault="00033CDD" w:rsidP="00033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nieruchomościami, mogą składać wnioski do </w:t>
      </w:r>
      <w:r w:rsidRPr="00C244D5">
        <w:rPr>
          <w:rFonts w:ascii="Times New Roman" w:eastAsia="Times New Roman" w:hAnsi="Times New Roman"/>
          <w:lang w:eastAsia="pl-PL"/>
        </w:rPr>
        <w:t xml:space="preserve">dnia </w:t>
      </w:r>
      <w:r w:rsidR="00C244D5" w:rsidRPr="00C244D5">
        <w:rPr>
          <w:rFonts w:ascii="Times New Roman" w:eastAsia="Times New Roman" w:hAnsi="Times New Roman"/>
          <w:lang w:eastAsia="pl-PL"/>
        </w:rPr>
        <w:t>19</w:t>
      </w:r>
      <w:r w:rsidR="00E566D2" w:rsidRPr="00C244D5">
        <w:rPr>
          <w:rFonts w:ascii="Times New Roman" w:eastAsia="Times New Roman" w:hAnsi="Times New Roman"/>
          <w:lang w:eastAsia="pl-PL"/>
        </w:rPr>
        <w:t xml:space="preserve"> stycznia </w:t>
      </w:r>
      <w:r w:rsidR="00E566D2">
        <w:rPr>
          <w:rFonts w:ascii="Times New Roman" w:eastAsia="Times New Roman" w:hAnsi="Times New Roman"/>
          <w:lang w:eastAsia="pl-PL"/>
        </w:rPr>
        <w:t>2017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14:paraId="5EAAF4ED" w14:textId="77777777" w:rsidR="00033CDD" w:rsidRDefault="00033CDD" w:rsidP="00033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>w drodze przetargu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14:paraId="5F8311E5" w14:textId="77777777" w:rsidR="00033CDD" w:rsidRDefault="00033CDD" w:rsidP="00033C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w/w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pok. Nr 13,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14:paraId="42526A50" w14:textId="03B86F5D" w:rsidR="00033CDD" w:rsidRDefault="00033CDD" w:rsidP="00033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dnia </w:t>
      </w:r>
      <w:r w:rsidR="00603ED3">
        <w:rPr>
          <w:rFonts w:ascii="Times New Roman" w:eastAsia="Times New Roman" w:hAnsi="Times New Roman"/>
          <w:color w:val="000000"/>
          <w:lang w:eastAsia="pl-PL"/>
        </w:rPr>
        <w:t>5</w:t>
      </w:r>
      <w:r w:rsidR="00E566D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244D5" w:rsidRPr="00C244D5">
        <w:rPr>
          <w:rFonts w:ascii="Times New Roman" w:eastAsia="Times New Roman" w:hAnsi="Times New Roman"/>
          <w:lang w:eastAsia="pl-PL"/>
        </w:rPr>
        <w:t>grudnia</w:t>
      </w:r>
      <w:r w:rsidR="00E566D2" w:rsidRPr="00C244D5">
        <w:rPr>
          <w:rFonts w:ascii="Times New Roman" w:eastAsia="Times New Roman" w:hAnsi="Times New Roman"/>
          <w:lang w:eastAsia="pl-PL"/>
        </w:rPr>
        <w:t xml:space="preserve"> 2016</w:t>
      </w:r>
      <w:r w:rsidRPr="00C244D5">
        <w:rPr>
          <w:rFonts w:ascii="Times New Roman" w:eastAsia="Times New Roman" w:hAnsi="Times New Roman"/>
          <w:lang w:eastAsia="pl-PL"/>
        </w:rPr>
        <w:t xml:space="preserve"> r.</w:t>
      </w:r>
    </w:p>
    <w:sectPr w:rsidR="00033CDD" w:rsidSect="001A2F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DD"/>
    <w:rsid w:val="00033CDD"/>
    <w:rsid w:val="00066058"/>
    <w:rsid w:val="00161E9A"/>
    <w:rsid w:val="001A2FF5"/>
    <w:rsid w:val="002F4348"/>
    <w:rsid w:val="00326FD1"/>
    <w:rsid w:val="003A515E"/>
    <w:rsid w:val="00603ED3"/>
    <w:rsid w:val="00C244D5"/>
    <w:rsid w:val="00D66C33"/>
    <w:rsid w:val="00E5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8B22"/>
  <w15:docId w15:val="{7CD8B4EE-A014-425E-B2F1-0E321C1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CD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F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FD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FD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2016-12-05T09:13:00Z</dcterms:created>
  <dcterms:modified xsi:type="dcterms:W3CDTF">2016-12-05T09:29:00Z</dcterms:modified>
</cp:coreProperties>
</file>