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E" w:rsidRPr="006E6D26" w:rsidRDefault="00D913BE" w:rsidP="003F0A5C">
      <w:pPr>
        <w:pStyle w:val="Nagwek3"/>
        <w:spacing w:line="240" w:lineRule="auto"/>
      </w:pPr>
      <w:r w:rsidRPr="006E6D26">
        <w:t>UCHWAŁA Nr</w:t>
      </w:r>
      <w:r w:rsidR="00E728C0">
        <w:t xml:space="preserve">  </w:t>
      </w:r>
      <w:r w:rsidR="007444DF">
        <w:t>XXVIII</w:t>
      </w:r>
      <w:r w:rsidR="003F0A5C">
        <w:t xml:space="preserve"> </w:t>
      </w:r>
      <w:r w:rsidR="007444DF">
        <w:t>/</w:t>
      </w:r>
      <w:r w:rsidR="003F0A5C">
        <w:t xml:space="preserve"> </w:t>
      </w:r>
      <w:r w:rsidR="007444DF">
        <w:t>251</w:t>
      </w:r>
      <w:r w:rsidR="003F0A5C">
        <w:t xml:space="preserve"> </w:t>
      </w:r>
      <w:r w:rsidR="00E728C0">
        <w:t>/</w:t>
      </w:r>
      <w:r w:rsidR="003F0A5C">
        <w:t xml:space="preserve"> </w:t>
      </w:r>
      <w:r w:rsidR="00E728C0">
        <w:t>17</w:t>
      </w:r>
    </w:p>
    <w:p w:rsidR="00D913BE" w:rsidRPr="006E6D26" w:rsidRDefault="00D913BE" w:rsidP="003F0A5C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6D26">
        <w:rPr>
          <w:sz w:val="24"/>
          <w:szCs w:val="24"/>
        </w:rPr>
        <w:t>RADY GMINY CHEŁMŻA</w:t>
      </w:r>
    </w:p>
    <w:p w:rsidR="00E728C0" w:rsidRDefault="00E728C0" w:rsidP="00E728C0">
      <w:pPr>
        <w:pStyle w:val="Nagwek1"/>
        <w:tabs>
          <w:tab w:val="center" w:leader="underscore" w:pos="5500"/>
        </w:tabs>
        <w:spacing w:line="240" w:lineRule="auto"/>
        <w:ind w:left="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</w:t>
      </w:r>
    </w:p>
    <w:p w:rsidR="00D913BE" w:rsidRPr="006E6D26" w:rsidRDefault="00E728C0" w:rsidP="003F0A5C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 dnia 30 marca 2017</w:t>
      </w:r>
      <w:r w:rsidR="00D913BE" w:rsidRPr="006E6D26">
        <w:rPr>
          <w:b w:val="0"/>
          <w:bCs w:val="0"/>
          <w:sz w:val="24"/>
          <w:szCs w:val="24"/>
        </w:rPr>
        <w:t xml:space="preserve"> r.</w:t>
      </w:r>
    </w:p>
    <w:p w:rsidR="006702C3" w:rsidRDefault="006702C3" w:rsidP="002C181C">
      <w:pPr>
        <w:rPr>
          <w:b/>
          <w:bCs/>
        </w:rPr>
      </w:pPr>
    </w:p>
    <w:p w:rsidR="004F7B2D" w:rsidRPr="006E6D26" w:rsidRDefault="004F7B2D" w:rsidP="002C181C">
      <w:pPr>
        <w:rPr>
          <w:b/>
          <w:bCs/>
        </w:rPr>
      </w:pPr>
    </w:p>
    <w:p w:rsidR="00D913BE" w:rsidRPr="006E6D26" w:rsidRDefault="00D913BE" w:rsidP="003F0A5C">
      <w:pPr>
        <w:jc w:val="center"/>
      </w:pPr>
      <w:r w:rsidRPr="006E6D26">
        <w:rPr>
          <w:b/>
          <w:bCs/>
        </w:rPr>
        <w:t>zmieniaj</w:t>
      </w:r>
      <w:r w:rsidR="00E728C0">
        <w:rPr>
          <w:b/>
          <w:bCs/>
        </w:rPr>
        <w:t>ąca budżet Gminy Chełmża na 2017</w:t>
      </w:r>
      <w:r w:rsidRPr="006E6D26">
        <w:rPr>
          <w:b/>
          <w:bCs/>
        </w:rPr>
        <w:t xml:space="preserve"> r.</w:t>
      </w:r>
    </w:p>
    <w:p w:rsidR="00D913BE" w:rsidRDefault="00D913BE" w:rsidP="002B1012">
      <w:pPr>
        <w:jc w:val="center"/>
      </w:pPr>
    </w:p>
    <w:p w:rsidR="006702C3" w:rsidRPr="006E6D26" w:rsidRDefault="006702C3" w:rsidP="002C181C"/>
    <w:p w:rsidR="00D913BE" w:rsidRPr="003858E6" w:rsidRDefault="00982C4B" w:rsidP="00C12031">
      <w:pPr>
        <w:tabs>
          <w:tab w:val="left" w:pos="425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D913BE" w:rsidRPr="003858E6">
        <w:t>Na podstawie art. 211 i art. 212 ustawy z dnia 27 sierpnia 2009 r. o finansach publicznych (Dz.U</w:t>
      </w:r>
      <w:r w:rsidRPr="003858E6">
        <w:t xml:space="preserve">. </w:t>
      </w:r>
      <w:r w:rsidR="00D913BE" w:rsidRPr="003858E6">
        <w:t>z 2013 r. poz. 885, 938 i 1646</w:t>
      </w:r>
      <w:r w:rsidRPr="003858E6">
        <w:t xml:space="preserve">, z 2014 r. poz. 379, 911, 1146, 1626 i 1877 oraz z 2015 r. </w:t>
      </w:r>
      <w:r w:rsidR="00781F7F" w:rsidRPr="003858E6">
        <w:t xml:space="preserve">poz. </w:t>
      </w:r>
      <w:r w:rsidR="00D16299" w:rsidRPr="003858E6">
        <w:t xml:space="preserve">238, </w:t>
      </w:r>
      <w:r w:rsidRPr="003858E6">
        <w:t>532</w:t>
      </w:r>
      <w:r w:rsidR="00D16299" w:rsidRPr="003858E6">
        <w:t xml:space="preserve">, </w:t>
      </w:r>
      <w:r w:rsidR="00D02B67" w:rsidRPr="003858E6">
        <w:t xml:space="preserve">1045, </w:t>
      </w:r>
      <w:r w:rsidR="00D16299" w:rsidRPr="003858E6">
        <w:t xml:space="preserve">1117, 1130, </w:t>
      </w:r>
      <w:r w:rsidR="00D02B67" w:rsidRPr="003858E6">
        <w:t xml:space="preserve">1189, </w:t>
      </w:r>
      <w:r w:rsidR="00D16299" w:rsidRPr="003858E6">
        <w:t>1190</w:t>
      </w:r>
      <w:r w:rsidR="00D02B67" w:rsidRPr="003858E6">
        <w:t>, 1269,</w:t>
      </w:r>
      <w:r w:rsidR="00D16299" w:rsidRPr="003858E6">
        <w:t xml:space="preserve"> 1358</w:t>
      </w:r>
      <w:r w:rsidR="00D02B67" w:rsidRPr="003858E6">
        <w:t>, 1513, 1830, 1854, 1890 i 2150 oraz z 2016 r. poz. 195</w:t>
      </w:r>
      <w:r w:rsidR="00D913BE" w:rsidRPr="003858E6">
        <w:t>) uchwala się, co następuje</w:t>
      </w:r>
      <w:r w:rsidR="00781F7F" w:rsidRPr="003858E6">
        <w:t>:</w:t>
      </w:r>
    </w:p>
    <w:p w:rsidR="003858E6" w:rsidRDefault="003858E6" w:rsidP="00C12031">
      <w:pPr>
        <w:tabs>
          <w:tab w:val="left" w:pos="425"/>
        </w:tabs>
        <w:autoSpaceDE w:val="0"/>
        <w:autoSpaceDN w:val="0"/>
        <w:adjustRightInd w:val="0"/>
        <w:jc w:val="both"/>
        <w:rPr>
          <w:highlight w:val="yellow"/>
        </w:rPr>
      </w:pPr>
    </w:p>
    <w:p w:rsidR="003858E6" w:rsidRDefault="003F0A5C" w:rsidP="003858E6">
      <w:pPr>
        <w:tabs>
          <w:tab w:val="left" w:pos="425"/>
        </w:tabs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="003858E6">
        <w:rPr>
          <w:b/>
          <w:bCs/>
        </w:rPr>
        <w:t xml:space="preserve">§ 1. </w:t>
      </w:r>
      <w:r w:rsidR="003858E6">
        <w:t>W budżecie Gminy Chełmża na 2017r. uchwalonym uchwałą Nr XXIV/206/16   Rady Gminy Chełmża z dnia 20 grudnia 2016 r. (Dz. Urz. Woj. Kuj. – Pom. z 2016 r. poz. 4941) zmienionym :</w:t>
      </w:r>
    </w:p>
    <w:p w:rsidR="003858E6" w:rsidRDefault="003858E6" w:rsidP="003858E6">
      <w:pPr>
        <w:tabs>
          <w:tab w:val="left" w:pos="425"/>
        </w:tabs>
        <w:autoSpaceDE w:val="0"/>
        <w:autoSpaceDN w:val="0"/>
        <w:adjustRightInd w:val="0"/>
        <w:jc w:val="both"/>
      </w:pPr>
      <w:r>
        <w:t>- zarządzeniem Nr 7/17 z dnia 31 stycznia 2017r.,</w:t>
      </w:r>
    </w:p>
    <w:p w:rsidR="003858E6" w:rsidRDefault="003858E6" w:rsidP="003858E6">
      <w:pPr>
        <w:tabs>
          <w:tab w:val="left" w:pos="425"/>
        </w:tabs>
        <w:autoSpaceDE w:val="0"/>
        <w:autoSpaceDN w:val="0"/>
        <w:adjustRightInd w:val="0"/>
        <w:jc w:val="both"/>
      </w:pPr>
      <w:r>
        <w:t>- zarządzeniem Nr 14/17 z dnia 13 lutego 2017r.,</w:t>
      </w:r>
    </w:p>
    <w:p w:rsidR="003858E6" w:rsidRDefault="003858E6" w:rsidP="003858E6">
      <w:pPr>
        <w:tabs>
          <w:tab w:val="left" w:pos="425"/>
        </w:tabs>
        <w:autoSpaceDE w:val="0"/>
        <w:autoSpaceDN w:val="0"/>
        <w:adjustRightInd w:val="0"/>
        <w:jc w:val="both"/>
      </w:pPr>
      <w:r>
        <w:t>- zarządzeniem Nr 20/17 z dnia 9 marca 2017r.,</w:t>
      </w:r>
    </w:p>
    <w:p w:rsidR="003858E6" w:rsidRDefault="003858E6" w:rsidP="003858E6">
      <w:pPr>
        <w:tabs>
          <w:tab w:val="left" w:pos="425"/>
        </w:tabs>
        <w:autoSpaceDE w:val="0"/>
        <w:autoSpaceDN w:val="0"/>
        <w:adjustRightInd w:val="0"/>
        <w:jc w:val="both"/>
      </w:pPr>
    </w:p>
    <w:p w:rsidR="003858E6" w:rsidRDefault="003858E6" w:rsidP="003858E6">
      <w:pPr>
        <w:tabs>
          <w:tab w:val="left" w:pos="425"/>
        </w:tabs>
        <w:autoSpaceDE w:val="0"/>
        <w:autoSpaceDN w:val="0"/>
        <w:adjustRightInd w:val="0"/>
        <w:jc w:val="both"/>
      </w:pPr>
      <w:r>
        <w:t>wprowadza się zmiany:</w:t>
      </w:r>
    </w:p>
    <w:p w:rsidR="003858E6" w:rsidRDefault="003858E6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858E6" w:rsidRDefault="003858E6" w:rsidP="003858E6">
      <w:pPr>
        <w:pStyle w:val="Akapitzlist"/>
        <w:numPr>
          <w:ilvl w:val="0"/>
          <w:numId w:val="2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20"/>
        <w:jc w:val="both"/>
        <w:rPr>
          <w:b/>
        </w:rPr>
      </w:pPr>
      <w:r w:rsidRPr="00B91D3B">
        <w:t xml:space="preserve">w §1 dochody </w:t>
      </w:r>
      <w:r>
        <w:t xml:space="preserve"> </w:t>
      </w:r>
      <w:r w:rsidRPr="00B91D3B">
        <w:t>w wysokości</w:t>
      </w:r>
      <w:r>
        <w:tab/>
      </w:r>
      <w:r w:rsidRPr="00B91D3B">
        <w:tab/>
      </w:r>
      <w:r>
        <w:tab/>
      </w:r>
      <w:r>
        <w:tab/>
      </w:r>
      <w:r>
        <w:tab/>
      </w:r>
      <w:r w:rsidRPr="00B91D3B">
        <w:tab/>
      </w:r>
      <w:r>
        <w:t xml:space="preserve">   </w:t>
      </w:r>
      <w:r w:rsidRPr="00494FF9">
        <w:t>36 50</w:t>
      </w:r>
      <w:r w:rsidR="00741B3F">
        <w:t>4</w:t>
      </w:r>
      <w:r w:rsidRPr="00494FF9">
        <w:t> </w:t>
      </w:r>
      <w:r w:rsidR="00741B3F">
        <w:t>56</w:t>
      </w:r>
      <w:r>
        <w:t>3</w:t>
      </w:r>
      <w:r w:rsidRPr="00494FF9">
        <w:t>,</w:t>
      </w:r>
      <w:r>
        <w:t>83</w:t>
      </w:r>
      <w:r w:rsidRPr="00494FF9">
        <w:t xml:space="preserve"> zł</w:t>
      </w:r>
    </w:p>
    <w:p w:rsidR="003858E6" w:rsidRPr="00494FF9" w:rsidRDefault="003858E6" w:rsidP="003858E6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 xml:space="preserve">    </w:t>
      </w:r>
      <w:r w:rsidRPr="00494FF9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94FF9">
        <w:rPr>
          <w:b/>
        </w:rPr>
        <w:t>3</w:t>
      </w:r>
      <w:r w:rsidR="00741B3F">
        <w:rPr>
          <w:b/>
        </w:rPr>
        <w:t>6 462</w:t>
      </w:r>
      <w:r w:rsidRPr="00494FF9">
        <w:rPr>
          <w:b/>
        </w:rPr>
        <w:t> </w:t>
      </w:r>
      <w:r w:rsidR="00FE4DFB">
        <w:rPr>
          <w:b/>
        </w:rPr>
        <w:t>575</w:t>
      </w:r>
      <w:r w:rsidRPr="00494FF9">
        <w:rPr>
          <w:b/>
        </w:rPr>
        <w:t>,83 zł</w:t>
      </w:r>
    </w:p>
    <w:p w:rsidR="003858E6" w:rsidRDefault="003858E6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z tego: </w:t>
      </w:r>
    </w:p>
    <w:p w:rsidR="003858E6" w:rsidRDefault="003858E6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>
        <w:t xml:space="preserve">  dochody bieżące w wysokości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92A5C">
        <w:t>3</w:t>
      </w:r>
      <w:r w:rsidR="0094309D">
        <w:t>4 602 63</w:t>
      </w:r>
      <w:r>
        <w:t>1</w:t>
      </w:r>
      <w:r w:rsidRPr="00292A5C">
        <w:t>,</w:t>
      </w:r>
      <w:r>
        <w:t>83</w:t>
      </w:r>
      <w:r w:rsidRPr="00292A5C">
        <w:t xml:space="preserve"> zł</w:t>
      </w:r>
    </w:p>
    <w:p w:rsidR="003858E6" w:rsidRPr="00292A5C" w:rsidRDefault="003858E6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 xml:space="preserve">  </w:t>
      </w:r>
      <w:r w:rsidRPr="00292A5C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92A5C">
        <w:rPr>
          <w:b/>
        </w:rPr>
        <w:t>34</w:t>
      </w:r>
      <w:r w:rsidR="00811E64">
        <w:rPr>
          <w:b/>
        </w:rPr>
        <w:t> 415 522</w:t>
      </w:r>
      <w:r w:rsidR="0094309D">
        <w:rPr>
          <w:b/>
        </w:rPr>
        <w:t>,83</w:t>
      </w:r>
      <w:r w:rsidRPr="00292A5C">
        <w:rPr>
          <w:b/>
        </w:rPr>
        <w:t xml:space="preserve"> zł</w:t>
      </w:r>
    </w:p>
    <w:p w:rsidR="003858E6" w:rsidRPr="0094309D" w:rsidRDefault="0094309D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  dochody majątkowe</w:t>
      </w:r>
      <w:r w:rsidR="003858E6">
        <w:t xml:space="preserve"> w wysokości   </w:t>
      </w:r>
      <w:r w:rsidR="003858E6">
        <w:tab/>
      </w:r>
      <w:r w:rsidR="003858E6">
        <w:tab/>
      </w:r>
      <w:r w:rsidR="003858E6">
        <w:tab/>
      </w:r>
      <w:r w:rsidR="003858E6" w:rsidRPr="0094309D">
        <w:t xml:space="preserve">        </w:t>
      </w:r>
      <w:r w:rsidRPr="0094309D">
        <w:t xml:space="preserve">                   </w:t>
      </w:r>
      <w:r w:rsidR="003858E6" w:rsidRPr="0094309D">
        <w:t xml:space="preserve"> 1 901 932,00 zł</w:t>
      </w:r>
    </w:p>
    <w:p w:rsidR="00DE1832" w:rsidRPr="004F7B2D" w:rsidRDefault="0094309D" w:rsidP="00DE1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>
        <w:t xml:space="preserve">  </w:t>
      </w:r>
      <w:r w:rsidRPr="00292A5C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 </w:t>
      </w:r>
      <w:r w:rsidR="00811E64">
        <w:rPr>
          <w:b/>
        </w:rPr>
        <w:t>2 047 053</w:t>
      </w:r>
      <w:r>
        <w:rPr>
          <w:b/>
        </w:rPr>
        <w:t>,00</w:t>
      </w:r>
      <w:r w:rsidRPr="00292A5C">
        <w:rPr>
          <w:b/>
        </w:rPr>
        <w:t xml:space="preserve"> zł</w:t>
      </w:r>
    </w:p>
    <w:p w:rsidR="003858E6" w:rsidRDefault="003858E6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>załącznik Nr 1</w:t>
      </w:r>
      <w:r w:rsidRPr="000D5E2B">
        <w:t xml:space="preserve">- Plan </w:t>
      </w:r>
      <w:r>
        <w:t>dochodów</w:t>
      </w:r>
      <w:r w:rsidRPr="000D5E2B">
        <w:t xml:space="preserve"> budżetowych na 2017 r. otrzymuje brzmienie jak </w:t>
      </w:r>
      <w:r w:rsidR="0094309D">
        <w:t>w załączniku Nr 1 do uchwały</w:t>
      </w:r>
      <w:r w:rsidRPr="000D5E2B">
        <w:t>;</w:t>
      </w:r>
    </w:p>
    <w:p w:rsidR="003858E6" w:rsidRDefault="003858E6" w:rsidP="0038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3858E6" w:rsidRPr="006A0C3E" w:rsidRDefault="003858E6" w:rsidP="003858E6">
      <w:pPr>
        <w:jc w:val="both"/>
      </w:pPr>
      <w:r w:rsidRPr="006A0C3E">
        <w:t>2) w § 2 wydatki w wysokości</w:t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rPr>
          <w:b/>
        </w:rPr>
        <w:t xml:space="preserve">   </w:t>
      </w:r>
      <w:r w:rsidR="006A0C3E" w:rsidRPr="006A0C3E">
        <w:t>37 504 563,83</w:t>
      </w:r>
      <w:r w:rsidRPr="006A0C3E">
        <w:t xml:space="preserve"> zł</w:t>
      </w:r>
    </w:p>
    <w:p w:rsidR="003858E6" w:rsidRPr="006A0C3E" w:rsidRDefault="003858E6" w:rsidP="003858E6">
      <w:pPr>
        <w:jc w:val="both"/>
      </w:pPr>
      <w:r w:rsidRPr="006A0C3E">
        <w:t xml:space="preserve">    zastępuje się kwotą</w:t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tab/>
      </w:r>
      <w:r w:rsidRPr="006A0C3E">
        <w:tab/>
        <w:t xml:space="preserve">   </w:t>
      </w:r>
      <w:r w:rsidRPr="006A0C3E">
        <w:rPr>
          <w:b/>
        </w:rPr>
        <w:t>37</w:t>
      </w:r>
      <w:r w:rsidR="006A0C3E" w:rsidRPr="006A0C3E">
        <w:rPr>
          <w:b/>
        </w:rPr>
        <w:t> 559 454,83</w:t>
      </w:r>
      <w:r w:rsidRPr="006A0C3E">
        <w:rPr>
          <w:b/>
        </w:rPr>
        <w:t xml:space="preserve"> zł</w:t>
      </w:r>
    </w:p>
    <w:p w:rsidR="003858E6" w:rsidRPr="004F44F9" w:rsidRDefault="003858E6" w:rsidP="003858E6">
      <w:pPr>
        <w:jc w:val="both"/>
      </w:pPr>
      <w:r w:rsidRPr="004F44F9">
        <w:t>z tego:</w:t>
      </w:r>
    </w:p>
    <w:p w:rsidR="003858E6" w:rsidRPr="004F44F9" w:rsidRDefault="003858E6" w:rsidP="003858E6">
      <w:pPr>
        <w:rPr>
          <w:b/>
        </w:rPr>
      </w:pPr>
      <w:r w:rsidRPr="004F44F9">
        <w:t xml:space="preserve"> wydatki bieżące w wysokości</w:t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="0094309D" w:rsidRPr="004F44F9">
        <w:t xml:space="preserve">  </w:t>
      </w:r>
      <w:r w:rsidRPr="004F44F9">
        <w:t xml:space="preserve"> 30</w:t>
      </w:r>
      <w:r w:rsidR="004F44F9" w:rsidRPr="004F44F9">
        <w:t> </w:t>
      </w:r>
      <w:r w:rsidRPr="004F44F9">
        <w:t>9</w:t>
      </w:r>
      <w:r w:rsidR="004F44F9" w:rsidRPr="004F44F9">
        <w:t>18 662</w:t>
      </w:r>
      <w:r w:rsidRPr="004F44F9">
        <w:t>,83 zł</w:t>
      </w:r>
    </w:p>
    <w:p w:rsidR="003858E6" w:rsidRPr="004F44F9" w:rsidRDefault="003858E6" w:rsidP="003858E6">
      <w:pPr>
        <w:rPr>
          <w:bCs/>
        </w:rPr>
      </w:pPr>
      <w:r w:rsidRPr="004F44F9">
        <w:t>zastępuje się kwotą</w:t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  <w:t xml:space="preserve">   </w:t>
      </w:r>
      <w:r w:rsidR="004F44F9" w:rsidRPr="004F44F9">
        <w:rPr>
          <w:b/>
        </w:rPr>
        <w:t>31 074 553</w:t>
      </w:r>
      <w:r w:rsidRPr="004F44F9">
        <w:rPr>
          <w:b/>
        </w:rPr>
        <w:t>,83 zł</w:t>
      </w:r>
    </w:p>
    <w:p w:rsidR="003858E6" w:rsidRPr="004F44F9" w:rsidRDefault="003858E6" w:rsidP="003858E6">
      <w:r w:rsidRPr="004F44F9">
        <w:t xml:space="preserve">   w tym:</w:t>
      </w:r>
      <w:r w:rsidRPr="004F44F9">
        <w:tab/>
      </w:r>
    </w:p>
    <w:p w:rsidR="003858E6" w:rsidRPr="004F44F9" w:rsidRDefault="003858E6" w:rsidP="003858E6">
      <w:pPr>
        <w:rPr>
          <w:b/>
        </w:rPr>
      </w:pPr>
      <w:r w:rsidRPr="004F44F9">
        <w:t>a) wydatki jednostek budżetowych w wysokości</w:t>
      </w:r>
      <w:r w:rsidRPr="004F44F9">
        <w:tab/>
        <w:t xml:space="preserve">   </w:t>
      </w:r>
      <w:r w:rsidRPr="004F44F9">
        <w:tab/>
      </w:r>
      <w:r w:rsidRPr="004F44F9">
        <w:tab/>
      </w:r>
      <w:r w:rsidRPr="004F44F9">
        <w:tab/>
        <w:t xml:space="preserve">   18</w:t>
      </w:r>
      <w:r w:rsidR="004F44F9" w:rsidRPr="004F44F9">
        <w:t> </w:t>
      </w:r>
      <w:r w:rsidRPr="004F44F9">
        <w:t>3</w:t>
      </w:r>
      <w:r w:rsidR="004F44F9" w:rsidRPr="004F44F9">
        <w:t>54 62</w:t>
      </w:r>
      <w:r w:rsidRPr="004F44F9">
        <w:t>1,42 zł</w:t>
      </w:r>
    </w:p>
    <w:p w:rsidR="003858E6" w:rsidRPr="004F44F9" w:rsidRDefault="003858E6" w:rsidP="003858E6">
      <w:pPr>
        <w:rPr>
          <w:bCs/>
        </w:rPr>
      </w:pPr>
      <w:r w:rsidRPr="004F44F9">
        <w:t>zastępuje się kwotą</w:t>
      </w:r>
      <w:r w:rsidR="004F44F9" w:rsidRPr="004F44F9">
        <w:tab/>
      </w:r>
      <w:r w:rsidR="004F44F9" w:rsidRPr="004F44F9">
        <w:tab/>
      </w:r>
      <w:r w:rsidR="004F44F9" w:rsidRPr="004F44F9">
        <w:tab/>
      </w:r>
      <w:r w:rsidR="004F44F9" w:rsidRPr="004F44F9">
        <w:tab/>
      </w:r>
      <w:r w:rsidR="004F44F9" w:rsidRPr="004F44F9">
        <w:tab/>
      </w:r>
      <w:r w:rsidR="004F44F9" w:rsidRPr="004F44F9">
        <w:tab/>
      </w:r>
      <w:r w:rsidR="004F44F9" w:rsidRPr="004F44F9">
        <w:tab/>
      </w:r>
      <w:r w:rsidR="004F44F9" w:rsidRPr="004F44F9">
        <w:tab/>
        <w:t xml:space="preserve">  </w:t>
      </w:r>
      <w:r w:rsidRPr="004F44F9">
        <w:t xml:space="preserve"> </w:t>
      </w:r>
      <w:r w:rsidR="004F44F9" w:rsidRPr="004F44F9">
        <w:rPr>
          <w:b/>
        </w:rPr>
        <w:t>18 509 012</w:t>
      </w:r>
      <w:r w:rsidRPr="004F44F9">
        <w:rPr>
          <w:b/>
        </w:rPr>
        <w:t>,42 zł</w:t>
      </w:r>
    </w:p>
    <w:p w:rsidR="003858E6" w:rsidRPr="004F44F9" w:rsidRDefault="003858E6" w:rsidP="003858E6">
      <w:r w:rsidRPr="004F44F9">
        <w:t>w tym:</w:t>
      </w:r>
    </w:p>
    <w:p w:rsidR="003858E6" w:rsidRPr="004F44F9" w:rsidRDefault="003858E6" w:rsidP="003858E6">
      <w:r w:rsidRPr="004F44F9">
        <w:t xml:space="preserve">wynagrodzenia i składki od nich naliczane </w:t>
      </w:r>
      <w:r w:rsidRPr="004F44F9">
        <w:tab/>
      </w:r>
      <w:r w:rsidRPr="004F44F9">
        <w:tab/>
        <w:t xml:space="preserve">         </w:t>
      </w:r>
      <w:r w:rsidRPr="004F44F9">
        <w:tab/>
        <w:t xml:space="preserve">                           11 </w:t>
      </w:r>
      <w:r w:rsidR="004F44F9" w:rsidRPr="004F44F9">
        <w:t>765 3</w:t>
      </w:r>
      <w:r w:rsidRPr="004F44F9">
        <w:t>68,00 zł</w:t>
      </w:r>
    </w:p>
    <w:p w:rsidR="003858E6" w:rsidRPr="004F44F9" w:rsidRDefault="003858E6" w:rsidP="003858E6">
      <w:pPr>
        <w:jc w:val="both"/>
        <w:rPr>
          <w:b/>
        </w:rPr>
      </w:pPr>
      <w:r w:rsidRPr="004F44F9">
        <w:t>zastępuje się kwotą</w:t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  <w:t xml:space="preserve">   </w:t>
      </w:r>
      <w:r w:rsidRPr="004F44F9">
        <w:rPr>
          <w:b/>
        </w:rPr>
        <w:t>11</w:t>
      </w:r>
      <w:r w:rsidR="004F44F9" w:rsidRPr="004F44F9">
        <w:rPr>
          <w:b/>
        </w:rPr>
        <w:t> </w:t>
      </w:r>
      <w:r w:rsidRPr="004F44F9">
        <w:rPr>
          <w:b/>
        </w:rPr>
        <w:t>7</w:t>
      </w:r>
      <w:r w:rsidR="004F44F9" w:rsidRPr="004F44F9">
        <w:rPr>
          <w:b/>
        </w:rPr>
        <w:t>71 368</w:t>
      </w:r>
      <w:r w:rsidRPr="004F44F9">
        <w:rPr>
          <w:b/>
        </w:rPr>
        <w:t>,00 zł</w:t>
      </w:r>
    </w:p>
    <w:p w:rsidR="003858E6" w:rsidRPr="004F44F9" w:rsidRDefault="003858E6" w:rsidP="003858E6">
      <w:r w:rsidRPr="004F44F9">
        <w:t xml:space="preserve">wydatki związane z realizacją ich zadań statutowych w wysokości </w:t>
      </w:r>
      <w:r w:rsidRPr="004F44F9">
        <w:tab/>
        <w:t xml:space="preserve">     6</w:t>
      </w:r>
      <w:r w:rsidR="004F44F9" w:rsidRPr="004F44F9">
        <w:t> </w:t>
      </w:r>
      <w:r w:rsidRPr="004F44F9">
        <w:t>5</w:t>
      </w:r>
      <w:r w:rsidR="004F44F9" w:rsidRPr="004F44F9">
        <w:t>89 253,42</w:t>
      </w:r>
      <w:r w:rsidRPr="004F44F9">
        <w:t xml:space="preserve"> zł</w:t>
      </w:r>
    </w:p>
    <w:p w:rsidR="003858E6" w:rsidRPr="004F44F9" w:rsidRDefault="003858E6" w:rsidP="003858E6">
      <w:pPr>
        <w:rPr>
          <w:bCs/>
        </w:rPr>
      </w:pPr>
      <w:r w:rsidRPr="004F44F9">
        <w:t>zastępuje się kwotą</w:t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  <w:t xml:space="preserve">                 </w:t>
      </w:r>
      <w:r w:rsidR="004F44F9" w:rsidRPr="004F44F9">
        <w:rPr>
          <w:b/>
        </w:rPr>
        <w:t>6 737 644</w:t>
      </w:r>
      <w:r w:rsidRPr="004F44F9">
        <w:rPr>
          <w:b/>
        </w:rPr>
        <w:t xml:space="preserve">,42 zł     </w:t>
      </w:r>
      <w:r w:rsidRPr="004F44F9">
        <w:t xml:space="preserve">b) dotacje na zadania bieżące  w  wysokości   </w:t>
      </w:r>
      <w:r w:rsidRPr="004F44F9">
        <w:rPr>
          <w:bCs/>
        </w:rPr>
        <w:t xml:space="preserve">                </w:t>
      </w:r>
      <w:r w:rsidR="004F44F9" w:rsidRPr="004F44F9">
        <w:rPr>
          <w:bCs/>
        </w:rPr>
        <w:t xml:space="preserve">                                 </w:t>
      </w:r>
      <w:r w:rsidRPr="004F44F9">
        <w:rPr>
          <w:bCs/>
        </w:rPr>
        <w:t>1 147 000,00 zł</w:t>
      </w:r>
    </w:p>
    <w:p w:rsidR="004F44F9" w:rsidRDefault="004F44F9" w:rsidP="003858E6">
      <w:pPr>
        <w:jc w:val="both"/>
        <w:rPr>
          <w:highlight w:val="green"/>
        </w:rPr>
      </w:pPr>
      <w:r w:rsidRPr="004F44F9">
        <w:t>zastępuje się kwotą</w:t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</w:r>
      <w:r w:rsidRPr="004F44F9">
        <w:tab/>
        <w:t xml:space="preserve">                 </w:t>
      </w:r>
      <w:r>
        <w:rPr>
          <w:b/>
        </w:rPr>
        <w:t>1 148 500,00</w:t>
      </w:r>
      <w:r w:rsidRPr="004F44F9">
        <w:rPr>
          <w:b/>
        </w:rPr>
        <w:t xml:space="preserve"> zł     </w:t>
      </w:r>
    </w:p>
    <w:p w:rsidR="003858E6" w:rsidRPr="004F44F9" w:rsidRDefault="003858E6" w:rsidP="003858E6">
      <w:pPr>
        <w:jc w:val="both"/>
        <w:rPr>
          <w:bCs/>
        </w:rPr>
      </w:pPr>
      <w:r w:rsidRPr="004F44F9">
        <w:t xml:space="preserve">c) świadczenia na rzecz osób fizycznych </w:t>
      </w:r>
      <w:r w:rsidR="004F44F9" w:rsidRPr="004F44F9">
        <w:t xml:space="preserve"> pozostają bez zmian </w:t>
      </w:r>
      <w:r w:rsidR="004F44F9">
        <w:t xml:space="preserve">                     </w:t>
      </w:r>
      <w:r w:rsidRPr="004F44F9">
        <w:rPr>
          <w:b/>
          <w:bCs/>
        </w:rPr>
        <w:t xml:space="preserve">10 603 453,41 zł </w:t>
      </w:r>
    </w:p>
    <w:p w:rsidR="003858E6" w:rsidRPr="004F44F9" w:rsidRDefault="003858E6" w:rsidP="003858E6">
      <w:pPr>
        <w:jc w:val="both"/>
        <w:rPr>
          <w:b/>
          <w:bCs/>
        </w:rPr>
      </w:pPr>
      <w:r w:rsidRPr="004F44F9">
        <w:t>d) wydatki na programy UE pozostają bez zmian w wysokości</w:t>
      </w:r>
      <w:r w:rsidRPr="004F44F9">
        <w:tab/>
      </w:r>
      <w:r w:rsidRPr="004F44F9">
        <w:tab/>
        <w:t xml:space="preserve">        </w:t>
      </w:r>
      <w:r w:rsidR="004F44F9" w:rsidRPr="004F44F9">
        <w:t xml:space="preserve">  </w:t>
      </w:r>
      <w:r w:rsidRPr="004F44F9">
        <w:rPr>
          <w:b/>
          <w:bCs/>
        </w:rPr>
        <w:t>63 588,00 zł</w:t>
      </w:r>
    </w:p>
    <w:p w:rsidR="003858E6" w:rsidRPr="004F44F9" w:rsidRDefault="003858E6" w:rsidP="003858E6">
      <w:pPr>
        <w:jc w:val="both"/>
        <w:rPr>
          <w:b/>
          <w:bCs/>
        </w:rPr>
      </w:pPr>
      <w:r w:rsidRPr="004F44F9">
        <w:lastRenderedPageBreak/>
        <w:t>e) obsługa długu pozostaje bez zmian w wysokości</w:t>
      </w:r>
      <w:r w:rsidRPr="004F44F9">
        <w:tab/>
      </w:r>
      <w:r w:rsidRPr="004F44F9">
        <w:tab/>
      </w:r>
      <w:r w:rsidRPr="004F44F9">
        <w:tab/>
      </w:r>
      <w:r w:rsidRPr="004F44F9">
        <w:tab/>
        <w:t xml:space="preserve">        </w:t>
      </w:r>
      <w:r w:rsidRPr="004F44F9">
        <w:rPr>
          <w:b/>
          <w:bCs/>
        </w:rPr>
        <w:t>750 000,00 zł</w:t>
      </w:r>
    </w:p>
    <w:p w:rsidR="003858E6" w:rsidRPr="00E52D28" w:rsidRDefault="004F44F9" w:rsidP="003858E6">
      <w:pPr>
        <w:jc w:val="both"/>
      </w:pPr>
      <w:r w:rsidRPr="00E52D28">
        <w:t>- wydatki majątkowe</w:t>
      </w:r>
      <w:r w:rsidR="003858E6" w:rsidRPr="00E52D28">
        <w:t xml:space="preserve"> w wysokości</w:t>
      </w:r>
      <w:r w:rsidR="003858E6" w:rsidRPr="00E52D28">
        <w:tab/>
      </w:r>
      <w:r w:rsidR="003858E6" w:rsidRPr="00E52D28">
        <w:tab/>
      </w:r>
      <w:r w:rsidR="003858E6" w:rsidRPr="00E52D28">
        <w:tab/>
        <w:t xml:space="preserve">        </w:t>
      </w:r>
      <w:r w:rsidRPr="00E52D28">
        <w:t xml:space="preserve">                            </w:t>
      </w:r>
      <w:r w:rsidR="00E52D28" w:rsidRPr="00E52D28">
        <w:t xml:space="preserve">   </w:t>
      </w:r>
      <w:r w:rsidR="003858E6" w:rsidRPr="00E52D28">
        <w:t xml:space="preserve"> </w:t>
      </w:r>
      <w:r w:rsidR="0066615E">
        <w:t xml:space="preserve"> </w:t>
      </w:r>
      <w:r w:rsidR="003858E6" w:rsidRPr="00E52D28">
        <w:t>6 585 901,00 zł</w:t>
      </w:r>
    </w:p>
    <w:p w:rsidR="00E52D28" w:rsidRPr="00E52D28" w:rsidRDefault="00E52D28" w:rsidP="00E52D28">
      <w:pPr>
        <w:jc w:val="both"/>
        <w:rPr>
          <w:b/>
        </w:rPr>
      </w:pPr>
      <w:r w:rsidRPr="00E52D28">
        <w:t>zastępuje się kwotą</w:t>
      </w:r>
      <w:r w:rsidRPr="00E52D28">
        <w:tab/>
      </w:r>
      <w:r w:rsidRPr="00E52D28">
        <w:tab/>
      </w:r>
      <w:r w:rsidRPr="00E52D28">
        <w:tab/>
      </w:r>
      <w:r w:rsidRPr="00E52D28">
        <w:tab/>
      </w:r>
      <w:r w:rsidRPr="00E52D28">
        <w:tab/>
      </w:r>
      <w:r w:rsidRPr="00E52D28">
        <w:tab/>
      </w:r>
      <w:r w:rsidRPr="00E52D28">
        <w:tab/>
      </w:r>
      <w:r w:rsidRPr="00E52D28">
        <w:rPr>
          <w:b/>
        </w:rPr>
        <w:t xml:space="preserve">                </w:t>
      </w:r>
      <w:r w:rsidR="0066615E">
        <w:rPr>
          <w:b/>
        </w:rPr>
        <w:t xml:space="preserve"> </w:t>
      </w:r>
      <w:r w:rsidRPr="00E52D28">
        <w:rPr>
          <w:b/>
        </w:rPr>
        <w:t xml:space="preserve">6 484 901,00 zł     </w:t>
      </w:r>
    </w:p>
    <w:p w:rsidR="003858E6" w:rsidRPr="0066615E" w:rsidRDefault="003858E6" w:rsidP="003858E6">
      <w:pPr>
        <w:jc w:val="both"/>
      </w:pPr>
      <w:r w:rsidRPr="0066615E">
        <w:t>w tym:</w:t>
      </w:r>
    </w:p>
    <w:p w:rsidR="003858E6" w:rsidRPr="0066615E" w:rsidRDefault="003858E6" w:rsidP="003858E6">
      <w:pPr>
        <w:jc w:val="both"/>
      </w:pPr>
      <w:r w:rsidRPr="0066615E">
        <w:t xml:space="preserve">dotacje celowe na inwestycje             </w:t>
      </w:r>
      <w:r w:rsidRPr="0066615E">
        <w:tab/>
        <w:t xml:space="preserve"> </w:t>
      </w:r>
      <w:r w:rsidR="0066615E" w:rsidRPr="0066615E">
        <w:t>815</w:t>
      </w:r>
      <w:r w:rsidRPr="0066615E">
        <w:t xml:space="preserve"> 512,00 zł </w:t>
      </w:r>
    </w:p>
    <w:p w:rsidR="003858E6" w:rsidRPr="00DE1832" w:rsidRDefault="003858E6" w:rsidP="00DE1832">
      <w:pPr>
        <w:jc w:val="both"/>
      </w:pPr>
      <w:r w:rsidRPr="0066615E">
        <w:t xml:space="preserve">wydatki inwestycyjne  w wysokości </w:t>
      </w:r>
      <w:r w:rsidRPr="0066615E">
        <w:tab/>
        <w:t xml:space="preserve">          5</w:t>
      </w:r>
      <w:r w:rsidR="0066615E" w:rsidRPr="0066615E">
        <w:t> 669 389</w:t>
      </w:r>
      <w:r w:rsidRPr="0066615E">
        <w:t xml:space="preserve">,00 zł   </w:t>
      </w:r>
    </w:p>
    <w:p w:rsidR="0095154F" w:rsidRPr="0066615E" w:rsidRDefault="0095154F" w:rsidP="0095154F">
      <w:pPr>
        <w:jc w:val="both"/>
        <w:rPr>
          <w:b/>
          <w:bCs/>
        </w:rPr>
      </w:pPr>
      <w:r w:rsidRPr="0066615E">
        <w:t xml:space="preserve">3) w § 3 deficyt budżetu w kwocie                                      </w:t>
      </w:r>
      <w:r w:rsidR="00866FD8" w:rsidRPr="0066615E">
        <w:t xml:space="preserve">     </w:t>
      </w:r>
      <w:r w:rsidR="00A244D4" w:rsidRPr="0066615E">
        <w:t xml:space="preserve">                 </w:t>
      </w:r>
      <w:r w:rsidR="006702C3" w:rsidRPr="0066615E">
        <w:t xml:space="preserve">       </w:t>
      </w:r>
      <w:r w:rsidR="0058595A" w:rsidRPr="0066615E">
        <w:t xml:space="preserve"> </w:t>
      </w:r>
      <w:r w:rsidR="0066615E" w:rsidRPr="0066615E">
        <w:t>1 000 000</w:t>
      </w:r>
      <w:r w:rsidR="0058595A" w:rsidRPr="0066615E">
        <w:t>,00</w:t>
      </w:r>
      <w:r w:rsidRPr="0066615E">
        <w:rPr>
          <w:bCs/>
        </w:rPr>
        <w:t xml:space="preserve"> zł</w:t>
      </w:r>
    </w:p>
    <w:p w:rsidR="0095154F" w:rsidRPr="0066615E" w:rsidRDefault="0095154F" w:rsidP="0095154F">
      <w:pPr>
        <w:jc w:val="both"/>
        <w:rPr>
          <w:b/>
          <w:bCs/>
        </w:rPr>
      </w:pPr>
      <w:r w:rsidRPr="0066615E">
        <w:rPr>
          <w:bCs/>
        </w:rPr>
        <w:t xml:space="preserve">zastępuje się kwotą                                                              </w:t>
      </w:r>
      <w:r w:rsidR="00866FD8" w:rsidRPr="0066615E">
        <w:rPr>
          <w:bCs/>
        </w:rPr>
        <w:t xml:space="preserve">    </w:t>
      </w:r>
      <w:r w:rsidR="00A244D4" w:rsidRPr="0066615E">
        <w:rPr>
          <w:bCs/>
        </w:rPr>
        <w:t xml:space="preserve">                      </w:t>
      </w:r>
      <w:r w:rsidR="006702C3" w:rsidRPr="0066615E">
        <w:rPr>
          <w:bCs/>
        </w:rPr>
        <w:t xml:space="preserve">    </w:t>
      </w:r>
      <w:r w:rsidR="0066615E" w:rsidRPr="0066615E">
        <w:rPr>
          <w:b/>
          <w:bCs/>
        </w:rPr>
        <w:t>1 096 879</w:t>
      </w:r>
      <w:r w:rsidR="00734F4D" w:rsidRPr="0066615E">
        <w:rPr>
          <w:b/>
          <w:bCs/>
        </w:rPr>
        <w:t>,00</w:t>
      </w:r>
      <w:r w:rsidRPr="0066615E">
        <w:rPr>
          <w:b/>
          <w:bCs/>
        </w:rPr>
        <w:t xml:space="preserve"> zł</w:t>
      </w:r>
    </w:p>
    <w:p w:rsidR="0095154F" w:rsidRPr="0066615E" w:rsidRDefault="0095154F" w:rsidP="0095154F">
      <w:pPr>
        <w:jc w:val="both"/>
        <w:rPr>
          <w:bCs/>
        </w:rPr>
      </w:pPr>
      <w:r w:rsidRPr="0066615E">
        <w:rPr>
          <w:bCs/>
        </w:rPr>
        <w:t xml:space="preserve"> i </w:t>
      </w:r>
      <w:r w:rsidRPr="0066615E">
        <w:t>zostanie sfinansowany przychodami z tytułu</w:t>
      </w:r>
    </w:p>
    <w:p w:rsidR="0095154F" w:rsidRPr="0066615E" w:rsidRDefault="0095154F" w:rsidP="0095154F">
      <w:pPr>
        <w:jc w:val="both"/>
      </w:pPr>
      <w:r w:rsidRPr="0066615E">
        <w:t xml:space="preserve">1) zaciągniętych pożyczek w kwocie                              </w:t>
      </w:r>
      <w:r w:rsidR="00A244D4" w:rsidRPr="0066615E">
        <w:t xml:space="preserve">                               </w:t>
      </w:r>
      <w:r w:rsidR="00866FD8" w:rsidRPr="0066615E">
        <w:t xml:space="preserve">   </w:t>
      </w:r>
      <w:r w:rsidR="006702C3" w:rsidRPr="0066615E">
        <w:t xml:space="preserve"> </w:t>
      </w:r>
      <w:r w:rsidR="00734F4D" w:rsidRPr="0066615E">
        <w:t>1 096 879,00</w:t>
      </w:r>
      <w:r w:rsidRPr="0066615E">
        <w:t xml:space="preserve"> zł</w:t>
      </w:r>
    </w:p>
    <w:p w:rsidR="00863DEB" w:rsidRPr="00077703" w:rsidRDefault="00436AC6" w:rsidP="00863DEB">
      <w:pPr>
        <w:jc w:val="both"/>
      </w:pPr>
      <w:r w:rsidRPr="00077703">
        <w:t xml:space="preserve">4) </w:t>
      </w:r>
      <w:r w:rsidR="00863DEB" w:rsidRPr="00077703">
        <w:t>§ 4 otrzymuje brzmienie:</w:t>
      </w:r>
    </w:p>
    <w:p w:rsidR="00863DEB" w:rsidRPr="00077703" w:rsidRDefault="00863DEB" w:rsidP="00863DEB">
      <w:pPr>
        <w:ind w:left="720" w:hanging="540"/>
      </w:pPr>
      <w:r w:rsidRPr="00077703">
        <w:t xml:space="preserve"> „§ 4. Określa się łączną kwo</w:t>
      </w:r>
      <w:r w:rsidR="00A244D4" w:rsidRPr="00077703">
        <w:t xml:space="preserve">tę planowanych przychodów  </w:t>
      </w:r>
      <w:r w:rsidR="00A244D4" w:rsidRPr="00077703">
        <w:tab/>
        <w:t xml:space="preserve">           </w:t>
      </w:r>
      <w:r w:rsidRPr="00077703">
        <w:t xml:space="preserve">      </w:t>
      </w:r>
      <w:r w:rsidR="00077703" w:rsidRPr="00077703">
        <w:t>3 151 579</w:t>
      </w:r>
      <w:r w:rsidRPr="00077703">
        <w:t xml:space="preserve">,00 zł       </w:t>
      </w:r>
    </w:p>
    <w:p w:rsidR="00863DEB" w:rsidRPr="00077703" w:rsidRDefault="00863DEB" w:rsidP="00863DEB">
      <w:pPr>
        <w:ind w:left="720" w:hanging="540"/>
      </w:pPr>
      <w:r w:rsidRPr="00077703">
        <w:t xml:space="preserve">   i łączną k</w:t>
      </w:r>
      <w:r w:rsidR="00A244D4" w:rsidRPr="00077703">
        <w:t xml:space="preserve">wotę  planowanych rozchodów </w:t>
      </w:r>
      <w:r w:rsidR="00A244D4" w:rsidRPr="00077703">
        <w:tab/>
      </w:r>
      <w:r w:rsidR="00A244D4" w:rsidRPr="00077703">
        <w:tab/>
      </w:r>
      <w:r w:rsidR="00A244D4" w:rsidRPr="00077703">
        <w:tab/>
        <w:t xml:space="preserve">         </w:t>
      </w:r>
      <w:r w:rsidRPr="00077703">
        <w:t xml:space="preserve">      </w:t>
      </w:r>
      <w:r w:rsidR="00077703" w:rsidRPr="00077703">
        <w:t>2 054 700</w:t>
      </w:r>
      <w:r w:rsidRPr="00077703">
        <w:t>,00 zł”</w:t>
      </w:r>
    </w:p>
    <w:p w:rsidR="00863DEB" w:rsidRPr="00077703" w:rsidRDefault="00863DEB" w:rsidP="00863DEB">
      <w:pPr>
        <w:jc w:val="both"/>
      </w:pPr>
      <w:r w:rsidRPr="00077703">
        <w:t>załącznik Nr 3 – Przychody i rozchody budż</w:t>
      </w:r>
      <w:r w:rsidR="00077703" w:rsidRPr="00077703">
        <w:t>etu w 2017</w:t>
      </w:r>
      <w:r w:rsidRPr="00077703">
        <w:t xml:space="preserve"> r., zmienia się jak w załączniku </w:t>
      </w:r>
    </w:p>
    <w:p w:rsidR="00863DEB" w:rsidRPr="00077703" w:rsidRDefault="00863DEB" w:rsidP="00863DEB">
      <w:pPr>
        <w:jc w:val="both"/>
      </w:pPr>
      <w:r w:rsidRPr="00077703">
        <w:t xml:space="preserve">                            Nr 3 do uchwały;</w:t>
      </w:r>
    </w:p>
    <w:p w:rsidR="00863DEB" w:rsidRPr="001F4CCA" w:rsidRDefault="00436AC6" w:rsidP="00863DEB">
      <w:r w:rsidRPr="001F4CCA">
        <w:t>5</w:t>
      </w:r>
      <w:r w:rsidR="00863DEB" w:rsidRPr="001F4CCA">
        <w:t>) w § 7 zmienia się zestawienie planowanych kwot dotacji udzielanych z budżetu JST</w:t>
      </w:r>
    </w:p>
    <w:p w:rsidR="00863DEB" w:rsidRPr="001F4CCA" w:rsidRDefault="00863DEB" w:rsidP="00863DEB">
      <w:pPr>
        <w:pStyle w:val="Tekstpodstawowywcity2"/>
        <w:spacing w:line="276" w:lineRule="auto"/>
        <w:ind w:left="0"/>
        <w:rPr>
          <w:bCs/>
        </w:rPr>
      </w:pPr>
      <w:r w:rsidRPr="001F4CCA">
        <w:t xml:space="preserve">    1) dotacje dla jednostek sektora finansów publicznych</w:t>
      </w:r>
      <w:r w:rsidRPr="001F4CCA">
        <w:tab/>
      </w:r>
      <w:r w:rsidRPr="001F4CCA">
        <w:tab/>
      </w:r>
      <w:r w:rsidR="006702C3" w:rsidRPr="001F4CCA">
        <w:t xml:space="preserve">                </w:t>
      </w:r>
      <w:r w:rsidRPr="001F4CCA">
        <w:t xml:space="preserve"> </w:t>
      </w:r>
      <w:r w:rsidR="0037274C" w:rsidRPr="001F4CCA">
        <w:t>1 186 361</w:t>
      </w:r>
      <w:r w:rsidR="00B44B96" w:rsidRPr="001F4CCA">
        <w:t xml:space="preserve">,00 </w:t>
      </w:r>
      <w:r w:rsidRPr="001F4CCA">
        <w:rPr>
          <w:bCs/>
        </w:rPr>
        <w:t>zł</w:t>
      </w:r>
    </w:p>
    <w:p w:rsidR="00B44B96" w:rsidRPr="001F4CCA" w:rsidRDefault="00B44B96" w:rsidP="00863DEB">
      <w:pPr>
        <w:pStyle w:val="Tekstpodstawowywcity2"/>
        <w:spacing w:line="276" w:lineRule="auto"/>
        <w:ind w:left="0"/>
        <w:rPr>
          <w:b/>
        </w:rPr>
      </w:pPr>
      <w:r w:rsidRPr="001F4CCA">
        <w:rPr>
          <w:b/>
          <w:bCs/>
        </w:rPr>
        <w:t xml:space="preserve">         </w:t>
      </w:r>
      <w:r w:rsidRPr="001F4CCA">
        <w:rPr>
          <w:bCs/>
        </w:rPr>
        <w:t xml:space="preserve">zastępuje się kwotą                                                       </w:t>
      </w:r>
      <w:r w:rsidR="00943295" w:rsidRPr="001F4CCA">
        <w:rPr>
          <w:bCs/>
        </w:rPr>
        <w:t xml:space="preserve">               </w:t>
      </w:r>
      <w:r w:rsidR="006702C3" w:rsidRPr="001F4CCA">
        <w:rPr>
          <w:bCs/>
        </w:rPr>
        <w:t xml:space="preserve">             </w:t>
      </w:r>
      <w:r w:rsidR="0037274C" w:rsidRPr="001F4CCA">
        <w:rPr>
          <w:b/>
          <w:bCs/>
        </w:rPr>
        <w:t>2 532 722</w:t>
      </w:r>
      <w:r w:rsidR="00943295" w:rsidRPr="001F4CCA">
        <w:rPr>
          <w:b/>
          <w:bCs/>
        </w:rPr>
        <w:t>,00 zł</w:t>
      </w:r>
    </w:p>
    <w:p w:rsidR="00863DEB" w:rsidRPr="001F4CCA" w:rsidRDefault="00863DEB" w:rsidP="00863DEB">
      <w:pPr>
        <w:spacing w:line="276" w:lineRule="auto"/>
      </w:pPr>
      <w:r w:rsidRPr="001F4CCA">
        <w:t xml:space="preserve">    2) dotacje dla jednostek spoza sektora finansów publicznych                         </w:t>
      </w:r>
      <w:r w:rsidR="0037274C" w:rsidRPr="001F4CCA">
        <w:t>616</w:t>
      </w:r>
      <w:r w:rsidR="00943295" w:rsidRPr="001F4CCA">
        <w:t xml:space="preserve"> </w:t>
      </w:r>
      <w:r w:rsidRPr="001F4CCA">
        <w:t>000</w:t>
      </w:r>
      <w:r w:rsidR="00943295" w:rsidRPr="001F4CCA">
        <w:t>,00</w:t>
      </w:r>
      <w:r w:rsidRPr="001F4CCA">
        <w:t xml:space="preserve"> zł </w:t>
      </w:r>
    </w:p>
    <w:p w:rsidR="00863DEB" w:rsidRPr="001F4CCA" w:rsidRDefault="00863DEB" w:rsidP="00863DEB">
      <w:pPr>
        <w:spacing w:line="276" w:lineRule="auto"/>
      </w:pPr>
      <w:r w:rsidRPr="001F4CCA">
        <w:t xml:space="preserve"> zastępuje się kwotą                                                                                              </w:t>
      </w:r>
      <w:r w:rsidR="0037274C" w:rsidRPr="001F4CCA">
        <w:rPr>
          <w:b/>
          <w:bCs/>
        </w:rPr>
        <w:t>667 5</w:t>
      </w:r>
      <w:r w:rsidRPr="001F4CCA">
        <w:rPr>
          <w:b/>
          <w:bCs/>
        </w:rPr>
        <w:t>00</w:t>
      </w:r>
      <w:r w:rsidR="00943295" w:rsidRPr="001F4CCA">
        <w:rPr>
          <w:b/>
          <w:bCs/>
        </w:rPr>
        <w:t>,00</w:t>
      </w:r>
      <w:r w:rsidRPr="001F4CCA">
        <w:rPr>
          <w:b/>
          <w:bCs/>
        </w:rPr>
        <w:t xml:space="preserve"> zł</w:t>
      </w:r>
    </w:p>
    <w:p w:rsidR="00863DEB" w:rsidRPr="00AB1E95" w:rsidRDefault="00436AC6" w:rsidP="00863DEB">
      <w:pPr>
        <w:jc w:val="both"/>
      </w:pPr>
      <w:r w:rsidRPr="00AB1E95">
        <w:t>6</w:t>
      </w:r>
      <w:r w:rsidR="00863DEB" w:rsidRPr="00AB1E95">
        <w:t>) § 15 otrzymuje brzmienie:</w:t>
      </w:r>
    </w:p>
    <w:p w:rsidR="00863DEB" w:rsidRPr="00AB1E95" w:rsidRDefault="00863DEB" w:rsidP="00863DEB">
      <w:pPr>
        <w:pStyle w:val="Tekstpodstawowywcity2"/>
        <w:spacing w:line="276" w:lineRule="auto"/>
        <w:ind w:left="0"/>
        <w:jc w:val="left"/>
      </w:pPr>
      <w:r w:rsidRPr="00AB1E95">
        <w:t>„§ 15.Ustala się limit zobowiązań z tytułu zaciąganych kredytów i pożyczek</w:t>
      </w:r>
    </w:p>
    <w:p w:rsidR="00863DEB" w:rsidRPr="00DE1832" w:rsidRDefault="00863DEB" w:rsidP="00863DEB">
      <w:pPr>
        <w:pStyle w:val="Tekstpodstawowywcity2"/>
        <w:spacing w:line="276" w:lineRule="auto"/>
        <w:ind w:left="0"/>
        <w:jc w:val="left"/>
      </w:pPr>
      <w:r w:rsidRPr="00AB1E95">
        <w:t xml:space="preserve">      w kwocie                                                                                           </w:t>
      </w:r>
      <w:r w:rsidR="00434725" w:rsidRPr="00AB1E95">
        <w:t xml:space="preserve">     </w:t>
      </w:r>
      <w:r w:rsidR="00A244D4" w:rsidRPr="00AB1E95">
        <w:t xml:space="preserve"> </w:t>
      </w:r>
      <w:r w:rsidR="00434725" w:rsidRPr="00AB1E95">
        <w:t xml:space="preserve">    </w:t>
      </w:r>
      <w:r w:rsidRPr="00AB1E95">
        <w:t xml:space="preserve"> </w:t>
      </w:r>
      <w:r w:rsidR="001F4CCA" w:rsidRPr="00AB1E95">
        <w:t>3</w:t>
      </w:r>
      <w:r w:rsidR="00434725" w:rsidRPr="00AB1E95">
        <w:t> 096 879,00</w:t>
      </w:r>
      <w:r w:rsidRPr="00AB1E95">
        <w:rPr>
          <w:b/>
          <w:bCs/>
        </w:rPr>
        <w:t xml:space="preserve"> </w:t>
      </w:r>
      <w:r w:rsidRPr="00DE1832">
        <w:rPr>
          <w:bCs/>
        </w:rPr>
        <w:t>zł</w:t>
      </w:r>
    </w:p>
    <w:p w:rsidR="00863DEB" w:rsidRPr="00AB1E95" w:rsidRDefault="00863DEB" w:rsidP="00863DEB">
      <w:pPr>
        <w:pStyle w:val="Tekstpodstawowywcity2"/>
        <w:spacing w:line="276" w:lineRule="auto"/>
        <w:ind w:left="0"/>
        <w:jc w:val="left"/>
      </w:pPr>
      <w:r w:rsidRPr="00AB1E95">
        <w:t xml:space="preserve">     w tym na:</w:t>
      </w:r>
    </w:p>
    <w:p w:rsidR="00863DEB" w:rsidRPr="00AB1E95" w:rsidRDefault="00863DEB" w:rsidP="00863DEB">
      <w:pPr>
        <w:pStyle w:val="pkt"/>
        <w:numPr>
          <w:ilvl w:val="0"/>
          <w:numId w:val="4"/>
        </w:numPr>
        <w:tabs>
          <w:tab w:val="left" w:pos="284"/>
        </w:tabs>
        <w:spacing w:before="0" w:after="0" w:line="276" w:lineRule="auto"/>
      </w:pPr>
      <w:r w:rsidRPr="00AB1E95">
        <w:t xml:space="preserve">pokrycie występującego w ciągu roku przejściowego deficytu budżetu  </w:t>
      </w:r>
    </w:p>
    <w:p w:rsidR="00863DEB" w:rsidRPr="00AB1E95" w:rsidRDefault="00863DEB" w:rsidP="00863DEB">
      <w:r w:rsidRPr="00AB1E95">
        <w:t xml:space="preserve">         w kwocie                                                                        </w:t>
      </w:r>
      <w:r w:rsidR="00A244D4" w:rsidRPr="00AB1E95">
        <w:t xml:space="preserve">                 </w:t>
      </w:r>
      <w:r w:rsidR="00434725" w:rsidRPr="00AB1E95">
        <w:t xml:space="preserve">         </w:t>
      </w:r>
      <w:r w:rsidRPr="00AB1E95">
        <w:t xml:space="preserve"> </w:t>
      </w:r>
      <w:r w:rsidR="00434725" w:rsidRPr="00AB1E95">
        <w:t>2 000 000,00</w:t>
      </w:r>
      <w:r w:rsidRPr="00AB1E95">
        <w:t xml:space="preserve"> zł</w:t>
      </w:r>
    </w:p>
    <w:p w:rsidR="00863DEB" w:rsidRPr="00AB1E95" w:rsidRDefault="00863DEB" w:rsidP="00434725">
      <w:pPr>
        <w:pStyle w:val="pkt"/>
        <w:tabs>
          <w:tab w:val="left" w:pos="284"/>
        </w:tabs>
        <w:spacing w:before="0" w:after="0" w:line="276" w:lineRule="auto"/>
        <w:ind w:left="0" w:firstLine="0"/>
      </w:pPr>
      <w:r w:rsidRPr="00AB1E95">
        <w:t xml:space="preserve">     2) finansowanie planowanego deficytu budżetu w kwocie </w:t>
      </w:r>
      <w:r w:rsidR="00A244D4" w:rsidRPr="00AB1E95">
        <w:t xml:space="preserve">                </w:t>
      </w:r>
      <w:r w:rsidR="006702C3" w:rsidRPr="00AB1E95">
        <w:t xml:space="preserve">       </w:t>
      </w:r>
      <w:r w:rsidR="001F4CCA" w:rsidRPr="00AB1E95">
        <w:t>1</w:t>
      </w:r>
      <w:r w:rsidR="00434725" w:rsidRPr="00AB1E95">
        <w:t> 096 879,00</w:t>
      </w:r>
      <w:r w:rsidRPr="00AB1E95">
        <w:t xml:space="preserve"> zł”</w:t>
      </w:r>
    </w:p>
    <w:p w:rsidR="00863DEB" w:rsidRPr="00AB1E95" w:rsidRDefault="00436AC6" w:rsidP="00863DEB">
      <w:pPr>
        <w:jc w:val="both"/>
      </w:pPr>
      <w:r w:rsidRPr="00AB1E95">
        <w:t>7</w:t>
      </w:r>
      <w:r w:rsidR="00863DEB" w:rsidRPr="00AB1E95">
        <w:t>) § 16 pkt 1 otrzymuje brzmienie:</w:t>
      </w:r>
    </w:p>
    <w:p w:rsidR="00863DEB" w:rsidRPr="00AB1E95" w:rsidRDefault="00863DEB" w:rsidP="00863DEB">
      <w:pPr>
        <w:pStyle w:val="Tekstpodstawowywcity2"/>
        <w:spacing w:line="276" w:lineRule="auto"/>
        <w:ind w:left="0"/>
      </w:pPr>
      <w:r w:rsidRPr="00AB1E95">
        <w:t xml:space="preserve">   „ 1) zaciągania kredytów i pożyczek  na:</w:t>
      </w:r>
    </w:p>
    <w:p w:rsidR="00863DEB" w:rsidRPr="00AB1E95" w:rsidRDefault="00863DEB" w:rsidP="00863DEB">
      <w:pPr>
        <w:pStyle w:val="Tekstpodstawowywcity2"/>
        <w:numPr>
          <w:ilvl w:val="0"/>
          <w:numId w:val="5"/>
        </w:numPr>
        <w:tabs>
          <w:tab w:val="num" w:pos="426"/>
        </w:tabs>
        <w:spacing w:line="276" w:lineRule="auto"/>
        <w:ind w:left="567" w:hanging="283"/>
      </w:pPr>
      <w:r w:rsidRPr="00AB1E95">
        <w:t>pokrycie występującego w ciągu roku przejściowego deficytu budżetu</w:t>
      </w:r>
    </w:p>
    <w:p w:rsidR="00863DEB" w:rsidRPr="00AB1E95" w:rsidRDefault="00863DEB" w:rsidP="00863DEB">
      <w:pPr>
        <w:pStyle w:val="Tekstpodstawowywcity2"/>
        <w:spacing w:line="276" w:lineRule="auto"/>
        <w:ind w:left="284"/>
      </w:pPr>
      <w:r w:rsidRPr="00AB1E95">
        <w:t xml:space="preserve">    do wysokości                                                           </w:t>
      </w:r>
      <w:r w:rsidR="006702C3" w:rsidRPr="00AB1E95">
        <w:t xml:space="preserve">                               </w:t>
      </w:r>
      <w:r w:rsidRPr="00AB1E95">
        <w:t xml:space="preserve">   </w:t>
      </w:r>
      <w:r w:rsidR="00434725" w:rsidRPr="00AB1E95">
        <w:t>2 000 </w:t>
      </w:r>
      <w:r w:rsidRPr="00AB1E95">
        <w:t>000</w:t>
      </w:r>
      <w:r w:rsidR="00434725" w:rsidRPr="00AB1E95">
        <w:t>,00</w:t>
      </w:r>
      <w:r w:rsidRPr="00AB1E95">
        <w:t xml:space="preserve"> zł </w:t>
      </w:r>
    </w:p>
    <w:p w:rsidR="00734F4D" w:rsidRPr="00AB1E95" w:rsidRDefault="00863DEB" w:rsidP="00E93982">
      <w:pPr>
        <w:pStyle w:val="Tekstpodstawowywcity2"/>
        <w:numPr>
          <w:ilvl w:val="0"/>
          <w:numId w:val="5"/>
        </w:numPr>
        <w:tabs>
          <w:tab w:val="num" w:pos="91"/>
          <w:tab w:val="num" w:pos="567"/>
        </w:tabs>
        <w:spacing w:line="276" w:lineRule="auto"/>
        <w:ind w:hanging="476"/>
      </w:pPr>
      <w:r w:rsidRPr="00AB1E95">
        <w:t>sfinansowanie planowanego defic</w:t>
      </w:r>
      <w:r w:rsidR="00A244D4" w:rsidRPr="00AB1E95">
        <w:t xml:space="preserve">ytu budżetu do wysokości      </w:t>
      </w:r>
      <w:r w:rsidR="006702C3" w:rsidRPr="00AB1E95">
        <w:t xml:space="preserve">       </w:t>
      </w:r>
      <w:r w:rsidRPr="00AB1E95">
        <w:t xml:space="preserve">   </w:t>
      </w:r>
      <w:r w:rsidR="001F4CCA" w:rsidRPr="00AB1E95">
        <w:t>1</w:t>
      </w:r>
      <w:r w:rsidR="00434725" w:rsidRPr="00AB1E95">
        <w:t xml:space="preserve"> 096 879,00</w:t>
      </w:r>
      <w:r w:rsidR="00E93981">
        <w:t xml:space="preserve"> zł”</w:t>
      </w:r>
    </w:p>
    <w:p w:rsidR="0095154F" w:rsidRPr="00AB1E95" w:rsidRDefault="00436AC6" w:rsidP="00951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AB1E95">
        <w:rPr>
          <w:rFonts w:eastAsiaTheme="minorHAnsi"/>
          <w:lang w:eastAsia="en-US"/>
        </w:rPr>
        <w:t>8</w:t>
      </w:r>
      <w:r w:rsidR="0095154F" w:rsidRPr="00AB1E95">
        <w:rPr>
          <w:rFonts w:eastAsiaTheme="minorHAnsi"/>
          <w:lang w:eastAsia="en-US"/>
        </w:rPr>
        <w:t>) zmienia się załączniki do budżetu:</w:t>
      </w:r>
    </w:p>
    <w:p w:rsidR="002353FC" w:rsidRPr="00AB1E95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AB1E95">
        <w:t>załącznik Nr 1 - P</w:t>
      </w:r>
      <w:r w:rsidR="00AB1E95" w:rsidRPr="00AB1E95">
        <w:t>lan dochodów budżetowych na 2017</w:t>
      </w:r>
      <w:r w:rsidRPr="00AB1E95">
        <w:t xml:space="preserve"> r. zmienia się jak w załączniku Nr 1 do uchwały,</w:t>
      </w:r>
    </w:p>
    <w:p w:rsidR="002353FC" w:rsidRPr="00AB1E95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AB1E95">
        <w:t>załącznik Nr 2 - P</w:t>
      </w:r>
      <w:r w:rsidR="00AB1E95" w:rsidRPr="00AB1E95">
        <w:t>lan wydatków budżetowych na 2017</w:t>
      </w:r>
      <w:r w:rsidRPr="00AB1E95">
        <w:t xml:space="preserve"> r. zmienia się jak w załączniku Nr 2 do uchwały,</w:t>
      </w:r>
    </w:p>
    <w:p w:rsidR="002353FC" w:rsidRPr="00AB1E95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AB1E95">
        <w:t>załącznik Nr 3 – Prz</w:t>
      </w:r>
      <w:r w:rsidR="00AB1E95" w:rsidRPr="00AB1E95">
        <w:t>ychody i rozchody budżetu w 2017</w:t>
      </w:r>
      <w:r w:rsidRPr="00AB1E95">
        <w:t xml:space="preserve"> r. otrzymuje brzmienie jak w     załączniku Nr 3 do uchwały,</w:t>
      </w:r>
    </w:p>
    <w:p w:rsidR="002353FC" w:rsidRPr="00AB1E95" w:rsidRDefault="002353FC" w:rsidP="002353FC">
      <w:pPr>
        <w:pStyle w:val="Akapitzlist"/>
        <w:numPr>
          <w:ilvl w:val="0"/>
          <w:numId w:val="25"/>
        </w:numPr>
        <w:jc w:val="both"/>
      </w:pPr>
      <w:r w:rsidRPr="00AB1E95">
        <w:t>załącznik Nr 4 – Plan finans</w:t>
      </w:r>
      <w:r w:rsidR="00AB1E95" w:rsidRPr="00AB1E95">
        <w:t>owy zadań inwestycyjnych na 2017</w:t>
      </w:r>
      <w:r w:rsidR="009D2697" w:rsidRPr="00AB1E95">
        <w:t xml:space="preserve"> r. </w:t>
      </w:r>
      <w:r w:rsidRPr="00AB1E95">
        <w:t>otrzymuje brzmienie jak w załączniku Nr 4 do uchwały,</w:t>
      </w:r>
    </w:p>
    <w:p w:rsidR="002353FC" w:rsidRPr="00AB1E95" w:rsidRDefault="00075790" w:rsidP="002353FC">
      <w:pPr>
        <w:pStyle w:val="Akapitzlist"/>
        <w:numPr>
          <w:ilvl w:val="0"/>
          <w:numId w:val="25"/>
        </w:numPr>
        <w:spacing w:line="276" w:lineRule="auto"/>
        <w:jc w:val="both"/>
      </w:pPr>
      <w:r w:rsidRPr="00AB1E95">
        <w:t xml:space="preserve">załącznik </w:t>
      </w:r>
      <w:r w:rsidR="002353FC" w:rsidRPr="00AB1E95">
        <w:t xml:space="preserve">Nr 5 - Dotacje udzielane z budżetu jednostkom należącym do sektora     </w:t>
      </w:r>
    </w:p>
    <w:p w:rsidR="002353FC" w:rsidRPr="00AB1E95" w:rsidRDefault="002353FC" w:rsidP="002353FC">
      <w:pPr>
        <w:spacing w:line="276" w:lineRule="auto"/>
        <w:ind w:left="708"/>
        <w:jc w:val="both"/>
      </w:pPr>
      <w:r w:rsidRPr="00AB1E95">
        <w:t>finansów publicznych oraz dla jednostek spoza sektora finansów publicznych otrzymuje brzmienie jak w załączniku Nr 5 do uchwały,</w:t>
      </w:r>
    </w:p>
    <w:p w:rsidR="002353FC" w:rsidRPr="00AB1E95" w:rsidRDefault="002353FC" w:rsidP="0095154F">
      <w:pPr>
        <w:jc w:val="both"/>
        <w:rPr>
          <w:b/>
          <w:bCs/>
        </w:rPr>
      </w:pPr>
    </w:p>
    <w:p w:rsidR="0095154F" w:rsidRPr="00AB1E95" w:rsidRDefault="002353FC" w:rsidP="0095154F">
      <w:pPr>
        <w:jc w:val="both"/>
      </w:pPr>
      <w:r w:rsidRPr="00AB1E95">
        <w:rPr>
          <w:b/>
          <w:bCs/>
        </w:rPr>
        <w:tab/>
      </w:r>
      <w:r w:rsidR="0095154F" w:rsidRPr="00AB1E95">
        <w:rPr>
          <w:b/>
          <w:bCs/>
        </w:rPr>
        <w:t>§ 2.</w:t>
      </w:r>
      <w:r w:rsidR="0095154F" w:rsidRPr="00AB1E95">
        <w:t xml:space="preserve"> Wykonanie uchwały powierza się Wójtowi Gminy. </w:t>
      </w:r>
    </w:p>
    <w:p w:rsidR="0095154F" w:rsidRPr="00AB1E95" w:rsidRDefault="0095154F" w:rsidP="0095154F">
      <w:pPr>
        <w:jc w:val="both"/>
      </w:pPr>
    </w:p>
    <w:p w:rsidR="00E93981" w:rsidRDefault="0095154F" w:rsidP="00E93981">
      <w:pPr>
        <w:contextualSpacing/>
        <w:rPr>
          <w:rFonts w:eastAsiaTheme="majorEastAsia"/>
          <w:spacing w:val="-10"/>
          <w:kern w:val="28"/>
        </w:rPr>
      </w:pPr>
      <w:r w:rsidRPr="00AB1E95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   </w:t>
      </w:r>
      <w:r w:rsidR="002353FC" w:rsidRPr="00AB1E95">
        <w:rPr>
          <w:rFonts w:asciiTheme="majorHAnsi" w:eastAsiaTheme="majorEastAsia" w:hAnsiTheme="majorHAnsi" w:cstheme="majorBidi"/>
          <w:b/>
          <w:bCs/>
          <w:spacing w:val="-10"/>
          <w:kern w:val="28"/>
        </w:rPr>
        <w:tab/>
      </w:r>
      <w:r w:rsidRPr="00AB1E95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</w:t>
      </w:r>
      <w:r w:rsidRPr="00AB1E95">
        <w:rPr>
          <w:rFonts w:eastAsiaTheme="majorEastAsia"/>
          <w:b/>
          <w:bCs/>
          <w:spacing w:val="-10"/>
          <w:kern w:val="28"/>
        </w:rPr>
        <w:t xml:space="preserve">§ 3.  </w:t>
      </w:r>
      <w:r w:rsidRPr="00AB1E95">
        <w:rPr>
          <w:rFonts w:eastAsiaTheme="majorEastAsia"/>
          <w:spacing w:val="-10"/>
          <w:kern w:val="28"/>
        </w:rPr>
        <w:t>Uchwała wchodzi w życie z dniem podjęcia.</w:t>
      </w:r>
    </w:p>
    <w:p w:rsidR="00D913BE" w:rsidRPr="00E93981" w:rsidRDefault="00D913BE" w:rsidP="00E93981">
      <w:pPr>
        <w:contextualSpacing/>
        <w:jc w:val="center"/>
        <w:rPr>
          <w:rFonts w:eastAsiaTheme="majorEastAsia"/>
          <w:spacing w:val="-10"/>
          <w:kern w:val="28"/>
        </w:rPr>
      </w:pPr>
      <w:r w:rsidRPr="009F1336">
        <w:rPr>
          <w:b/>
          <w:bCs/>
        </w:rPr>
        <w:lastRenderedPageBreak/>
        <w:t>Uzasadnienie</w:t>
      </w:r>
    </w:p>
    <w:p w:rsidR="00D913BE" w:rsidRPr="009F1336" w:rsidRDefault="0085118E" w:rsidP="000B583C">
      <w:pPr>
        <w:jc w:val="center"/>
        <w:rPr>
          <w:b/>
          <w:bCs/>
        </w:rPr>
      </w:pPr>
      <w:r w:rsidRPr="009F1336">
        <w:rPr>
          <w:b/>
          <w:bCs/>
        </w:rPr>
        <w:t>do u</w:t>
      </w:r>
      <w:r w:rsidR="00982C4B" w:rsidRPr="009F1336">
        <w:rPr>
          <w:b/>
          <w:bCs/>
        </w:rPr>
        <w:t>chwały Nr</w:t>
      </w:r>
      <w:r w:rsidR="00922FE3">
        <w:rPr>
          <w:b/>
          <w:bCs/>
        </w:rPr>
        <w:t xml:space="preserve"> XXVIII</w:t>
      </w:r>
      <w:r w:rsidR="00E93981">
        <w:rPr>
          <w:b/>
          <w:bCs/>
        </w:rPr>
        <w:t xml:space="preserve"> </w:t>
      </w:r>
      <w:r w:rsidR="00922FE3">
        <w:rPr>
          <w:b/>
          <w:bCs/>
        </w:rPr>
        <w:t>/</w:t>
      </w:r>
      <w:r w:rsidR="00E93981">
        <w:rPr>
          <w:b/>
          <w:bCs/>
        </w:rPr>
        <w:t xml:space="preserve"> </w:t>
      </w:r>
      <w:r w:rsidR="00922FE3">
        <w:rPr>
          <w:b/>
          <w:bCs/>
        </w:rPr>
        <w:t>251</w:t>
      </w:r>
      <w:r w:rsidR="00E93981">
        <w:rPr>
          <w:b/>
          <w:bCs/>
        </w:rPr>
        <w:t xml:space="preserve"> </w:t>
      </w:r>
      <w:r w:rsidR="008B2422" w:rsidRPr="009F1336">
        <w:rPr>
          <w:b/>
          <w:bCs/>
        </w:rPr>
        <w:t>/</w:t>
      </w:r>
      <w:r w:rsidR="00E93981">
        <w:rPr>
          <w:b/>
          <w:bCs/>
        </w:rPr>
        <w:t xml:space="preserve"> </w:t>
      </w:r>
      <w:r w:rsidR="009F1336" w:rsidRPr="009F1336">
        <w:rPr>
          <w:b/>
          <w:bCs/>
        </w:rPr>
        <w:t>17</w:t>
      </w:r>
      <w:r w:rsidR="00AD4F58" w:rsidRPr="009F1336">
        <w:rPr>
          <w:b/>
          <w:bCs/>
        </w:rPr>
        <w:t xml:space="preserve"> </w:t>
      </w:r>
      <w:r w:rsidR="00D913BE" w:rsidRPr="009F1336">
        <w:rPr>
          <w:b/>
          <w:bCs/>
        </w:rPr>
        <w:t>Rady Gminy Chełmża</w:t>
      </w:r>
    </w:p>
    <w:p w:rsidR="00D913BE" w:rsidRPr="009F1336" w:rsidRDefault="009F1336" w:rsidP="000B583C">
      <w:pPr>
        <w:jc w:val="center"/>
        <w:rPr>
          <w:b/>
          <w:bCs/>
        </w:rPr>
      </w:pPr>
      <w:r w:rsidRPr="009F1336">
        <w:rPr>
          <w:b/>
          <w:bCs/>
        </w:rPr>
        <w:t>z dnia 30 marca</w:t>
      </w:r>
      <w:r w:rsidR="004664DD" w:rsidRPr="009F1336">
        <w:rPr>
          <w:b/>
          <w:bCs/>
        </w:rPr>
        <w:t xml:space="preserve"> </w:t>
      </w:r>
      <w:r w:rsidRPr="009F1336">
        <w:rPr>
          <w:b/>
          <w:bCs/>
        </w:rPr>
        <w:t xml:space="preserve"> 2017</w:t>
      </w:r>
      <w:r w:rsidR="00D913BE" w:rsidRPr="009F1336">
        <w:rPr>
          <w:b/>
          <w:bCs/>
        </w:rPr>
        <w:t xml:space="preserve"> r.</w:t>
      </w:r>
    </w:p>
    <w:p w:rsidR="00D913BE" w:rsidRPr="009F1336" w:rsidRDefault="00D913BE" w:rsidP="00367715">
      <w:pPr>
        <w:rPr>
          <w:b/>
          <w:bCs/>
        </w:rPr>
      </w:pPr>
    </w:p>
    <w:p w:rsidR="000F334D" w:rsidRDefault="00CD1F82" w:rsidP="00391861">
      <w:pPr>
        <w:jc w:val="both"/>
      </w:pPr>
      <w:r w:rsidRPr="009F1336">
        <w:t>Wprowadzone zmiany w planie finansowym</w:t>
      </w:r>
      <w:r w:rsidR="000F334D">
        <w:t xml:space="preserve"> dochodów </w:t>
      </w:r>
      <w:r w:rsidRPr="009F1336">
        <w:t xml:space="preserve"> powodują</w:t>
      </w:r>
      <w:r w:rsidR="000F334D">
        <w:t>:</w:t>
      </w:r>
    </w:p>
    <w:p w:rsidR="009F1336" w:rsidRPr="009F1336" w:rsidRDefault="00CD1F82" w:rsidP="00391861">
      <w:pPr>
        <w:jc w:val="both"/>
      </w:pPr>
      <w:r w:rsidRPr="009F1336">
        <w:t>zmniejs</w:t>
      </w:r>
      <w:r w:rsidR="009F1336" w:rsidRPr="009F1336">
        <w:t>zenie dochodów o kwotę  - 1 238 359,00</w:t>
      </w:r>
      <w:r w:rsidR="00CA4C9D" w:rsidRPr="009F1336">
        <w:t xml:space="preserve"> zł</w:t>
      </w:r>
    </w:p>
    <w:p w:rsidR="009F1336" w:rsidRPr="009F1336" w:rsidRDefault="009F1336" w:rsidP="00391861">
      <w:pPr>
        <w:jc w:val="both"/>
      </w:pPr>
      <w:r w:rsidRPr="009F1336">
        <w:t>z</w:t>
      </w:r>
      <w:r w:rsidR="004F4B67">
        <w:t xml:space="preserve">większenie dochodów o kwotę  + </w:t>
      </w:r>
      <w:r w:rsidRPr="009F1336">
        <w:t>1 196 371,00 zł</w:t>
      </w:r>
      <w:r w:rsidR="00CD1F82" w:rsidRPr="009F1336">
        <w:t xml:space="preserve">  </w:t>
      </w:r>
    </w:p>
    <w:p w:rsidR="000F334D" w:rsidRDefault="009F1336" w:rsidP="00391861">
      <w:pPr>
        <w:jc w:val="both"/>
      </w:pPr>
      <w:r w:rsidRPr="009F1336">
        <w:t xml:space="preserve">saldo na  zmniejszenie o                   </w:t>
      </w:r>
      <w:r w:rsidR="000F334D">
        <w:t>-</w:t>
      </w:r>
      <w:r w:rsidRPr="009F1336">
        <w:t xml:space="preserve">  41 988,00 zł  </w:t>
      </w:r>
    </w:p>
    <w:p w:rsidR="000F334D" w:rsidRDefault="000F334D" w:rsidP="00391861">
      <w:pPr>
        <w:jc w:val="both"/>
      </w:pPr>
    </w:p>
    <w:p w:rsidR="000F334D" w:rsidRDefault="000F334D" w:rsidP="00391861">
      <w:pPr>
        <w:jc w:val="both"/>
      </w:pPr>
      <w:r>
        <w:t>W planie finansowym wydatków:</w:t>
      </w:r>
    </w:p>
    <w:p w:rsidR="000F334D" w:rsidRDefault="000F334D" w:rsidP="00391861">
      <w:pPr>
        <w:jc w:val="both"/>
      </w:pPr>
      <w:r>
        <w:t>Zmniejszenie wydatków o kwotę    - 1 811 909,00 zł</w:t>
      </w:r>
      <w:r w:rsidR="009F1336" w:rsidRPr="009F1336">
        <w:t xml:space="preserve"> </w:t>
      </w:r>
    </w:p>
    <w:p w:rsidR="009F1336" w:rsidRPr="009F1336" w:rsidRDefault="000F334D" w:rsidP="00391861">
      <w:pPr>
        <w:jc w:val="both"/>
      </w:pPr>
      <w:r>
        <w:t>Zwiększenie wydatków o kwotę    + 1 866 800,00 zł</w:t>
      </w:r>
      <w:r w:rsidR="009F1336" w:rsidRPr="009F1336">
        <w:t xml:space="preserve"> </w:t>
      </w:r>
    </w:p>
    <w:p w:rsidR="009F1336" w:rsidRDefault="000F334D" w:rsidP="00391861">
      <w:pPr>
        <w:jc w:val="both"/>
      </w:pPr>
      <w:r w:rsidRPr="00810D96">
        <w:t>Saldo na zwiększenie o                   +     54 891,00 zł</w:t>
      </w:r>
    </w:p>
    <w:p w:rsidR="00810D96" w:rsidRPr="00810D96" w:rsidRDefault="00810D96" w:rsidP="00391861">
      <w:pPr>
        <w:jc w:val="both"/>
      </w:pPr>
    </w:p>
    <w:p w:rsidR="00AC6157" w:rsidRDefault="00AC6157" w:rsidP="00391861">
      <w:pPr>
        <w:jc w:val="both"/>
        <w:rPr>
          <w:b/>
        </w:rPr>
      </w:pPr>
      <w:r w:rsidRPr="00810D96">
        <w:rPr>
          <w:b/>
        </w:rPr>
        <w:t>DOCHODY</w:t>
      </w:r>
      <w:r w:rsidR="00E93981">
        <w:rPr>
          <w:b/>
        </w:rPr>
        <w:t>:</w:t>
      </w:r>
    </w:p>
    <w:p w:rsidR="00AA123D" w:rsidRPr="00810D96" w:rsidRDefault="00AA123D" w:rsidP="00391861">
      <w:pPr>
        <w:jc w:val="both"/>
        <w:rPr>
          <w:b/>
        </w:rPr>
      </w:pPr>
    </w:p>
    <w:p w:rsidR="00AA123D" w:rsidRPr="00746C1B" w:rsidRDefault="00B9542D" w:rsidP="00391861">
      <w:pPr>
        <w:jc w:val="both"/>
        <w:rPr>
          <w:b/>
        </w:rPr>
      </w:pPr>
      <w:r w:rsidRPr="00746C1B">
        <w:rPr>
          <w:b/>
        </w:rPr>
        <w:t>Dz.</w:t>
      </w:r>
      <w:r w:rsidR="00450F4C" w:rsidRPr="00746C1B">
        <w:rPr>
          <w:b/>
        </w:rPr>
        <w:t xml:space="preserve"> </w:t>
      </w:r>
      <w:r w:rsidRPr="00746C1B">
        <w:rPr>
          <w:b/>
        </w:rPr>
        <w:t>400</w:t>
      </w:r>
    </w:p>
    <w:p w:rsidR="00345BFC" w:rsidRPr="00AD5FBD" w:rsidRDefault="00345BFC" w:rsidP="00391861">
      <w:pPr>
        <w:jc w:val="both"/>
      </w:pPr>
      <w:r w:rsidRPr="00AD5FBD">
        <w:t>Zwiększenie planu dochodów o kwotę 808 121</w:t>
      </w:r>
      <w:r w:rsidR="002123FD" w:rsidRPr="00AD5FBD">
        <w:t xml:space="preserve">,00 zł </w:t>
      </w:r>
      <w:r w:rsidR="000B0F73" w:rsidRPr="00AD5FBD">
        <w:t>w</w:t>
      </w:r>
      <w:r w:rsidRPr="00AD5FBD">
        <w:t xml:space="preserve"> tym:</w:t>
      </w:r>
    </w:p>
    <w:p w:rsidR="00AD5FBD" w:rsidRPr="00C8628F" w:rsidRDefault="00AD5FBD" w:rsidP="00391861">
      <w:pPr>
        <w:jc w:val="both"/>
      </w:pPr>
      <w:r>
        <w:t xml:space="preserve"> - </w:t>
      </w:r>
      <w:r w:rsidR="00B9542D" w:rsidRPr="00AD5FBD">
        <w:t>z</w:t>
      </w:r>
      <w:r w:rsidR="00345BFC" w:rsidRPr="00AD5FBD">
        <w:t xml:space="preserve"> rozliczenie dotacji z NFOŚiGW  dotyczącej wykonanego w 2016 r.</w:t>
      </w:r>
      <w:r w:rsidR="007870D0" w:rsidRPr="00AD5FBD">
        <w:t xml:space="preserve"> zadania</w:t>
      </w:r>
      <w:r w:rsidRPr="00AD5FBD">
        <w:t xml:space="preserve"> „Zakup i montaż </w:t>
      </w:r>
      <w:proofErr w:type="spellStart"/>
      <w:r w:rsidRPr="00AD5FBD">
        <w:t>mikroinstalacji</w:t>
      </w:r>
      <w:proofErr w:type="spellEnd"/>
      <w:r w:rsidRPr="00AD5FBD">
        <w:t xml:space="preserve">  odnawialnych źródeł energii na terenie Gminy Chełmża”  o kwotę 613 121,00 zł</w:t>
      </w:r>
      <w:r w:rsidR="004F4B67">
        <w:t>;</w:t>
      </w:r>
    </w:p>
    <w:p w:rsidR="00B9542D" w:rsidRPr="00AD5FBD" w:rsidRDefault="00AD5FBD" w:rsidP="00391861">
      <w:pPr>
        <w:jc w:val="both"/>
      </w:pPr>
      <w:r w:rsidRPr="00AD5FBD">
        <w:t xml:space="preserve"> - wpłaty uczestników II projektu </w:t>
      </w:r>
      <w:r w:rsidR="00024FA8" w:rsidRPr="00AD5FBD">
        <w:t xml:space="preserve"> „</w:t>
      </w:r>
      <w:r w:rsidR="007870D0" w:rsidRPr="00AD5FBD">
        <w:t xml:space="preserve">Zakup i montaż </w:t>
      </w:r>
      <w:proofErr w:type="spellStart"/>
      <w:r w:rsidR="007870D0" w:rsidRPr="00AD5FBD">
        <w:t>mikroinstalacji</w:t>
      </w:r>
      <w:proofErr w:type="spellEnd"/>
      <w:r w:rsidR="00345BFC" w:rsidRPr="00AD5FBD">
        <w:t xml:space="preserve"> fotowoltaicznych i </w:t>
      </w:r>
      <w:proofErr w:type="spellStart"/>
      <w:r w:rsidR="00345BFC" w:rsidRPr="00AD5FBD">
        <w:t>mikroinstalacji</w:t>
      </w:r>
      <w:proofErr w:type="spellEnd"/>
      <w:r w:rsidR="00345BFC" w:rsidRPr="00AD5FBD">
        <w:t xml:space="preserve"> solarnych </w:t>
      </w:r>
      <w:r w:rsidR="002123FD" w:rsidRPr="00AD5FBD">
        <w:t>na terenie Gminy Chełmża</w:t>
      </w:r>
      <w:r w:rsidR="00B9542D" w:rsidRPr="00AD5FBD">
        <w:t>”</w:t>
      </w:r>
      <w:r w:rsidR="00345BFC" w:rsidRPr="00AD5FBD">
        <w:t xml:space="preserve"> –</w:t>
      </w:r>
      <w:r w:rsidRPr="00AD5FBD">
        <w:t xml:space="preserve"> 195 000</w:t>
      </w:r>
      <w:r w:rsidR="00345BFC" w:rsidRPr="00AD5FBD">
        <w:t>,00zł</w:t>
      </w:r>
      <w:r w:rsidR="004F4B67">
        <w:t>;</w:t>
      </w:r>
    </w:p>
    <w:p w:rsidR="00AD5FBD" w:rsidRDefault="00AD5FBD" w:rsidP="00391861">
      <w:pPr>
        <w:jc w:val="both"/>
      </w:pPr>
      <w:r>
        <w:t>(</w:t>
      </w:r>
      <w:r w:rsidR="00835CEE">
        <w:t xml:space="preserve"> w 2017 r planuje się wpłaty od </w:t>
      </w:r>
      <w:r>
        <w:t>31 uczestników x 5 000,00 zł</w:t>
      </w:r>
      <w:r w:rsidR="00835CEE">
        <w:t xml:space="preserve"> i od 8 uczestników, którzy nie dokonali wpłaty w 2016 r).</w:t>
      </w:r>
    </w:p>
    <w:p w:rsidR="00345BFC" w:rsidRPr="00AD5FBD" w:rsidRDefault="00AD5FBD" w:rsidP="00391861">
      <w:pPr>
        <w:jc w:val="both"/>
      </w:pPr>
      <w:r>
        <w:t>Wpłaty uczestników projektu  z 2016 r w ilości 23 x 5 000,00 zł tj.115 000,00 zł z</w:t>
      </w:r>
      <w:r w:rsidR="00835CEE">
        <w:t>ostały zaplanowane po wydatkach  z  wolnych środków</w:t>
      </w:r>
      <w:r>
        <w:t xml:space="preserve">. </w:t>
      </w:r>
      <w:r w:rsidR="00345BFC" w:rsidRPr="00AD5FBD">
        <w:t xml:space="preserve"> </w:t>
      </w:r>
    </w:p>
    <w:p w:rsidR="007870D0" w:rsidRPr="00AD5FBD" w:rsidRDefault="007870D0" w:rsidP="00391861">
      <w:pPr>
        <w:jc w:val="both"/>
      </w:pPr>
    </w:p>
    <w:p w:rsidR="006A5835" w:rsidRPr="00746C1B" w:rsidRDefault="007870D0" w:rsidP="00391861">
      <w:pPr>
        <w:jc w:val="both"/>
        <w:rPr>
          <w:b/>
        </w:rPr>
      </w:pPr>
      <w:r w:rsidRPr="00746C1B">
        <w:rPr>
          <w:b/>
        </w:rPr>
        <w:t>Dz.</w:t>
      </w:r>
      <w:r w:rsidR="00450F4C" w:rsidRPr="00746C1B">
        <w:rPr>
          <w:b/>
        </w:rPr>
        <w:t xml:space="preserve"> </w:t>
      </w:r>
      <w:r w:rsidRPr="00746C1B">
        <w:rPr>
          <w:b/>
        </w:rPr>
        <w:t>600</w:t>
      </w:r>
    </w:p>
    <w:p w:rsidR="00746C1B" w:rsidRDefault="000B0F73" w:rsidP="00391861">
      <w:pPr>
        <w:jc w:val="both"/>
      </w:pPr>
      <w:r w:rsidRPr="00746C1B">
        <w:t>Zmniejszenie dotacji celowych</w:t>
      </w:r>
      <w:r w:rsidR="00746C1B" w:rsidRPr="00746C1B">
        <w:t xml:space="preserve"> o 768 000</w:t>
      </w:r>
      <w:r w:rsidR="00D729C9" w:rsidRPr="00746C1B">
        <w:t>,00 zł</w:t>
      </w:r>
      <w:r w:rsidR="00746C1B">
        <w:t xml:space="preserve"> odnosi się do zadań:</w:t>
      </w:r>
    </w:p>
    <w:p w:rsidR="00DC59B5" w:rsidRDefault="00DC59B5" w:rsidP="00391861">
      <w:pPr>
        <w:jc w:val="both"/>
      </w:pPr>
      <w:r>
        <w:t>- wycofanie zadania „ Przebudowa d</w:t>
      </w:r>
      <w:r w:rsidR="00835CEE">
        <w:t>rogi gminnej Witkowo-Nowa Chełmż</w:t>
      </w:r>
      <w:r>
        <w:t xml:space="preserve">a” z uwagi na brak dofinansowania w ramach „ </w:t>
      </w:r>
      <w:proofErr w:type="spellStart"/>
      <w:r>
        <w:t>schetynówki</w:t>
      </w:r>
      <w:proofErr w:type="spellEnd"/>
      <w:r>
        <w:t xml:space="preserve"> ” – 323 000,00 zł</w:t>
      </w:r>
      <w:r w:rsidR="004F4B67">
        <w:t>;</w:t>
      </w:r>
    </w:p>
    <w:p w:rsidR="00DC59B5" w:rsidRDefault="00DC59B5" w:rsidP="00391861">
      <w:pPr>
        <w:jc w:val="both"/>
      </w:pPr>
      <w:r>
        <w:t>- wycofanie zadania „ Przebudowa drogi Nawra –Głuchowo ”</w:t>
      </w:r>
      <w:r w:rsidR="00835CEE">
        <w:t xml:space="preserve"> dotacja z Powiatu</w:t>
      </w:r>
      <w:r>
        <w:t xml:space="preserve"> – 320 000,00</w:t>
      </w:r>
      <w:r w:rsidR="00835CEE">
        <w:t xml:space="preserve"> zł </w:t>
      </w:r>
      <w:r>
        <w:t xml:space="preserve"> i dotacja z FOGR -200 000,00 zł</w:t>
      </w:r>
      <w:r w:rsidR="00484AA5">
        <w:t>;</w:t>
      </w:r>
    </w:p>
    <w:p w:rsidR="00484AA5" w:rsidRDefault="00484AA5" w:rsidP="00391861">
      <w:pPr>
        <w:jc w:val="both"/>
      </w:pPr>
      <w:r>
        <w:t>Zwiększenie dotacji z FOGR o 75 000,00 zł dotyczy „ Modernizacji drogi Kuczwały Sławkowo”.</w:t>
      </w:r>
    </w:p>
    <w:p w:rsidR="007870D0" w:rsidRPr="00AB1E95" w:rsidRDefault="007870D0" w:rsidP="00391861">
      <w:pPr>
        <w:jc w:val="both"/>
        <w:rPr>
          <w:highlight w:val="green"/>
        </w:rPr>
      </w:pPr>
    </w:p>
    <w:p w:rsidR="006A5835" w:rsidRDefault="009A247E" w:rsidP="00391861">
      <w:pPr>
        <w:jc w:val="both"/>
        <w:rPr>
          <w:b/>
        </w:rPr>
      </w:pPr>
      <w:r w:rsidRPr="00010A5B">
        <w:rPr>
          <w:b/>
        </w:rPr>
        <w:t>Dz.</w:t>
      </w:r>
      <w:r w:rsidR="00450F4C" w:rsidRPr="00010A5B">
        <w:rPr>
          <w:b/>
        </w:rPr>
        <w:t xml:space="preserve"> </w:t>
      </w:r>
      <w:r w:rsidR="00835CEE" w:rsidRPr="00010A5B">
        <w:rPr>
          <w:b/>
        </w:rPr>
        <w:t>756</w:t>
      </w:r>
    </w:p>
    <w:p w:rsidR="00023D45" w:rsidRPr="00010A5B" w:rsidRDefault="00835CEE" w:rsidP="00391861">
      <w:pPr>
        <w:jc w:val="both"/>
        <w:rPr>
          <w:b/>
        </w:rPr>
      </w:pPr>
      <w:r w:rsidRPr="00010A5B">
        <w:rPr>
          <w:b/>
        </w:rPr>
        <w:t>rozdział 75616</w:t>
      </w:r>
    </w:p>
    <w:p w:rsidR="00835CEE" w:rsidRDefault="00835CEE" w:rsidP="00391861">
      <w:pPr>
        <w:jc w:val="both"/>
      </w:pPr>
      <w:r w:rsidRPr="00010A5B">
        <w:t>W związku ze zmianą klasyfikacji budżetowej dokonuje się przeniesienia dochodów między paragrafami</w:t>
      </w:r>
      <w:r w:rsidR="00010A5B" w:rsidRPr="00010A5B">
        <w:t>.</w:t>
      </w:r>
    </w:p>
    <w:p w:rsidR="006A5835" w:rsidRDefault="006A5835" w:rsidP="00391861">
      <w:pPr>
        <w:jc w:val="both"/>
      </w:pPr>
    </w:p>
    <w:p w:rsidR="00010A5B" w:rsidRDefault="00010A5B" w:rsidP="00010A5B">
      <w:pPr>
        <w:jc w:val="both"/>
        <w:rPr>
          <w:b/>
        </w:rPr>
      </w:pPr>
      <w:r>
        <w:rPr>
          <w:b/>
        </w:rPr>
        <w:t>rozdział 75621</w:t>
      </w:r>
    </w:p>
    <w:p w:rsidR="00010A5B" w:rsidRPr="00010A5B" w:rsidRDefault="00010A5B" w:rsidP="00010A5B">
      <w:pPr>
        <w:jc w:val="both"/>
      </w:pPr>
      <w:r w:rsidRPr="00AE4232">
        <w:t>Na podstawie zawiadomienia Ministra Rozwoju i Fin</w:t>
      </w:r>
      <w:r w:rsidR="00AE4232">
        <w:t>ansów nr ST3.4750.1.2017 z dnia 27 stycznia 2017 r.</w:t>
      </w:r>
      <w:r w:rsidRPr="00AE4232">
        <w:t xml:space="preserve"> zmniejsza się o 1 591,00 zł dochody z tyt</w:t>
      </w:r>
      <w:r w:rsidR="00E93981">
        <w:t>ułu udziału gminy w PIT na 2017</w:t>
      </w:r>
      <w:r w:rsidRPr="00AE4232">
        <w:t>r.</w:t>
      </w:r>
    </w:p>
    <w:p w:rsidR="00010A5B" w:rsidRPr="00010A5B" w:rsidRDefault="00010A5B" w:rsidP="00391861">
      <w:pPr>
        <w:jc w:val="both"/>
      </w:pPr>
    </w:p>
    <w:p w:rsidR="00AA123D" w:rsidRDefault="00B31155" w:rsidP="00391861">
      <w:pPr>
        <w:jc w:val="both"/>
        <w:rPr>
          <w:b/>
        </w:rPr>
      </w:pPr>
      <w:r w:rsidRPr="00010A5B">
        <w:rPr>
          <w:b/>
        </w:rPr>
        <w:t>Dz.</w:t>
      </w:r>
      <w:r w:rsidR="00450F4C" w:rsidRPr="00010A5B">
        <w:rPr>
          <w:b/>
        </w:rPr>
        <w:t xml:space="preserve"> </w:t>
      </w:r>
      <w:r w:rsidRPr="00010A5B">
        <w:rPr>
          <w:b/>
        </w:rPr>
        <w:t>758</w:t>
      </w:r>
    </w:p>
    <w:p w:rsidR="00AE4232" w:rsidRPr="006A5835" w:rsidRDefault="00B31155" w:rsidP="00391861">
      <w:pPr>
        <w:jc w:val="both"/>
        <w:rPr>
          <w:b/>
        </w:rPr>
      </w:pPr>
      <w:r w:rsidRPr="00010A5B">
        <w:rPr>
          <w:b/>
        </w:rPr>
        <w:t>rozdział 75801</w:t>
      </w:r>
    </w:p>
    <w:p w:rsidR="006A5835" w:rsidRPr="00010A5B" w:rsidRDefault="00AE4232" w:rsidP="00391861">
      <w:pPr>
        <w:jc w:val="both"/>
      </w:pPr>
      <w:r w:rsidRPr="00AE4232">
        <w:t>Na podstawie zawiadomienia Ministra Rozwoju i Fin</w:t>
      </w:r>
      <w:r>
        <w:t>ansów nr ST3.4750.1.2017 z dnia 27 stycznia 2017 r. zmniejsza</w:t>
      </w:r>
      <w:r w:rsidR="00010A5B" w:rsidRPr="00010A5B">
        <w:t xml:space="preserve"> się</w:t>
      </w:r>
      <w:r w:rsidR="00832CAE" w:rsidRPr="00010A5B">
        <w:t xml:space="preserve"> kwotę</w:t>
      </w:r>
      <w:r w:rsidR="00B31155" w:rsidRPr="00010A5B">
        <w:t xml:space="preserve"> subw</w:t>
      </w:r>
      <w:r w:rsidR="00832CAE" w:rsidRPr="00010A5B">
        <w:t>encji oświatowej</w:t>
      </w:r>
      <w:r w:rsidR="00010A5B" w:rsidRPr="00010A5B">
        <w:t xml:space="preserve"> o 165 066,00 zł .</w:t>
      </w:r>
    </w:p>
    <w:p w:rsidR="006A5835" w:rsidRDefault="002D23B3" w:rsidP="002D23B3">
      <w:pPr>
        <w:jc w:val="both"/>
        <w:rPr>
          <w:b/>
        </w:rPr>
      </w:pPr>
      <w:r w:rsidRPr="00010A5B">
        <w:rPr>
          <w:b/>
        </w:rPr>
        <w:lastRenderedPageBreak/>
        <w:t xml:space="preserve">Dz. </w:t>
      </w:r>
      <w:r>
        <w:rPr>
          <w:b/>
        </w:rPr>
        <w:t xml:space="preserve">801 </w:t>
      </w:r>
    </w:p>
    <w:p w:rsidR="002D23B3" w:rsidRDefault="001434A8" w:rsidP="002D23B3">
      <w:pPr>
        <w:jc w:val="both"/>
      </w:pPr>
      <w:r w:rsidRPr="001434A8">
        <w:t>Zmniejsza się</w:t>
      </w:r>
      <w:r>
        <w:t xml:space="preserve"> kwoty dotacji przedszkolnej w rozdziale:</w:t>
      </w:r>
    </w:p>
    <w:p w:rsidR="001434A8" w:rsidRDefault="001434A8" w:rsidP="002D23B3">
      <w:pPr>
        <w:jc w:val="both"/>
      </w:pPr>
      <w:r>
        <w:t xml:space="preserve">80103   - </w:t>
      </w:r>
      <w:r w:rsidR="004E392C">
        <w:t xml:space="preserve"> o </w:t>
      </w:r>
      <w:r>
        <w:t xml:space="preserve"> 68 238,00 zł</w:t>
      </w:r>
      <w:r w:rsidR="004E392C">
        <w:t xml:space="preserve"> do kwoty </w:t>
      </w:r>
      <w:r w:rsidR="00C8628F">
        <w:t>77 604,00 zł,</w:t>
      </w:r>
    </w:p>
    <w:p w:rsidR="001434A8" w:rsidRDefault="001434A8" w:rsidP="002D23B3">
      <w:pPr>
        <w:jc w:val="both"/>
      </w:pPr>
      <w:r>
        <w:t xml:space="preserve">80104  - </w:t>
      </w:r>
      <w:r w:rsidR="00C8628F">
        <w:t xml:space="preserve">o  </w:t>
      </w:r>
      <w:r>
        <w:t>37 464,00 zł</w:t>
      </w:r>
      <w:r w:rsidR="00C8628F">
        <w:t xml:space="preserve"> do kwoty 50 844,00 zł,</w:t>
      </w:r>
    </w:p>
    <w:p w:rsidR="001434A8" w:rsidRDefault="001434A8" w:rsidP="002D23B3">
      <w:pPr>
        <w:jc w:val="both"/>
      </w:pPr>
      <w:r>
        <w:t xml:space="preserve">ponieważ wg SIO na 30.09.2016  liczba dzieci  w wieku 2,5 – do 5 lat korzystających z wychowania przedszkolnego wynosiła 235 a po korekcie z wyłączeniem 6 latków </w:t>
      </w:r>
      <w:r w:rsidR="00152121">
        <w:t>156.</w:t>
      </w:r>
    </w:p>
    <w:p w:rsidR="00607046" w:rsidRDefault="00607046" w:rsidP="002D23B3">
      <w:pPr>
        <w:jc w:val="both"/>
      </w:pPr>
      <w:r>
        <w:t>(decyzja Wojewody Kujawsko Pomorskiego Nr WFB.I.3120.3.10.2017 z 21 marca 2017 r</w:t>
      </w:r>
      <w:r w:rsidR="004F4B67">
        <w:t>.</w:t>
      </w:r>
      <w:r>
        <w:t>)</w:t>
      </w:r>
    </w:p>
    <w:p w:rsidR="00152121" w:rsidRDefault="00152121" w:rsidP="002D23B3">
      <w:pPr>
        <w:jc w:val="both"/>
      </w:pPr>
      <w:r>
        <w:t>Zostały zaplanowane wpływy z tyt</w:t>
      </w:r>
      <w:r w:rsidR="004F4B67">
        <w:t>.</w:t>
      </w:r>
      <w:r>
        <w:t xml:space="preserve"> odpłatności za dzieci z innych gmin uczęszczające do oddziału przedszkolnego w Brąchnówku w kwocie 20 000,00 zł.</w:t>
      </w:r>
    </w:p>
    <w:p w:rsidR="00152121" w:rsidRPr="001434A8" w:rsidRDefault="00152121" w:rsidP="002D23B3">
      <w:pPr>
        <w:jc w:val="both"/>
      </w:pPr>
      <w:r>
        <w:t>Zmienia się paragraf z 2900 na 0830 w kwocie 35 000,00 zł.</w:t>
      </w:r>
    </w:p>
    <w:p w:rsidR="002D23B3" w:rsidRDefault="002D23B3" w:rsidP="00391861">
      <w:pPr>
        <w:jc w:val="both"/>
        <w:rPr>
          <w:b/>
          <w:highlight w:val="green"/>
        </w:rPr>
      </w:pPr>
    </w:p>
    <w:p w:rsidR="00D91531" w:rsidRPr="00685C74" w:rsidRDefault="00832CAE" w:rsidP="00391861">
      <w:pPr>
        <w:jc w:val="both"/>
        <w:rPr>
          <w:b/>
        </w:rPr>
      </w:pPr>
      <w:r w:rsidRPr="00685C74">
        <w:rPr>
          <w:b/>
        </w:rPr>
        <w:t>Dz.</w:t>
      </w:r>
      <w:r w:rsidR="00450F4C" w:rsidRPr="00685C74">
        <w:rPr>
          <w:b/>
        </w:rPr>
        <w:t xml:space="preserve"> </w:t>
      </w:r>
      <w:r w:rsidR="00152121" w:rsidRPr="00685C74">
        <w:rPr>
          <w:b/>
        </w:rPr>
        <w:t>900</w:t>
      </w:r>
    </w:p>
    <w:p w:rsidR="006A5835" w:rsidRPr="00685C74" w:rsidRDefault="00AA123D" w:rsidP="00391861">
      <w:pPr>
        <w:jc w:val="both"/>
        <w:rPr>
          <w:b/>
        </w:rPr>
      </w:pPr>
      <w:r>
        <w:rPr>
          <w:b/>
        </w:rPr>
        <w:t>r</w:t>
      </w:r>
      <w:r w:rsidR="00685C74" w:rsidRPr="00685C74">
        <w:rPr>
          <w:b/>
        </w:rPr>
        <w:t>ozdział 90001</w:t>
      </w:r>
    </w:p>
    <w:p w:rsidR="00685C74" w:rsidRPr="00685C74" w:rsidRDefault="00685C74" w:rsidP="00685C74">
      <w:pPr>
        <w:jc w:val="both"/>
      </w:pPr>
      <w:r w:rsidRPr="00685C74">
        <w:t>Na podstawie umowy bezzwrotnej pomocy finansowej Nr 1/2017 z dnia 15 marca  2017 r</w:t>
      </w:r>
      <w:r w:rsidR="004F4B67">
        <w:t>.</w:t>
      </w:r>
      <w:r w:rsidRPr="00685C74">
        <w:t xml:space="preserve"> pomiędzy Agencją Nieruchomości Rolnych Oddział Terenowy w </w:t>
      </w:r>
      <w:r w:rsidR="004F4B67">
        <w:t>Bydgoszczy a Gminą Chełmża na „</w:t>
      </w:r>
      <w:r w:rsidRPr="00685C74">
        <w:t>budowę oczyszczalni ścieków w miejscu dotychczas istniejącego, przeznaczonego do likwidacji , zbiornika na nieczystości płynne, zlokalizowanego na działce nr 78/25 w m. Nowa Chełmża</w:t>
      </w:r>
      <w:r w:rsidR="004F4B67">
        <w:t>”</w:t>
      </w:r>
      <w:r w:rsidRPr="00685C74">
        <w:t xml:space="preserve"> z</w:t>
      </w:r>
      <w:r w:rsidR="004F4B67">
        <w:t>większa się dochody o kwotę 135 </w:t>
      </w:r>
      <w:r w:rsidRPr="00685C74">
        <w:t>000</w:t>
      </w:r>
      <w:r w:rsidR="004F4B67">
        <w:t>,00</w:t>
      </w:r>
      <w:r w:rsidRPr="00685C74">
        <w:t xml:space="preserve"> zł.</w:t>
      </w:r>
    </w:p>
    <w:p w:rsidR="00685C74" w:rsidRPr="00685C74" w:rsidRDefault="00685C74" w:rsidP="00685C74">
      <w:pPr>
        <w:ind w:left="708"/>
      </w:pPr>
    </w:p>
    <w:p w:rsidR="006A5835" w:rsidRDefault="00AA123D" w:rsidP="00685C74">
      <w:pPr>
        <w:jc w:val="both"/>
        <w:rPr>
          <w:b/>
        </w:rPr>
      </w:pPr>
      <w:r>
        <w:rPr>
          <w:b/>
        </w:rPr>
        <w:t>r</w:t>
      </w:r>
      <w:r w:rsidR="00685C74" w:rsidRPr="00685C74">
        <w:rPr>
          <w:b/>
        </w:rPr>
        <w:t>ozdział 90002</w:t>
      </w:r>
    </w:p>
    <w:p w:rsidR="00685C74" w:rsidRDefault="00685C74" w:rsidP="00685C74">
      <w:pPr>
        <w:jc w:val="both"/>
      </w:pPr>
      <w:r>
        <w:t>Zmiana klasyfikacji budż</w:t>
      </w:r>
      <w:r w:rsidRPr="00685C74">
        <w:t>etowej</w:t>
      </w:r>
      <w:r>
        <w:t>.</w:t>
      </w:r>
    </w:p>
    <w:p w:rsidR="00685C74" w:rsidRPr="00685C74" w:rsidRDefault="00685C74" w:rsidP="00685C74">
      <w:pPr>
        <w:jc w:val="both"/>
      </w:pPr>
    </w:p>
    <w:p w:rsidR="00685C74" w:rsidRDefault="00AA123D" w:rsidP="00685C74">
      <w:pPr>
        <w:jc w:val="both"/>
        <w:rPr>
          <w:b/>
        </w:rPr>
      </w:pPr>
      <w:r>
        <w:rPr>
          <w:b/>
        </w:rPr>
        <w:t>r</w:t>
      </w:r>
      <w:r w:rsidR="00685C74">
        <w:rPr>
          <w:b/>
        </w:rPr>
        <w:t>ozdział 90004</w:t>
      </w:r>
    </w:p>
    <w:p w:rsidR="00685C74" w:rsidRDefault="00685C74" w:rsidP="00685C74">
      <w:pPr>
        <w:jc w:val="both"/>
      </w:pPr>
      <w:r w:rsidRPr="005E539B">
        <w:t xml:space="preserve">Na podstawie promesy </w:t>
      </w:r>
      <w:r w:rsidR="005E539B">
        <w:t xml:space="preserve">z </w:t>
      </w:r>
      <w:proofErr w:type="spellStart"/>
      <w:r w:rsidR="005E539B">
        <w:t>WFOŚiGW</w:t>
      </w:r>
      <w:proofErr w:type="spellEnd"/>
      <w:r w:rsidR="005E539B">
        <w:t xml:space="preserve"> z dnia 31 stycznia 2017 r</w:t>
      </w:r>
      <w:r w:rsidR="004F4B67">
        <w:t>.</w:t>
      </w:r>
      <w:r w:rsidR="005E539B">
        <w:t xml:space="preserve"> w sprawie dofinansowania w kwocie 10 000,00 zł na zakup materiału zadrzewieniowego dokonuje się zwiększenia dochodów. </w:t>
      </w:r>
    </w:p>
    <w:p w:rsidR="006A5835" w:rsidRPr="005E539B" w:rsidRDefault="006A5835" w:rsidP="00685C74">
      <w:pPr>
        <w:jc w:val="both"/>
      </w:pPr>
    </w:p>
    <w:p w:rsidR="005E539B" w:rsidRDefault="00AA123D" w:rsidP="005E539B">
      <w:pPr>
        <w:jc w:val="both"/>
        <w:rPr>
          <w:b/>
        </w:rPr>
      </w:pPr>
      <w:r>
        <w:rPr>
          <w:b/>
        </w:rPr>
        <w:t>r</w:t>
      </w:r>
      <w:r w:rsidR="00AC67C2">
        <w:rPr>
          <w:b/>
        </w:rPr>
        <w:t>ozdział 90095</w:t>
      </w:r>
    </w:p>
    <w:p w:rsidR="007D61F5" w:rsidRPr="007D61F5" w:rsidRDefault="007D61F5" w:rsidP="005E539B">
      <w:pPr>
        <w:jc w:val="both"/>
      </w:pPr>
      <w:r w:rsidRPr="007D61F5">
        <w:t>Na podstawie złożonego wniosku o przyznanie dotacji na demontaż,</w:t>
      </w:r>
      <w:r>
        <w:t xml:space="preserve"> </w:t>
      </w:r>
      <w:r w:rsidRPr="007D61F5">
        <w:t xml:space="preserve">transport i unieszkodliwienie wyrobów zawierających azbest z terenu Gminy Chełmża planuje się </w:t>
      </w:r>
      <w:r>
        <w:t>dotację</w:t>
      </w:r>
      <w:r w:rsidRPr="007D61F5">
        <w:t xml:space="preserve"> w kwocie 38 675,00 zł i 30 </w:t>
      </w:r>
      <w:r>
        <w:t>% udział ludności w tym przedsięwzię</w:t>
      </w:r>
      <w:r w:rsidRPr="007D61F5">
        <w:t>ciu w kwocie 16 575,00 zł.</w:t>
      </w:r>
    </w:p>
    <w:p w:rsidR="00685C74" w:rsidRPr="007D61F5" w:rsidRDefault="00685C74" w:rsidP="00685C74">
      <w:pPr>
        <w:ind w:left="708"/>
      </w:pPr>
    </w:p>
    <w:p w:rsidR="006A5835" w:rsidRDefault="007D61F5" w:rsidP="007D61F5">
      <w:pPr>
        <w:jc w:val="both"/>
        <w:rPr>
          <w:b/>
        </w:rPr>
      </w:pPr>
      <w:r w:rsidRPr="00685C74">
        <w:rPr>
          <w:b/>
        </w:rPr>
        <w:t xml:space="preserve">Dz. </w:t>
      </w:r>
      <w:r>
        <w:rPr>
          <w:b/>
        </w:rPr>
        <w:t>926</w:t>
      </w:r>
      <w:r w:rsidRPr="00685C74">
        <w:rPr>
          <w:b/>
        </w:rPr>
        <w:t xml:space="preserve"> </w:t>
      </w:r>
    </w:p>
    <w:p w:rsidR="007D61F5" w:rsidRPr="007D61F5" w:rsidRDefault="007D61F5" w:rsidP="007D61F5">
      <w:pPr>
        <w:jc w:val="both"/>
      </w:pPr>
      <w:r w:rsidRPr="007D61F5">
        <w:t>Dokonuje się przeniesienia dotacji</w:t>
      </w:r>
      <w:r>
        <w:t xml:space="preserve"> dotyczącej dofinan</w:t>
      </w:r>
      <w:r w:rsidR="004F4B67">
        <w:t>sowania „</w:t>
      </w:r>
      <w:r>
        <w:t>Rozbudowy kompleksu</w:t>
      </w:r>
      <w:r w:rsidR="003A2AE5">
        <w:t xml:space="preserve"> sportowego przy Szkole Podstawowej w Kończewicach</w:t>
      </w:r>
      <w:r>
        <w:t>”</w:t>
      </w:r>
      <w:r w:rsidR="003A2AE5">
        <w:t xml:space="preserve"> z rozdziału 92601 do rozdziału 92695 w kwocie 120 000,00 zł zgodnie z harmonogramem udzielania dotacji w poszczególnych latach ( w budżecie planowano 150 000,00 zł).</w:t>
      </w:r>
    </w:p>
    <w:p w:rsidR="00685C74" w:rsidRDefault="00685C74" w:rsidP="00391861">
      <w:pPr>
        <w:jc w:val="both"/>
      </w:pPr>
    </w:p>
    <w:p w:rsidR="00E93981" w:rsidRPr="007D61F5" w:rsidRDefault="00E93981" w:rsidP="00391861">
      <w:pPr>
        <w:jc w:val="both"/>
      </w:pPr>
    </w:p>
    <w:p w:rsidR="00FA1E52" w:rsidRPr="00AB1E95" w:rsidRDefault="00FA1E52" w:rsidP="00391861">
      <w:pPr>
        <w:jc w:val="both"/>
        <w:rPr>
          <w:b/>
          <w:highlight w:val="green"/>
        </w:rPr>
      </w:pPr>
    </w:p>
    <w:p w:rsidR="00CF7154" w:rsidRDefault="00AC6157" w:rsidP="00391861">
      <w:pPr>
        <w:jc w:val="both"/>
        <w:rPr>
          <w:b/>
        </w:rPr>
      </w:pPr>
      <w:r w:rsidRPr="00FB02CE">
        <w:rPr>
          <w:b/>
        </w:rPr>
        <w:t>WYDATKI</w:t>
      </w:r>
      <w:r w:rsidR="00E93981">
        <w:rPr>
          <w:b/>
        </w:rPr>
        <w:t>:</w:t>
      </w:r>
    </w:p>
    <w:p w:rsidR="006A5835" w:rsidRPr="00FB02CE" w:rsidRDefault="006A5835" w:rsidP="00391861">
      <w:pPr>
        <w:jc w:val="both"/>
        <w:rPr>
          <w:b/>
        </w:rPr>
      </w:pPr>
    </w:p>
    <w:p w:rsidR="00FB02CE" w:rsidRDefault="00FB02CE" w:rsidP="00391861">
      <w:pPr>
        <w:jc w:val="both"/>
        <w:rPr>
          <w:b/>
        </w:rPr>
      </w:pPr>
      <w:r w:rsidRPr="00FB02CE">
        <w:rPr>
          <w:b/>
        </w:rPr>
        <w:t>Dz.010</w:t>
      </w:r>
    </w:p>
    <w:p w:rsidR="00FB02CE" w:rsidRDefault="00FB02CE" w:rsidP="00391861">
      <w:pPr>
        <w:jc w:val="both"/>
      </w:pPr>
      <w:r w:rsidRPr="00FB02CE">
        <w:t xml:space="preserve">Zwiększa się plan wydatków  na opracowanie studium wykonalności o kwotę 11 000,00 zł </w:t>
      </w:r>
      <w:r>
        <w:t xml:space="preserve"> w tym:</w:t>
      </w:r>
    </w:p>
    <w:p w:rsidR="00FB02CE" w:rsidRPr="00FB02CE" w:rsidRDefault="00FB02CE" w:rsidP="00FB02CE">
      <w:pPr>
        <w:jc w:val="both"/>
      </w:pPr>
      <w:r w:rsidRPr="00FB02CE">
        <w:t>"Rewitalizacja centrum wsi Mirakowo"</w:t>
      </w:r>
      <w:r>
        <w:t xml:space="preserve"> – 7 000,00 zł;</w:t>
      </w:r>
    </w:p>
    <w:p w:rsidR="00FB02CE" w:rsidRPr="00FB02CE" w:rsidRDefault="00FB02CE" w:rsidP="00FB02CE">
      <w:pPr>
        <w:jc w:val="both"/>
      </w:pPr>
      <w:r w:rsidRPr="00FB02CE">
        <w:t>"Rewitalizacja centrum wsi Zalesie"</w:t>
      </w:r>
      <w:r>
        <w:t xml:space="preserve">  -      4 000,00 zł</w:t>
      </w:r>
    </w:p>
    <w:p w:rsidR="00FB02CE" w:rsidRDefault="00FB02CE" w:rsidP="00391861">
      <w:pPr>
        <w:jc w:val="both"/>
      </w:pPr>
    </w:p>
    <w:p w:rsidR="00E93981" w:rsidRDefault="00E93981" w:rsidP="00391861">
      <w:pPr>
        <w:jc w:val="both"/>
      </w:pPr>
    </w:p>
    <w:p w:rsidR="00E93981" w:rsidRDefault="000B6ECC" w:rsidP="00880B80">
      <w:pPr>
        <w:jc w:val="both"/>
      </w:pPr>
      <w:r w:rsidRPr="00FB02CE">
        <w:rPr>
          <w:b/>
        </w:rPr>
        <w:lastRenderedPageBreak/>
        <w:t>Dz.</w:t>
      </w:r>
      <w:r w:rsidR="00450F4C" w:rsidRPr="00FB02CE">
        <w:rPr>
          <w:b/>
        </w:rPr>
        <w:t xml:space="preserve"> </w:t>
      </w:r>
      <w:r w:rsidRPr="00FB02CE">
        <w:rPr>
          <w:b/>
        </w:rPr>
        <w:t>400</w:t>
      </w:r>
      <w:r w:rsidR="009144C1" w:rsidRPr="00FB02CE">
        <w:t xml:space="preserve"> </w:t>
      </w:r>
    </w:p>
    <w:p w:rsidR="00880B80" w:rsidRDefault="00880B80" w:rsidP="00880B80">
      <w:pPr>
        <w:jc w:val="both"/>
      </w:pPr>
      <w:r>
        <w:t>P</w:t>
      </w:r>
      <w:r w:rsidR="004F4B67">
        <w:t>o stronie wydatkowej projektu „</w:t>
      </w:r>
      <w:r w:rsidRPr="00880B80">
        <w:t xml:space="preserve">Zakup i montaż </w:t>
      </w:r>
      <w:proofErr w:type="spellStart"/>
      <w:r w:rsidRPr="00880B80">
        <w:t>mikroinstalacji</w:t>
      </w:r>
      <w:proofErr w:type="spellEnd"/>
      <w:r w:rsidRPr="00880B80">
        <w:t xml:space="preserve"> fotowoltaicznych  i </w:t>
      </w:r>
      <w:proofErr w:type="spellStart"/>
      <w:r w:rsidRPr="00880B80">
        <w:t>mikroinstalacji</w:t>
      </w:r>
      <w:proofErr w:type="spellEnd"/>
      <w:r w:rsidRPr="00880B80">
        <w:t xml:space="preserve"> solarnych na terenie Gminy Chełmża</w:t>
      </w:r>
      <w:r>
        <w:t>” angażuje się środki pochodzące z wpłat uczestników projektu za 2016 r</w:t>
      </w:r>
      <w:r w:rsidR="004F4B67">
        <w:t>.</w:t>
      </w:r>
      <w:r>
        <w:t xml:space="preserve"> i 2017 r. tj. 310 000,00 zł zgodnie z wyliczeniem przy dochodach projektu.</w:t>
      </w:r>
    </w:p>
    <w:p w:rsidR="00880B80" w:rsidRDefault="00880B80" w:rsidP="00880B80">
      <w:pPr>
        <w:jc w:val="both"/>
      </w:pPr>
    </w:p>
    <w:p w:rsidR="00880B80" w:rsidRPr="00880B80" w:rsidRDefault="00880B80" w:rsidP="00880B80">
      <w:pPr>
        <w:jc w:val="both"/>
        <w:rPr>
          <w:b/>
        </w:rPr>
      </w:pPr>
      <w:r w:rsidRPr="00880B80">
        <w:rPr>
          <w:b/>
        </w:rPr>
        <w:t>Dz.</w:t>
      </w:r>
      <w:r w:rsidR="00E93981">
        <w:rPr>
          <w:b/>
        </w:rPr>
        <w:t xml:space="preserve"> </w:t>
      </w:r>
      <w:r w:rsidRPr="00880B80">
        <w:rPr>
          <w:b/>
        </w:rPr>
        <w:t>600</w:t>
      </w:r>
    </w:p>
    <w:p w:rsidR="00222DB0" w:rsidRDefault="00222DB0" w:rsidP="00222DB0">
      <w:r>
        <w:t>Zmniejsza się wydatki na zadaniu:</w:t>
      </w:r>
    </w:p>
    <w:p w:rsidR="00222DB0" w:rsidRDefault="00222DB0" w:rsidP="004F4B67">
      <w:pPr>
        <w:jc w:val="both"/>
      </w:pPr>
      <w:r>
        <w:t>1.Przebudowa drogi gminnej 100531 C W</w:t>
      </w:r>
      <w:r w:rsidR="004F4B67">
        <w:t>itkowo – Nowa Chełmża ul. Górna (</w:t>
      </w:r>
      <w:r>
        <w:t>brak dofinansowania</w:t>
      </w:r>
      <w:r w:rsidR="008D7B9A">
        <w:t xml:space="preserve"> w ramach Programu Rozwoju Gminnej i Powiatowej Infrastruktury Drogowej na lata 2016-</w:t>
      </w:r>
      <w:r w:rsidR="008D7B9A" w:rsidRPr="008D7B9A">
        <w:t>2019</w:t>
      </w:r>
      <w:r w:rsidRPr="008D7B9A">
        <w:t xml:space="preserve"> </w:t>
      </w:r>
      <w:r w:rsidR="008D7B9A" w:rsidRPr="008D7B9A">
        <w:t xml:space="preserve"> -</w:t>
      </w:r>
      <w:r w:rsidRPr="008D7B9A">
        <w:t xml:space="preserve"> </w:t>
      </w:r>
      <w:r w:rsidR="008D7B9A" w:rsidRPr="008D7B9A">
        <w:t xml:space="preserve"> </w:t>
      </w:r>
      <w:proofErr w:type="spellStart"/>
      <w:r w:rsidR="008D7B9A" w:rsidRPr="008D7B9A">
        <w:t>schetynówki</w:t>
      </w:r>
      <w:proofErr w:type="spellEnd"/>
      <w:r w:rsidRPr="008D7B9A">
        <w:t>) – 632 000,</w:t>
      </w:r>
      <w:r>
        <w:t xml:space="preserve">00 zł                                                    </w:t>
      </w:r>
    </w:p>
    <w:p w:rsidR="00222DB0" w:rsidRDefault="004F4B67" w:rsidP="00222DB0">
      <w:r>
        <w:t>(</w:t>
      </w:r>
      <w:r w:rsidR="00222DB0">
        <w:t>15 000 pozostawiono na wykonanie dokumentacji chodnika przy tej drodze)</w:t>
      </w:r>
      <w:r>
        <w:t>.</w:t>
      </w:r>
    </w:p>
    <w:p w:rsidR="00222DB0" w:rsidRDefault="00222DB0" w:rsidP="004F4B67">
      <w:pPr>
        <w:jc w:val="both"/>
      </w:pPr>
      <w:r>
        <w:t>2.Przebudowa drogi Nawra Głuchowo na odcinku 2,3 km   - 600 000 zł (wykonawcą zadania będzie Powiat a nie jak wcześniej planowano wykonanie przez Gminę)</w:t>
      </w:r>
      <w:r w:rsidR="004F4B67">
        <w:t>.</w:t>
      </w:r>
    </w:p>
    <w:p w:rsidR="00222DB0" w:rsidRDefault="00222DB0" w:rsidP="00222DB0"/>
    <w:p w:rsidR="00222DB0" w:rsidRDefault="00222DB0" w:rsidP="00222DB0">
      <w:r>
        <w:t>Zwiększa się wydatki</w:t>
      </w:r>
      <w:r w:rsidR="00DB7F75">
        <w:t xml:space="preserve"> na następujące </w:t>
      </w:r>
      <w:r>
        <w:t>zadania:</w:t>
      </w:r>
    </w:p>
    <w:p w:rsidR="00222DB0" w:rsidRDefault="00222DB0" w:rsidP="00222DB0"/>
    <w:p w:rsidR="00222DB0" w:rsidRDefault="00222DB0" w:rsidP="004F4B67">
      <w:pPr>
        <w:jc w:val="both"/>
      </w:pPr>
      <w:r>
        <w:t>Modernizacja drogi 100580C Kuc</w:t>
      </w:r>
      <w:r w:rsidR="004F4B67">
        <w:t>zwały Sławkowo   320 000,00 zł (</w:t>
      </w:r>
      <w:r>
        <w:t>przeniesienie realizacji inwestycji z 2018 r</w:t>
      </w:r>
      <w:r w:rsidR="004F4B67">
        <w:t>.</w:t>
      </w:r>
      <w:r>
        <w:t xml:space="preserve"> na 2017</w:t>
      </w:r>
      <w:r w:rsidR="004F4B67">
        <w:t xml:space="preserve"> r.</w:t>
      </w:r>
      <w:r>
        <w:t xml:space="preserve">  z projektu</w:t>
      </w:r>
      <w:r w:rsidR="004F4B67">
        <w:t xml:space="preserve"> – Modernizacja dróg 2017-2018).</w:t>
      </w:r>
    </w:p>
    <w:p w:rsidR="00222DB0" w:rsidRDefault="00222DB0" w:rsidP="00222DB0">
      <w:r>
        <w:t>Projekt Modernizacja dróg 2016-2020 na dokumentacje   - 30 000,00 zł</w:t>
      </w:r>
      <w:r w:rsidR="004F4B67">
        <w:t>.</w:t>
      </w:r>
    </w:p>
    <w:p w:rsidR="00222DB0" w:rsidRDefault="00222DB0" w:rsidP="004F4B67">
      <w:pPr>
        <w:jc w:val="both"/>
      </w:pPr>
      <w:r>
        <w:t>Przewiduje się udzielenie dotacji dla Powiatu na modernizacj</w:t>
      </w:r>
      <w:r w:rsidR="004F4B67">
        <w:t>ę</w:t>
      </w:r>
      <w:r>
        <w:t xml:space="preserve"> drogi Nawra –Głuchowo w kwocie 160 000,00 zł</w:t>
      </w:r>
      <w:r w:rsidR="004F4B67">
        <w:t>.</w:t>
      </w:r>
    </w:p>
    <w:p w:rsidR="00222DB0" w:rsidRDefault="00222DB0" w:rsidP="00222DB0">
      <w:r>
        <w:t>Na bieżące utrzymanie dróg  - 20</w:t>
      </w:r>
      <w:r w:rsidR="00DB7F75">
        <w:t> </w:t>
      </w:r>
      <w:r>
        <w:t>000</w:t>
      </w:r>
      <w:r w:rsidR="00DB7F75">
        <w:t>,00</w:t>
      </w:r>
      <w:r>
        <w:t xml:space="preserve"> zł</w:t>
      </w:r>
      <w:r w:rsidR="004F4B67">
        <w:t>.</w:t>
      </w:r>
    </w:p>
    <w:p w:rsidR="00DB7F75" w:rsidRDefault="00222DB0" w:rsidP="00222DB0">
      <w:r>
        <w:t xml:space="preserve">Na pomiary natężenia ruchu  </w:t>
      </w:r>
      <w:r w:rsidR="00DB7F75">
        <w:t xml:space="preserve">na przejazdach kolejowych </w:t>
      </w:r>
      <w:r w:rsidRPr="00DB7F75">
        <w:t xml:space="preserve"> 25</w:t>
      </w:r>
      <w:r w:rsidR="00DB7F75" w:rsidRPr="00DB7F75">
        <w:t> </w:t>
      </w:r>
      <w:r w:rsidRPr="00DB7F75">
        <w:t>000</w:t>
      </w:r>
      <w:r w:rsidR="00DB7F75" w:rsidRPr="00DB7F75">
        <w:t>,00</w:t>
      </w:r>
      <w:r w:rsidRPr="00DB7F75">
        <w:t xml:space="preserve"> zł</w:t>
      </w:r>
      <w:r w:rsidR="004F4B67">
        <w:t>.</w:t>
      </w:r>
    </w:p>
    <w:p w:rsidR="00222DB0" w:rsidRPr="00DB7F75" w:rsidRDefault="00DB7F75" w:rsidP="00222DB0">
      <w:r>
        <w:t>P</w:t>
      </w:r>
      <w:r w:rsidR="00222DB0" w:rsidRPr="00DB7F75">
        <w:t xml:space="preserve">rojekt I </w:t>
      </w:r>
      <w:r w:rsidR="004F4B67">
        <w:t xml:space="preserve"> - „</w:t>
      </w:r>
      <w:r w:rsidRPr="00DB7F75">
        <w:t>Przebudowa dróg gminnych 2016-2017”</w:t>
      </w:r>
      <w:r>
        <w:t xml:space="preserve"> - </w:t>
      </w:r>
      <w:r w:rsidR="00222DB0" w:rsidRPr="00DB7F75">
        <w:t xml:space="preserve">  40</w:t>
      </w:r>
      <w:r>
        <w:t> </w:t>
      </w:r>
      <w:r w:rsidR="00222DB0" w:rsidRPr="00DB7F75">
        <w:t>000</w:t>
      </w:r>
      <w:r>
        <w:t>,00 zł</w:t>
      </w:r>
      <w:r w:rsidR="004F4B67">
        <w:t>.</w:t>
      </w:r>
      <w:r w:rsidR="00222DB0" w:rsidRPr="00DB7F75">
        <w:t xml:space="preserve">   </w:t>
      </w:r>
    </w:p>
    <w:p w:rsidR="00AD5FBD" w:rsidRPr="00AB1E95" w:rsidRDefault="00AD5FBD" w:rsidP="00391861">
      <w:pPr>
        <w:jc w:val="both"/>
        <w:rPr>
          <w:highlight w:val="green"/>
        </w:rPr>
      </w:pPr>
    </w:p>
    <w:p w:rsidR="006A5835" w:rsidRDefault="00E97E92" w:rsidP="00391861">
      <w:pPr>
        <w:jc w:val="both"/>
        <w:rPr>
          <w:b/>
        </w:rPr>
      </w:pPr>
      <w:r w:rsidRPr="00AE4232">
        <w:rPr>
          <w:b/>
        </w:rPr>
        <w:t>Dz.</w:t>
      </w:r>
      <w:r w:rsidR="004D05F5" w:rsidRPr="00AE4232">
        <w:rPr>
          <w:b/>
        </w:rPr>
        <w:t xml:space="preserve"> </w:t>
      </w:r>
      <w:r w:rsidRPr="00AE4232">
        <w:rPr>
          <w:b/>
        </w:rPr>
        <w:t>700</w:t>
      </w:r>
    </w:p>
    <w:p w:rsidR="00BB3928" w:rsidRPr="00AE4232" w:rsidRDefault="00E97E92" w:rsidP="00391861">
      <w:pPr>
        <w:jc w:val="both"/>
        <w:rPr>
          <w:b/>
        </w:rPr>
      </w:pPr>
      <w:r w:rsidRPr="00AE4232">
        <w:rPr>
          <w:b/>
        </w:rPr>
        <w:t xml:space="preserve"> rozdział 70005</w:t>
      </w:r>
    </w:p>
    <w:p w:rsidR="00DB7F75" w:rsidRPr="00BF724F" w:rsidRDefault="00BF724F" w:rsidP="00391861">
      <w:pPr>
        <w:jc w:val="both"/>
      </w:pPr>
      <w:r w:rsidRPr="00BF724F">
        <w:t xml:space="preserve">Zwiększenie </w:t>
      </w:r>
      <w:r w:rsidR="00AE4232">
        <w:t xml:space="preserve"> środków </w:t>
      </w:r>
      <w:r w:rsidRPr="00BF724F">
        <w:t>na b</w:t>
      </w:r>
      <w:r w:rsidR="00DB7F75" w:rsidRPr="00BF724F">
        <w:t>ieżące wydatki -</w:t>
      </w:r>
      <w:r w:rsidRPr="00BF724F">
        <w:t xml:space="preserve"> </w:t>
      </w:r>
      <w:r w:rsidR="00DB7F75" w:rsidRPr="00BF724F">
        <w:t>8 000,00 zł</w:t>
      </w:r>
      <w:r w:rsidR="00AE4232">
        <w:t xml:space="preserve"> w tym:</w:t>
      </w:r>
    </w:p>
    <w:p w:rsidR="00BF724F" w:rsidRDefault="00BF724F" w:rsidP="00391861">
      <w:pPr>
        <w:jc w:val="both"/>
      </w:pPr>
      <w:r w:rsidRPr="00BF724F">
        <w:t xml:space="preserve">- na poprawę elewacji pałacu w Mirakowie </w:t>
      </w:r>
      <w:r>
        <w:t>–</w:t>
      </w:r>
      <w:r w:rsidRPr="00BF724F">
        <w:t xml:space="preserve"> </w:t>
      </w:r>
      <w:r>
        <w:t>5 000,00 zł,</w:t>
      </w:r>
    </w:p>
    <w:p w:rsidR="00BF724F" w:rsidRDefault="00AE4232" w:rsidP="00391861">
      <w:pPr>
        <w:jc w:val="both"/>
      </w:pPr>
      <w:r>
        <w:t>- wykonanie szamba  p.</w:t>
      </w:r>
      <w:r w:rsidR="00BF724F">
        <w:t xml:space="preserve"> </w:t>
      </w:r>
      <w:proofErr w:type="spellStart"/>
      <w:r w:rsidR="00BF724F">
        <w:t>Raciniewski</w:t>
      </w:r>
      <w:proofErr w:type="spellEnd"/>
      <w:r w:rsidR="00BF724F">
        <w:t xml:space="preserve"> – 3 000,00 zł.</w:t>
      </w:r>
    </w:p>
    <w:p w:rsidR="00BF724F" w:rsidRPr="00BF724F" w:rsidRDefault="00BF724F" w:rsidP="00391861">
      <w:pPr>
        <w:jc w:val="both"/>
      </w:pPr>
    </w:p>
    <w:p w:rsidR="006A5835" w:rsidRPr="00BF724F" w:rsidRDefault="00C85D9F" w:rsidP="00391861">
      <w:pPr>
        <w:jc w:val="both"/>
        <w:rPr>
          <w:b/>
        </w:rPr>
      </w:pPr>
      <w:r w:rsidRPr="00BF724F">
        <w:rPr>
          <w:b/>
        </w:rPr>
        <w:t>Dz.</w:t>
      </w:r>
      <w:r w:rsidR="004D05F5" w:rsidRPr="00BF724F">
        <w:rPr>
          <w:b/>
        </w:rPr>
        <w:t xml:space="preserve"> </w:t>
      </w:r>
      <w:r w:rsidR="00BF724F" w:rsidRPr="00BF724F">
        <w:rPr>
          <w:b/>
        </w:rPr>
        <w:t>750</w:t>
      </w:r>
    </w:p>
    <w:p w:rsidR="00BF724F" w:rsidRDefault="00BF724F" w:rsidP="00391861">
      <w:pPr>
        <w:jc w:val="both"/>
      </w:pPr>
      <w:r w:rsidRPr="00BF724F">
        <w:t>W związku ze zmianą klasyfikacji budżetowej  planowane wydatki z rozdziału 80114 – Zespół obsługi administracyjnej szkół przenosi się do rozdziału 75085- Wspólna obsługa jednostek samorządu terytorialnego – 289 909,00 zł</w:t>
      </w:r>
      <w:r>
        <w:t>.</w:t>
      </w:r>
    </w:p>
    <w:p w:rsidR="00BF724F" w:rsidRPr="00BF724F" w:rsidRDefault="00BF724F" w:rsidP="00391861">
      <w:pPr>
        <w:jc w:val="both"/>
      </w:pPr>
    </w:p>
    <w:p w:rsidR="006A5835" w:rsidRDefault="00296200" w:rsidP="00391861">
      <w:pPr>
        <w:jc w:val="both"/>
        <w:rPr>
          <w:b/>
        </w:rPr>
      </w:pPr>
      <w:r w:rsidRPr="00BF724F">
        <w:rPr>
          <w:b/>
        </w:rPr>
        <w:t>Dz.</w:t>
      </w:r>
      <w:r w:rsidR="004D05F5" w:rsidRPr="00BF724F">
        <w:rPr>
          <w:b/>
        </w:rPr>
        <w:t xml:space="preserve"> </w:t>
      </w:r>
      <w:r w:rsidRPr="00BF724F">
        <w:rPr>
          <w:b/>
        </w:rPr>
        <w:t>801</w:t>
      </w:r>
      <w:r w:rsidR="005966B8" w:rsidRPr="00BF724F">
        <w:rPr>
          <w:b/>
        </w:rPr>
        <w:t xml:space="preserve"> </w:t>
      </w:r>
    </w:p>
    <w:p w:rsidR="00A00CA2" w:rsidRDefault="005966B8" w:rsidP="00391861">
      <w:pPr>
        <w:jc w:val="both"/>
        <w:rPr>
          <w:b/>
        </w:rPr>
      </w:pPr>
      <w:r w:rsidRPr="00BF724F">
        <w:rPr>
          <w:b/>
        </w:rPr>
        <w:t>rozdział 80101</w:t>
      </w:r>
    </w:p>
    <w:p w:rsidR="00BF724F" w:rsidRDefault="008D7B9A" w:rsidP="00391861">
      <w:pPr>
        <w:jc w:val="both"/>
      </w:pPr>
      <w:r>
        <w:t>Z</w:t>
      </w:r>
      <w:r w:rsidR="00BF724F" w:rsidRPr="008D7B9A">
        <w:t>większa się wydatki dla SP Kończewice o kwotę 5 000,00 zł na remont tablicy</w:t>
      </w:r>
      <w:r w:rsidRPr="008D7B9A">
        <w:t xml:space="preserve"> wyników na boisku sportowym</w:t>
      </w:r>
      <w:r w:rsidR="00BF724F" w:rsidRPr="008D7B9A">
        <w:t xml:space="preserve"> </w:t>
      </w:r>
      <w:r w:rsidRPr="008D7B9A">
        <w:t>.</w:t>
      </w:r>
    </w:p>
    <w:p w:rsidR="006A5835" w:rsidRDefault="006A5835" w:rsidP="00391861">
      <w:pPr>
        <w:jc w:val="both"/>
      </w:pPr>
    </w:p>
    <w:p w:rsidR="00967F0C" w:rsidRDefault="00967F0C" w:rsidP="00391861">
      <w:pPr>
        <w:jc w:val="both"/>
        <w:rPr>
          <w:b/>
        </w:rPr>
      </w:pPr>
      <w:r w:rsidRPr="00967F0C">
        <w:rPr>
          <w:b/>
        </w:rPr>
        <w:t xml:space="preserve">rozdział 80103 </w:t>
      </w:r>
    </w:p>
    <w:p w:rsidR="005F0460" w:rsidRDefault="005F0460" w:rsidP="00391861">
      <w:pPr>
        <w:jc w:val="both"/>
      </w:pPr>
      <w:r>
        <w:t>Z</w:t>
      </w:r>
      <w:r w:rsidRPr="005F0460">
        <w:t xml:space="preserve">większa się środki w wysokości 8 000,00 zł na wydatki związane z rozliczaniem się przez </w:t>
      </w:r>
      <w:proofErr w:type="spellStart"/>
      <w:r w:rsidRPr="005F0460">
        <w:t>jst</w:t>
      </w:r>
      <w:proofErr w:type="spellEnd"/>
      <w:r w:rsidRPr="005F0460">
        <w:t xml:space="preserve"> za dzieci uczęszczające do oddziałów przedszkolnych</w:t>
      </w:r>
      <w:r>
        <w:t>.</w:t>
      </w:r>
    </w:p>
    <w:p w:rsidR="005F0460" w:rsidRDefault="005F0460" w:rsidP="00391861">
      <w:pPr>
        <w:jc w:val="both"/>
      </w:pPr>
    </w:p>
    <w:p w:rsidR="005F0460" w:rsidRPr="005F0460" w:rsidRDefault="005F0460" w:rsidP="00391861">
      <w:pPr>
        <w:jc w:val="both"/>
        <w:rPr>
          <w:b/>
        </w:rPr>
      </w:pPr>
      <w:r w:rsidRPr="005F0460">
        <w:rPr>
          <w:b/>
        </w:rPr>
        <w:t>rozdział 80104</w:t>
      </w:r>
    </w:p>
    <w:p w:rsidR="00967F0C" w:rsidRDefault="005F0460" w:rsidP="00391861">
      <w:pPr>
        <w:jc w:val="both"/>
      </w:pPr>
      <w:r>
        <w:t>Przeniesienie mi</w:t>
      </w:r>
      <w:r w:rsidR="004F4B67">
        <w:t>ę</w:t>
      </w:r>
      <w:r>
        <w:t>dzy paragrafami w związku ze zmianą klasyfikacji budżetowej.</w:t>
      </w:r>
    </w:p>
    <w:p w:rsidR="006A5835" w:rsidRPr="005F0460" w:rsidRDefault="006A5835" w:rsidP="00391861">
      <w:pPr>
        <w:jc w:val="both"/>
      </w:pPr>
    </w:p>
    <w:p w:rsidR="00E93981" w:rsidRDefault="00E93981" w:rsidP="00391861">
      <w:pPr>
        <w:jc w:val="both"/>
        <w:rPr>
          <w:b/>
        </w:rPr>
      </w:pPr>
    </w:p>
    <w:p w:rsidR="006A5835" w:rsidRDefault="005F0460" w:rsidP="00391861">
      <w:pPr>
        <w:jc w:val="both"/>
        <w:rPr>
          <w:b/>
        </w:rPr>
      </w:pPr>
      <w:r>
        <w:rPr>
          <w:b/>
        </w:rPr>
        <w:lastRenderedPageBreak/>
        <w:t>rozdział 80114</w:t>
      </w:r>
    </w:p>
    <w:p w:rsidR="005F0460" w:rsidRDefault="005F0460" w:rsidP="00391861">
      <w:pPr>
        <w:jc w:val="both"/>
      </w:pPr>
      <w:r>
        <w:t>W związku ze zmianą klasyfikacji budżetowej wydatki zostały przeniesione do rozdziału 75085.</w:t>
      </w:r>
    </w:p>
    <w:p w:rsidR="006A5835" w:rsidRDefault="006A5835" w:rsidP="00391861">
      <w:pPr>
        <w:jc w:val="both"/>
      </w:pPr>
    </w:p>
    <w:p w:rsidR="006A5835" w:rsidRDefault="005F0460" w:rsidP="00391861">
      <w:pPr>
        <w:jc w:val="both"/>
        <w:rPr>
          <w:b/>
        </w:rPr>
      </w:pPr>
      <w:r w:rsidRPr="005F0460">
        <w:rPr>
          <w:b/>
        </w:rPr>
        <w:t>Dz.</w:t>
      </w:r>
      <w:r w:rsidR="00E93981">
        <w:rPr>
          <w:b/>
        </w:rPr>
        <w:t xml:space="preserve"> </w:t>
      </w:r>
      <w:r w:rsidRPr="005F0460">
        <w:rPr>
          <w:b/>
        </w:rPr>
        <w:t>900</w:t>
      </w:r>
    </w:p>
    <w:p w:rsidR="005F0460" w:rsidRDefault="00694EDE" w:rsidP="005F0460">
      <w:pPr>
        <w:jc w:val="both"/>
      </w:pPr>
      <w:r>
        <w:rPr>
          <w:b/>
        </w:rPr>
        <w:t>r</w:t>
      </w:r>
      <w:r w:rsidR="005F0460">
        <w:rPr>
          <w:b/>
        </w:rPr>
        <w:t>ozdział 90001</w:t>
      </w:r>
      <w:r w:rsidR="005F0460" w:rsidRPr="005F0460">
        <w:t xml:space="preserve"> </w:t>
      </w:r>
    </w:p>
    <w:p w:rsidR="005F0460" w:rsidRPr="00685C74" w:rsidRDefault="005F0460" w:rsidP="005F0460">
      <w:pPr>
        <w:jc w:val="both"/>
      </w:pPr>
      <w:r>
        <w:t xml:space="preserve">Na </w:t>
      </w:r>
      <w:r w:rsidRPr="00685C74">
        <w:t>budowę oczyszczalni ścieków w miejscu dotychczas istniejącego, przeznaczonego do likwidacji, zbiornika na nieczystości płynne, zlokalizowanego na działce nr 78/25 w m. N</w:t>
      </w:r>
      <w:r>
        <w:t xml:space="preserve">owa Chełmża zwiększa się wydatki </w:t>
      </w:r>
      <w:r w:rsidR="00146DA4">
        <w:t xml:space="preserve"> o kwotę 135 </w:t>
      </w:r>
      <w:r w:rsidRPr="00685C74">
        <w:t>000</w:t>
      </w:r>
      <w:r w:rsidR="00146DA4">
        <w:t>,00</w:t>
      </w:r>
      <w:r w:rsidRPr="00685C74">
        <w:t xml:space="preserve"> zł.</w:t>
      </w:r>
    </w:p>
    <w:p w:rsidR="005F0460" w:rsidRDefault="005F0460" w:rsidP="00391861">
      <w:pPr>
        <w:jc w:val="both"/>
        <w:rPr>
          <w:b/>
        </w:rPr>
      </w:pPr>
    </w:p>
    <w:p w:rsidR="005F0460" w:rsidRDefault="005F0460" w:rsidP="00391861">
      <w:pPr>
        <w:jc w:val="both"/>
      </w:pPr>
      <w:r>
        <w:t>Zmiana paragrafu</w:t>
      </w:r>
      <w:r w:rsidR="00F50827">
        <w:t xml:space="preserve"> z 4300 na 6230 dotyczącego dofinansowania budowy </w:t>
      </w:r>
      <w:r w:rsidR="00694EDE">
        <w:t>oczyszczalni ścieków na terenie Gminy Chełmża.</w:t>
      </w:r>
    </w:p>
    <w:p w:rsidR="006A5835" w:rsidRDefault="006A5835" w:rsidP="00391861">
      <w:pPr>
        <w:jc w:val="both"/>
      </w:pPr>
    </w:p>
    <w:p w:rsidR="00694EDE" w:rsidRDefault="00694EDE" w:rsidP="00694EDE">
      <w:pPr>
        <w:jc w:val="both"/>
      </w:pPr>
      <w:r>
        <w:rPr>
          <w:b/>
        </w:rPr>
        <w:t>rozdział 90004</w:t>
      </w:r>
      <w:r w:rsidRPr="005F0460">
        <w:t xml:space="preserve"> </w:t>
      </w:r>
    </w:p>
    <w:p w:rsidR="00694EDE" w:rsidRDefault="00694EDE" w:rsidP="00694EDE">
      <w:pPr>
        <w:jc w:val="both"/>
      </w:pPr>
      <w:r w:rsidRPr="005E539B">
        <w:t xml:space="preserve">Na podstawie promesy </w:t>
      </w:r>
      <w:r>
        <w:t xml:space="preserve">z </w:t>
      </w:r>
      <w:proofErr w:type="spellStart"/>
      <w:r>
        <w:t>WFOŚiGW</w:t>
      </w:r>
      <w:proofErr w:type="spellEnd"/>
      <w:r>
        <w:t xml:space="preserve"> z dnia 31 stycznia 2017 r w sprawie dofinansowania w kwocie 10 000,00 zł na zakup materiału zadrzewieniowego dokonuje się zwiększenia dochodów. </w:t>
      </w:r>
    </w:p>
    <w:p w:rsidR="00694EDE" w:rsidRDefault="00694EDE" w:rsidP="00694EDE">
      <w:pPr>
        <w:jc w:val="both"/>
      </w:pPr>
      <w:r>
        <w:t xml:space="preserve">Na wydatki związane z </w:t>
      </w:r>
      <w:proofErr w:type="spellStart"/>
      <w:r>
        <w:t>mikroodnową</w:t>
      </w:r>
      <w:proofErr w:type="spellEnd"/>
      <w:r>
        <w:t xml:space="preserve"> na terenie Gminy </w:t>
      </w:r>
      <w:r w:rsidR="00146DA4">
        <w:t>zwię</w:t>
      </w:r>
      <w:r>
        <w:t>ksza się plan o 30 000,00 zł.</w:t>
      </w:r>
    </w:p>
    <w:p w:rsidR="006A5835" w:rsidRDefault="006A5835" w:rsidP="00694EDE">
      <w:pPr>
        <w:jc w:val="both"/>
      </w:pPr>
    </w:p>
    <w:p w:rsidR="00694EDE" w:rsidRDefault="00694EDE" w:rsidP="00694EDE">
      <w:pPr>
        <w:jc w:val="both"/>
        <w:rPr>
          <w:b/>
        </w:rPr>
      </w:pPr>
      <w:r>
        <w:rPr>
          <w:b/>
        </w:rPr>
        <w:t>rozdział 90015</w:t>
      </w:r>
    </w:p>
    <w:p w:rsidR="008351FF" w:rsidRDefault="008351FF" w:rsidP="00694EDE">
      <w:pPr>
        <w:jc w:val="both"/>
      </w:pPr>
      <w:r>
        <w:t xml:space="preserve">W związku z przesunięciem zadania z 2018 r na 2017 r </w:t>
      </w:r>
      <w:r w:rsidR="00694EDE" w:rsidRPr="00694EDE">
        <w:t xml:space="preserve"> związanego z wy</w:t>
      </w:r>
      <w:r w:rsidR="00694EDE">
        <w:t>konaniem oświetlenia przez grupę</w:t>
      </w:r>
      <w:r w:rsidR="00694EDE" w:rsidRPr="00694EDE">
        <w:t xml:space="preserve"> budowlaną </w:t>
      </w:r>
      <w:r w:rsidR="00694EDE">
        <w:t>w m.</w:t>
      </w:r>
      <w:r w:rsidR="000E1E00">
        <w:t xml:space="preserve"> </w:t>
      </w:r>
      <w:r w:rsidR="00694EDE">
        <w:t>N-Chełmża, Browina ,Kiełbasin zwiększa się wydatki o 75 000,</w:t>
      </w:r>
      <w:r>
        <w:t>00 zł na zakup materiału do wykonania powyższych prac.</w:t>
      </w:r>
    </w:p>
    <w:p w:rsidR="006A5835" w:rsidRDefault="006A5835" w:rsidP="00694EDE">
      <w:pPr>
        <w:jc w:val="both"/>
      </w:pPr>
    </w:p>
    <w:p w:rsidR="009366F4" w:rsidRDefault="009366F4" w:rsidP="009366F4">
      <w:pPr>
        <w:jc w:val="both"/>
        <w:rPr>
          <w:b/>
        </w:rPr>
      </w:pPr>
      <w:r>
        <w:rPr>
          <w:b/>
        </w:rPr>
        <w:t>rozdział 90095</w:t>
      </w:r>
    </w:p>
    <w:p w:rsidR="009366F4" w:rsidRPr="007D61F5" w:rsidRDefault="009366F4" w:rsidP="009366F4">
      <w:pPr>
        <w:jc w:val="both"/>
      </w:pPr>
      <w:r w:rsidRPr="007D61F5">
        <w:t>Na podstawie złożonego wniosku o przyznanie dotacji na demontaż,</w:t>
      </w:r>
      <w:r>
        <w:t xml:space="preserve"> </w:t>
      </w:r>
      <w:r w:rsidRPr="007D61F5">
        <w:t xml:space="preserve">transport i unieszkodliwienie wyrobów zawierających azbest z terenu Gminy Chełmża planuje się </w:t>
      </w:r>
      <w:r>
        <w:t xml:space="preserve">całkowity koszt </w:t>
      </w:r>
      <w:r w:rsidRPr="007D61F5">
        <w:t xml:space="preserve"> w kwocie</w:t>
      </w:r>
      <w:r>
        <w:t xml:space="preserve"> 55 250,00 zł ( w tym dotacja </w:t>
      </w:r>
      <w:r w:rsidRPr="007D61F5">
        <w:t xml:space="preserve"> 38 675,00 zł i 30 </w:t>
      </w:r>
      <w:r>
        <w:t>% udział ludności w tym przedsięwzię</w:t>
      </w:r>
      <w:r w:rsidRPr="007D61F5">
        <w:t>ciu w kwocie 16 575,00 zł.</w:t>
      </w:r>
      <w:r>
        <w:t>).</w:t>
      </w:r>
    </w:p>
    <w:p w:rsidR="009366F4" w:rsidRPr="007D61F5" w:rsidRDefault="009366F4" w:rsidP="009366F4">
      <w:pPr>
        <w:ind w:left="708"/>
      </w:pPr>
    </w:p>
    <w:p w:rsidR="006A5835" w:rsidRDefault="004A35CD" w:rsidP="004A35CD">
      <w:pPr>
        <w:jc w:val="both"/>
        <w:rPr>
          <w:b/>
        </w:rPr>
      </w:pPr>
      <w:r>
        <w:rPr>
          <w:b/>
        </w:rPr>
        <w:t>Dz.</w:t>
      </w:r>
      <w:r w:rsidR="004F7B2D">
        <w:rPr>
          <w:b/>
        </w:rPr>
        <w:t xml:space="preserve"> </w:t>
      </w:r>
      <w:r>
        <w:rPr>
          <w:b/>
        </w:rPr>
        <w:t>921</w:t>
      </w:r>
    </w:p>
    <w:p w:rsidR="004A35CD" w:rsidRDefault="004A35CD" w:rsidP="004A35CD">
      <w:pPr>
        <w:jc w:val="both"/>
        <w:rPr>
          <w:b/>
        </w:rPr>
      </w:pPr>
      <w:r>
        <w:rPr>
          <w:b/>
        </w:rPr>
        <w:t>rozdział 92109</w:t>
      </w:r>
    </w:p>
    <w:p w:rsidR="004A35CD" w:rsidRPr="004A35CD" w:rsidRDefault="004A35CD" w:rsidP="004A35CD">
      <w:pPr>
        <w:jc w:val="both"/>
      </w:pPr>
      <w:r>
        <w:t>na zakupy w niż</w:t>
      </w:r>
      <w:r w:rsidRPr="004A35CD">
        <w:t xml:space="preserve">ej wymienionych świetlicach </w:t>
      </w:r>
      <w:r>
        <w:t>w zamian za wynajem za rok 2016 przeznacza się środki w kwocie 21 188,00 zł;</w:t>
      </w:r>
    </w:p>
    <w:p w:rsidR="009366F4" w:rsidRDefault="009366F4" w:rsidP="009366F4">
      <w:pPr>
        <w:jc w:val="both"/>
        <w:rPr>
          <w:b/>
        </w:rPr>
      </w:pPr>
    </w:p>
    <w:p w:rsidR="000E1E00" w:rsidRDefault="000E1E00" w:rsidP="009366F4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410"/>
      </w:tblGrid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  <w:b/>
              </w:rPr>
            </w:pPr>
            <w:r w:rsidRPr="00C8628F">
              <w:rPr>
                <w:rFonts w:ascii="Times New Roman" w:hAnsi="Times New Roman" w:cs="Times New Roman"/>
                <w:b/>
              </w:rPr>
              <w:t>Świetlica</w:t>
            </w:r>
          </w:p>
        </w:tc>
        <w:tc>
          <w:tcPr>
            <w:tcW w:w="2410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  <w:b/>
              </w:rPr>
            </w:pPr>
            <w:r w:rsidRPr="00C8628F">
              <w:rPr>
                <w:rFonts w:ascii="Times New Roman" w:hAnsi="Times New Roman" w:cs="Times New Roman"/>
                <w:b/>
              </w:rPr>
              <w:t>Kwota wynajmu w 2016 r.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Bielczyny</w:t>
            </w:r>
          </w:p>
        </w:tc>
        <w:tc>
          <w:tcPr>
            <w:tcW w:w="2410" w:type="dxa"/>
          </w:tcPr>
          <w:p w:rsidR="002F6B4A" w:rsidRPr="00C8628F" w:rsidRDefault="000E1E00" w:rsidP="0088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</w:t>
            </w:r>
            <w:r w:rsidR="002F6B4A" w:rsidRPr="00C8628F">
              <w:rPr>
                <w:rFonts w:ascii="Times New Roman" w:hAnsi="Times New Roman" w:cs="Times New Roman"/>
              </w:rPr>
              <w:t>350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Brąchnówko</w:t>
            </w:r>
          </w:p>
        </w:tc>
        <w:tc>
          <w:tcPr>
            <w:tcW w:w="2410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 xml:space="preserve">     990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Browina</w:t>
            </w:r>
          </w:p>
        </w:tc>
        <w:tc>
          <w:tcPr>
            <w:tcW w:w="2410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 xml:space="preserve">     400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Dziemiony</w:t>
            </w:r>
          </w:p>
        </w:tc>
        <w:tc>
          <w:tcPr>
            <w:tcW w:w="2410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 xml:space="preserve">     250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Dźwierzno</w:t>
            </w:r>
          </w:p>
        </w:tc>
        <w:tc>
          <w:tcPr>
            <w:tcW w:w="2410" w:type="dxa"/>
          </w:tcPr>
          <w:p w:rsidR="002F6B4A" w:rsidRPr="00C8628F" w:rsidRDefault="000E1E00" w:rsidP="0088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</w:t>
            </w:r>
            <w:r w:rsidR="002F6B4A" w:rsidRPr="00C8628F">
              <w:rPr>
                <w:rFonts w:ascii="Times New Roman" w:hAnsi="Times New Roman" w:cs="Times New Roman"/>
              </w:rPr>
              <w:t>200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Głuchowo</w:t>
            </w:r>
          </w:p>
        </w:tc>
        <w:tc>
          <w:tcPr>
            <w:tcW w:w="2410" w:type="dxa"/>
          </w:tcPr>
          <w:p w:rsidR="002F6B4A" w:rsidRPr="00C8628F" w:rsidRDefault="000E1E00" w:rsidP="0088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</w:t>
            </w:r>
            <w:r w:rsidR="002F6B4A" w:rsidRPr="00C8628F">
              <w:rPr>
                <w:rFonts w:ascii="Times New Roman" w:hAnsi="Times New Roman" w:cs="Times New Roman"/>
              </w:rPr>
              <w:t>550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Grzegorz</w:t>
            </w:r>
          </w:p>
        </w:tc>
        <w:tc>
          <w:tcPr>
            <w:tcW w:w="2410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 xml:space="preserve">     750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Grzywna</w:t>
            </w:r>
          </w:p>
        </w:tc>
        <w:tc>
          <w:tcPr>
            <w:tcW w:w="2410" w:type="dxa"/>
          </w:tcPr>
          <w:p w:rsidR="002F6B4A" w:rsidRPr="00C8628F" w:rsidRDefault="000E1E00" w:rsidP="0088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</w:t>
            </w:r>
            <w:r w:rsidR="002F6B4A" w:rsidRPr="00C8628F">
              <w:rPr>
                <w:rFonts w:ascii="Times New Roman" w:hAnsi="Times New Roman" w:cs="Times New Roman"/>
              </w:rPr>
              <w:t>700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Kiełbasin</w:t>
            </w:r>
          </w:p>
        </w:tc>
        <w:tc>
          <w:tcPr>
            <w:tcW w:w="2410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 xml:space="preserve">     300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2410" w:type="dxa"/>
          </w:tcPr>
          <w:p w:rsidR="002F6B4A" w:rsidRPr="00C8628F" w:rsidRDefault="000E1E00" w:rsidP="0088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</w:t>
            </w:r>
            <w:r w:rsidR="002F6B4A" w:rsidRPr="00C8628F">
              <w:rPr>
                <w:rFonts w:ascii="Times New Roman" w:hAnsi="Times New Roman" w:cs="Times New Roman"/>
              </w:rPr>
              <w:t>375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Kuczwały</w:t>
            </w:r>
          </w:p>
        </w:tc>
        <w:tc>
          <w:tcPr>
            <w:tcW w:w="2410" w:type="dxa"/>
          </w:tcPr>
          <w:p w:rsidR="002F6B4A" w:rsidRPr="00C8628F" w:rsidRDefault="000E1E00" w:rsidP="0088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</w:t>
            </w:r>
            <w:r w:rsidR="002F6B4A" w:rsidRPr="00C8628F">
              <w:rPr>
                <w:rFonts w:ascii="Times New Roman" w:hAnsi="Times New Roman" w:cs="Times New Roman"/>
              </w:rPr>
              <w:t>200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Liznowo</w:t>
            </w:r>
          </w:p>
        </w:tc>
        <w:tc>
          <w:tcPr>
            <w:tcW w:w="2410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 xml:space="preserve">     443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lastRenderedPageBreak/>
              <w:t>Mirakowo</w:t>
            </w:r>
          </w:p>
        </w:tc>
        <w:tc>
          <w:tcPr>
            <w:tcW w:w="2410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 xml:space="preserve">     300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Nawra</w:t>
            </w:r>
          </w:p>
        </w:tc>
        <w:tc>
          <w:tcPr>
            <w:tcW w:w="2410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 xml:space="preserve">     780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Pluskowęsy</w:t>
            </w:r>
          </w:p>
        </w:tc>
        <w:tc>
          <w:tcPr>
            <w:tcW w:w="2410" w:type="dxa"/>
          </w:tcPr>
          <w:p w:rsidR="002F6B4A" w:rsidRPr="00C8628F" w:rsidRDefault="000E1E00" w:rsidP="0088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</w:t>
            </w:r>
            <w:r w:rsidR="002F6B4A" w:rsidRPr="00C8628F">
              <w:rPr>
                <w:rFonts w:ascii="Times New Roman" w:hAnsi="Times New Roman" w:cs="Times New Roman"/>
              </w:rPr>
              <w:t>200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Skąpe</w:t>
            </w:r>
          </w:p>
        </w:tc>
        <w:tc>
          <w:tcPr>
            <w:tcW w:w="2410" w:type="dxa"/>
          </w:tcPr>
          <w:p w:rsidR="002F6B4A" w:rsidRPr="00C8628F" w:rsidRDefault="000E1E00" w:rsidP="0088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</w:t>
            </w:r>
            <w:r w:rsidR="002F6B4A" w:rsidRPr="00C8628F">
              <w:rPr>
                <w:rFonts w:ascii="Times New Roman" w:hAnsi="Times New Roman" w:cs="Times New Roman"/>
              </w:rPr>
              <w:t>700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Świętosław</w:t>
            </w:r>
          </w:p>
        </w:tc>
        <w:tc>
          <w:tcPr>
            <w:tcW w:w="2410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 xml:space="preserve">     200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Witkowo</w:t>
            </w:r>
          </w:p>
        </w:tc>
        <w:tc>
          <w:tcPr>
            <w:tcW w:w="2410" w:type="dxa"/>
          </w:tcPr>
          <w:p w:rsidR="002F6B4A" w:rsidRPr="00C8628F" w:rsidRDefault="000E1E00" w:rsidP="0088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</w:t>
            </w:r>
            <w:r w:rsidR="002F6B4A" w:rsidRPr="00C8628F">
              <w:rPr>
                <w:rFonts w:ascii="Times New Roman" w:hAnsi="Times New Roman" w:cs="Times New Roman"/>
              </w:rPr>
              <w:t>100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Zajączkowo</w:t>
            </w:r>
          </w:p>
        </w:tc>
        <w:tc>
          <w:tcPr>
            <w:tcW w:w="2410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 xml:space="preserve">     400</w:t>
            </w:r>
          </w:p>
        </w:tc>
      </w:tr>
      <w:tr w:rsidR="002F6B4A" w:rsidRPr="00C8628F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</w:rPr>
            </w:pPr>
            <w:r w:rsidRPr="00C8628F">
              <w:rPr>
                <w:rFonts w:ascii="Times New Roman" w:hAnsi="Times New Roman" w:cs="Times New Roman"/>
              </w:rPr>
              <w:t>Zelgno</w:t>
            </w:r>
          </w:p>
        </w:tc>
        <w:tc>
          <w:tcPr>
            <w:tcW w:w="2410" w:type="dxa"/>
          </w:tcPr>
          <w:p w:rsidR="002F6B4A" w:rsidRPr="00C8628F" w:rsidRDefault="000E1E00" w:rsidP="00881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</w:t>
            </w:r>
            <w:r w:rsidR="002F6B4A" w:rsidRPr="00C8628F">
              <w:rPr>
                <w:rFonts w:ascii="Times New Roman" w:hAnsi="Times New Roman" w:cs="Times New Roman"/>
              </w:rPr>
              <w:t>000</w:t>
            </w:r>
          </w:p>
        </w:tc>
      </w:tr>
      <w:tr w:rsidR="002F6B4A" w:rsidTr="00881E43">
        <w:tc>
          <w:tcPr>
            <w:tcW w:w="2972" w:type="dxa"/>
          </w:tcPr>
          <w:p w:rsidR="002F6B4A" w:rsidRPr="00C8628F" w:rsidRDefault="002F6B4A" w:rsidP="00881E43">
            <w:pPr>
              <w:rPr>
                <w:rFonts w:ascii="Times New Roman" w:hAnsi="Times New Roman" w:cs="Times New Roman"/>
                <w:b/>
              </w:rPr>
            </w:pPr>
            <w:r w:rsidRPr="00C8628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410" w:type="dxa"/>
          </w:tcPr>
          <w:p w:rsidR="002F6B4A" w:rsidRPr="00C8628F" w:rsidRDefault="000E1E00" w:rsidP="00881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="002F6B4A" w:rsidRPr="00C8628F">
              <w:rPr>
                <w:rFonts w:ascii="Times New Roman" w:hAnsi="Times New Roman" w:cs="Times New Roman"/>
                <w:b/>
              </w:rPr>
              <w:t>188</w:t>
            </w:r>
          </w:p>
        </w:tc>
      </w:tr>
    </w:tbl>
    <w:p w:rsidR="002F6B4A" w:rsidRDefault="002F6B4A" w:rsidP="002F6B4A"/>
    <w:p w:rsidR="00694EDE" w:rsidRDefault="00487289" w:rsidP="00694EDE">
      <w:pPr>
        <w:jc w:val="both"/>
      </w:pPr>
      <w:r>
        <w:t>Na usługi związane z utrzymaniem świetlic przeznacza się środki w kwocie 23 000,00 zł w tym: przygotowanie świetlicy na dożynki gminne w Mirakowie 20 000,00 zł i 3 000,00 zł na usługi związane z wymianą toalet w świetlicy w Brąchnówku.</w:t>
      </w:r>
    </w:p>
    <w:p w:rsidR="00487289" w:rsidRDefault="00487289" w:rsidP="00694EDE">
      <w:pPr>
        <w:jc w:val="both"/>
      </w:pPr>
    </w:p>
    <w:p w:rsidR="00487289" w:rsidRDefault="00487289" w:rsidP="00487289">
      <w:pPr>
        <w:jc w:val="both"/>
        <w:rPr>
          <w:b/>
        </w:rPr>
      </w:pPr>
      <w:r>
        <w:rPr>
          <w:b/>
        </w:rPr>
        <w:t>rozdział 92195</w:t>
      </w:r>
    </w:p>
    <w:p w:rsidR="002B49A4" w:rsidRDefault="002B49A4" w:rsidP="00487289">
      <w:pPr>
        <w:jc w:val="both"/>
      </w:pPr>
      <w:r w:rsidRPr="002B49A4">
        <w:t xml:space="preserve">na </w:t>
      </w:r>
      <w:r>
        <w:t>dotacje związane z działalnością</w:t>
      </w:r>
      <w:r w:rsidRPr="002B49A4">
        <w:t xml:space="preserve"> kult</w:t>
      </w:r>
      <w:r>
        <w:t>uralną</w:t>
      </w:r>
      <w:r w:rsidRPr="002B49A4">
        <w:t xml:space="preserve"> przez stowarzyszenia zwiększa się </w:t>
      </w:r>
      <w:r>
        <w:t>środki o</w:t>
      </w:r>
      <w:r w:rsidRPr="002B49A4">
        <w:t xml:space="preserve"> 1500</w:t>
      </w:r>
      <w:r>
        <w:t>,00</w:t>
      </w:r>
      <w:r w:rsidRPr="002B49A4">
        <w:t xml:space="preserve"> zł</w:t>
      </w:r>
      <w:r>
        <w:t>.</w:t>
      </w:r>
    </w:p>
    <w:p w:rsidR="006A5835" w:rsidRDefault="006A5835" w:rsidP="00487289">
      <w:pPr>
        <w:jc w:val="both"/>
      </w:pPr>
    </w:p>
    <w:p w:rsidR="006A5835" w:rsidRPr="002B49A4" w:rsidRDefault="002B49A4" w:rsidP="00487289">
      <w:pPr>
        <w:jc w:val="both"/>
        <w:rPr>
          <w:b/>
        </w:rPr>
      </w:pPr>
      <w:r w:rsidRPr="002B49A4">
        <w:rPr>
          <w:b/>
        </w:rPr>
        <w:t>Dz.</w:t>
      </w:r>
      <w:r w:rsidR="004F7B2D">
        <w:rPr>
          <w:b/>
        </w:rPr>
        <w:t xml:space="preserve"> </w:t>
      </w:r>
      <w:r w:rsidRPr="002B49A4">
        <w:rPr>
          <w:b/>
        </w:rPr>
        <w:t>926</w:t>
      </w:r>
    </w:p>
    <w:p w:rsidR="00487289" w:rsidRDefault="002B49A4" w:rsidP="00694EDE">
      <w:pPr>
        <w:jc w:val="both"/>
      </w:pPr>
      <w:r>
        <w:t>Przeniesieni</w:t>
      </w:r>
      <w:r w:rsidR="000E1E00">
        <w:t>e planu wydatków dotyczących  „</w:t>
      </w:r>
      <w:r>
        <w:t>Rozbudowy kompleksu sportowego przy Szkole Podstawowej w Kończewicach” z rozdziału 92601 do rozdzia</w:t>
      </w:r>
      <w:r w:rsidR="004F7B2D">
        <w:t>łu 92695 w kwocie 550 000,00 zł</w:t>
      </w:r>
      <w:bookmarkStart w:id="0" w:name="_GoBack"/>
      <w:bookmarkEnd w:id="0"/>
      <w:r>
        <w:t xml:space="preserve">. </w:t>
      </w:r>
    </w:p>
    <w:p w:rsidR="002B49A4" w:rsidRPr="00694EDE" w:rsidRDefault="002B49A4" w:rsidP="00694EDE">
      <w:pPr>
        <w:jc w:val="both"/>
      </w:pPr>
      <w:r>
        <w:t>Na wynagrodzenie koordy</w:t>
      </w:r>
      <w:r w:rsidR="00C8628F">
        <w:t xml:space="preserve">natora na boisku </w:t>
      </w:r>
      <w:r>
        <w:t xml:space="preserve"> w  Grzywnie </w:t>
      </w:r>
      <w:r w:rsidR="000E1E00">
        <w:t>„</w:t>
      </w:r>
      <w:r w:rsidR="00C8628F">
        <w:t>Moje Boisko ORLIK 2012”</w:t>
      </w:r>
      <w:r w:rsidR="000E1E00">
        <w:t xml:space="preserve"> </w:t>
      </w:r>
      <w:r>
        <w:t xml:space="preserve">przeznacza się środki w kwocie 6 000,00 zł( 650 zł x 9 </w:t>
      </w:r>
      <w:proofErr w:type="spellStart"/>
      <w:r>
        <w:t>mcy</w:t>
      </w:r>
      <w:proofErr w:type="spellEnd"/>
      <w:r>
        <w:t xml:space="preserve">.) jako wyrównanie do najniższej płacy krajowej .Wniosek o dofinansowanie </w:t>
      </w:r>
      <w:r w:rsidR="00C8628F">
        <w:t>w ramach projektu Lokalny Animator Sportu został umieszczony na liście rezerwowej.</w:t>
      </w:r>
    </w:p>
    <w:p w:rsidR="00694EDE" w:rsidRPr="005F0460" w:rsidRDefault="00694EDE" w:rsidP="00391861">
      <w:pPr>
        <w:jc w:val="both"/>
      </w:pPr>
    </w:p>
    <w:p w:rsidR="008C3118" w:rsidRPr="00AB1E95" w:rsidRDefault="008C3118" w:rsidP="00391861">
      <w:pPr>
        <w:jc w:val="both"/>
        <w:rPr>
          <w:highlight w:val="green"/>
        </w:rPr>
      </w:pPr>
    </w:p>
    <w:p w:rsidR="00E656AA" w:rsidRPr="005C0F1E" w:rsidRDefault="00E656AA" w:rsidP="00391861">
      <w:pPr>
        <w:spacing w:after="120"/>
        <w:jc w:val="both"/>
      </w:pPr>
    </w:p>
    <w:sectPr w:rsidR="00E656AA" w:rsidRPr="005C0F1E" w:rsidSect="0002248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CC"/>
    <w:multiLevelType w:val="hybridMultilevel"/>
    <w:tmpl w:val="0F300E1A"/>
    <w:lvl w:ilvl="0" w:tplc="C58E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EE2"/>
    <w:multiLevelType w:val="hybridMultilevel"/>
    <w:tmpl w:val="2CD8D1B8"/>
    <w:lvl w:ilvl="0" w:tplc="8F1A57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F7C2E"/>
    <w:multiLevelType w:val="hybridMultilevel"/>
    <w:tmpl w:val="B6320C48"/>
    <w:lvl w:ilvl="0" w:tplc="C4CAF6C0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>
    <w:nsid w:val="09194628"/>
    <w:multiLevelType w:val="hybridMultilevel"/>
    <w:tmpl w:val="0DBC20C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867C5A"/>
    <w:multiLevelType w:val="hybridMultilevel"/>
    <w:tmpl w:val="4C56DBB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DA4EF9"/>
    <w:multiLevelType w:val="hybridMultilevel"/>
    <w:tmpl w:val="EF285C62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F8121E"/>
    <w:multiLevelType w:val="hybridMultilevel"/>
    <w:tmpl w:val="CAC6A3E0"/>
    <w:lvl w:ilvl="0" w:tplc="822EC1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830286"/>
    <w:multiLevelType w:val="hybridMultilevel"/>
    <w:tmpl w:val="7EDE9F9C"/>
    <w:lvl w:ilvl="0" w:tplc="4000B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766A6F"/>
    <w:multiLevelType w:val="hybridMultilevel"/>
    <w:tmpl w:val="E946C8EC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0">
    <w:nsid w:val="3C1B08E8"/>
    <w:multiLevelType w:val="hybridMultilevel"/>
    <w:tmpl w:val="798A2C6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135341"/>
    <w:multiLevelType w:val="hybridMultilevel"/>
    <w:tmpl w:val="DA0ED780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B3563E8"/>
    <w:multiLevelType w:val="hybridMultilevel"/>
    <w:tmpl w:val="7590A99E"/>
    <w:lvl w:ilvl="0" w:tplc="5BB4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BF7409"/>
    <w:multiLevelType w:val="hybridMultilevel"/>
    <w:tmpl w:val="FF306038"/>
    <w:lvl w:ilvl="0" w:tplc="4000BBE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9077D"/>
    <w:multiLevelType w:val="hybridMultilevel"/>
    <w:tmpl w:val="2FF4F440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E19CD"/>
    <w:multiLevelType w:val="hybridMultilevel"/>
    <w:tmpl w:val="22A438E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CC94DBE"/>
    <w:multiLevelType w:val="hybridMultilevel"/>
    <w:tmpl w:val="D786C8A6"/>
    <w:lvl w:ilvl="0" w:tplc="FCAC0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D08CF"/>
    <w:multiLevelType w:val="hybridMultilevel"/>
    <w:tmpl w:val="8C6C8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1C0EAA"/>
    <w:multiLevelType w:val="hybridMultilevel"/>
    <w:tmpl w:val="C6C060DC"/>
    <w:lvl w:ilvl="0" w:tplc="45F2EA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7491842"/>
    <w:multiLevelType w:val="hybridMultilevel"/>
    <w:tmpl w:val="F536A39C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85D078A"/>
    <w:multiLevelType w:val="hybridMultilevel"/>
    <w:tmpl w:val="467ED1DE"/>
    <w:lvl w:ilvl="0" w:tplc="144E4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9B75BEC"/>
    <w:multiLevelType w:val="hybridMultilevel"/>
    <w:tmpl w:val="1A603DF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ED23739"/>
    <w:multiLevelType w:val="hybridMultilevel"/>
    <w:tmpl w:val="7568924A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927FE"/>
    <w:multiLevelType w:val="hybridMultilevel"/>
    <w:tmpl w:val="E1CA7FA8"/>
    <w:lvl w:ilvl="0" w:tplc="3A3A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DC302B"/>
    <w:multiLevelType w:val="hybridMultilevel"/>
    <w:tmpl w:val="66EE4E9A"/>
    <w:lvl w:ilvl="0" w:tplc="DB225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D435864"/>
    <w:multiLevelType w:val="hybridMultilevel"/>
    <w:tmpl w:val="3DBA838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7"/>
  </w:num>
  <w:num w:numId="8">
    <w:abstractNumId w:val="10"/>
  </w:num>
  <w:num w:numId="9">
    <w:abstractNumId w:val="5"/>
  </w:num>
  <w:num w:numId="10">
    <w:abstractNumId w:val="11"/>
  </w:num>
  <w:num w:numId="11">
    <w:abstractNumId w:val="21"/>
  </w:num>
  <w:num w:numId="12">
    <w:abstractNumId w:val="4"/>
  </w:num>
  <w:num w:numId="13">
    <w:abstractNumId w:val="3"/>
  </w:num>
  <w:num w:numId="14">
    <w:abstractNumId w:val="23"/>
  </w:num>
  <w:num w:numId="15">
    <w:abstractNumId w:val="1"/>
  </w:num>
  <w:num w:numId="16">
    <w:abstractNumId w:val="26"/>
  </w:num>
  <w:num w:numId="17">
    <w:abstractNumId w:val="12"/>
  </w:num>
  <w:num w:numId="18">
    <w:abstractNumId w:val="2"/>
  </w:num>
  <w:num w:numId="19">
    <w:abstractNumId w:val="0"/>
  </w:num>
  <w:num w:numId="20">
    <w:abstractNumId w:val="25"/>
  </w:num>
  <w:num w:numId="21">
    <w:abstractNumId w:val="22"/>
  </w:num>
  <w:num w:numId="22">
    <w:abstractNumId w:val="7"/>
  </w:num>
  <w:num w:numId="23">
    <w:abstractNumId w:val="13"/>
  </w:num>
  <w:num w:numId="24">
    <w:abstractNumId w:val="16"/>
  </w:num>
  <w:num w:numId="25">
    <w:abstractNumId w:val="8"/>
  </w:num>
  <w:num w:numId="26">
    <w:abstractNumId w:val="24"/>
  </w:num>
  <w:num w:numId="27">
    <w:abstractNumId w:val="19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B"/>
    <w:rsid w:val="0000569C"/>
    <w:rsid w:val="000070D3"/>
    <w:rsid w:val="0000789C"/>
    <w:rsid w:val="00010A5B"/>
    <w:rsid w:val="00022480"/>
    <w:rsid w:val="00023D45"/>
    <w:rsid w:val="00024FA8"/>
    <w:rsid w:val="000353E4"/>
    <w:rsid w:val="000463E8"/>
    <w:rsid w:val="00052C15"/>
    <w:rsid w:val="00053A46"/>
    <w:rsid w:val="00062C8F"/>
    <w:rsid w:val="00071F99"/>
    <w:rsid w:val="00074601"/>
    <w:rsid w:val="00075790"/>
    <w:rsid w:val="00077703"/>
    <w:rsid w:val="00091F20"/>
    <w:rsid w:val="000A663D"/>
    <w:rsid w:val="000A69BA"/>
    <w:rsid w:val="000B0F73"/>
    <w:rsid w:val="000B583C"/>
    <w:rsid w:val="000B6ECC"/>
    <w:rsid w:val="000C4BF7"/>
    <w:rsid w:val="000D0758"/>
    <w:rsid w:val="000E1E00"/>
    <w:rsid w:val="000E747C"/>
    <w:rsid w:val="000F0359"/>
    <w:rsid w:val="000F334D"/>
    <w:rsid w:val="0010760F"/>
    <w:rsid w:val="001107B3"/>
    <w:rsid w:val="001126F8"/>
    <w:rsid w:val="00121753"/>
    <w:rsid w:val="0012747A"/>
    <w:rsid w:val="00130D7C"/>
    <w:rsid w:val="00132753"/>
    <w:rsid w:val="00132CFE"/>
    <w:rsid w:val="00135351"/>
    <w:rsid w:val="001434A8"/>
    <w:rsid w:val="00146DA4"/>
    <w:rsid w:val="00152121"/>
    <w:rsid w:val="00152EAB"/>
    <w:rsid w:val="001633AA"/>
    <w:rsid w:val="00163884"/>
    <w:rsid w:val="00163FF8"/>
    <w:rsid w:val="001655DD"/>
    <w:rsid w:val="00183BC0"/>
    <w:rsid w:val="00184193"/>
    <w:rsid w:val="00186A61"/>
    <w:rsid w:val="001C1E68"/>
    <w:rsid w:val="001C3A76"/>
    <w:rsid w:val="001D3E1F"/>
    <w:rsid w:val="001E0090"/>
    <w:rsid w:val="001E36E0"/>
    <w:rsid w:val="001F1E51"/>
    <w:rsid w:val="001F4CCA"/>
    <w:rsid w:val="0020725E"/>
    <w:rsid w:val="002111D4"/>
    <w:rsid w:val="002113DC"/>
    <w:rsid w:val="002123FD"/>
    <w:rsid w:val="00213E3E"/>
    <w:rsid w:val="0021540D"/>
    <w:rsid w:val="0021661C"/>
    <w:rsid w:val="00222DB0"/>
    <w:rsid w:val="002303AE"/>
    <w:rsid w:val="002324CF"/>
    <w:rsid w:val="002353FC"/>
    <w:rsid w:val="00235FA1"/>
    <w:rsid w:val="002402D5"/>
    <w:rsid w:val="002606A5"/>
    <w:rsid w:val="00261BE3"/>
    <w:rsid w:val="002655C8"/>
    <w:rsid w:val="00266C55"/>
    <w:rsid w:val="00280BA2"/>
    <w:rsid w:val="00281950"/>
    <w:rsid w:val="00286D69"/>
    <w:rsid w:val="00296200"/>
    <w:rsid w:val="002B1012"/>
    <w:rsid w:val="002B1591"/>
    <w:rsid w:val="002B49A4"/>
    <w:rsid w:val="002C181C"/>
    <w:rsid w:val="002D23B3"/>
    <w:rsid w:val="002D3145"/>
    <w:rsid w:val="002D677B"/>
    <w:rsid w:val="002D7B74"/>
    <w:rsid w:val="002F4A9D"/>
    <w:rsid w:val="002F6B4A"/>
    <w:rsid w:val="002F71B9"/>
    <w:rsid w:val="002F7D4B"/>
    <w:rsid w:val="00306E88"/>
    <w:rsid w:val="00307C12"/>
    <w:rsid w:val="00312AD4"/>
    <w:rsid w:val="00312D79"/>
    <w:rsid w:val="00331AE3"/>
    <w:rsid w:val="00336791"/>
    <w:rsid w:val="00345BFC"/>
    <w:rsid w:val="0034770D"/>
    <w:rsid w:val="003512A5"/>
    <w:rsid w:val="003517EC"/>
    <w:rsid w:val="003538C0"/>
    <w:rsid w:val="003554ED"/>
    <w:rsid w:val="00362F60"/>
    <w:rsid w:val="00365523"/>
    <w:rsid w:val="00367715"/>
    <w:rsid w:val="0037274C"/>
    <w:rsid w:val="00376EA0"/>
    <w:rsid w:val="0038149E"/>
    <w:rsid w:val="003858E6"/>
    <w:rsid w:val="00387A3C"/>
    <w:rsid w:val="00391861"/>
    <w:rsid w:val="0039197E"/>
    <w:rsid w:val="003A2AE5"/>
    <w:rsid w:val="003B03D9"/>
    <w:rsid w:val="003C04AB"/>
    <w:rsid w:val="003D323D"/>
    <w:rsid w:val="003D6233"/>
    <w:rsid w:val="003E63AE"/>
    <w:rsid w:val="003F0A5C"/>
    <w:rsid w:val="003F1CD3"/>
    <w:rsid w:val="00406BFC"/>
    <w:rsid w:val="00407C6C"/>
    <w:rsid w:val="00411D41"/>
    <w:rsid w:val="0041687E"/>
    <w:rsid w:val="00420793"/>
    <w:rsid w:val="00421A87"/>
    <w:rsid w:val="00434725"/>
    <w:rsid w:val="00436AC6"/>
    <w:rsid w:val="004378E1"/>
    <w:rsid w:val="004438F6"/>
    <w:rsid w:val="0044649C"/>
    <w:rsid w:val="00450F4C"/>
    <w:rsid w:val="00461774"/>
    <w:rsid w:val="00461947"/>
    <w:rsid w:val="00461B14"/>
    <w:rsid w:val="0046233B"/>
    <w:rsid w:val="004664DD"/>
    <w:rsid w:val="00467611"/>
    <w:rsid w:val="00473CF3"/>
    <w:rsid w:val="00475A06"/>
    <w:rsid w:val="004820BD"/>
    <w:rsid w:val="00484AA5"/>
    <w:rsid w:val="00484B53"/>
    <w:rsid w:val="00487289"/>
    <w:rsid w:val="004922A7"/>
    <w:rsid w:val="004A1883"/>
    <w:rsid w:val="004A1DB4"/>
    <w:rsid w:val="004A35CD"/>
    <w:rsid w:val="004B0943"/>
    <w:rsid w:val="004B38E3"/>
    <w:rsid w:val="004B53BE"/>
    <w:rsid w:val="004C47D3"/>
    <w:rsid w:val="004C55A2"/>
    <w:rsid w:val="004D05F5"/>
    <w:rsid w:val="004E392C"/>
    <w:rsid w:val="004E78AA"/>
    <w:rsid w:val="004F0458"/>
    <w:rsid w:val="004F351E"/>
    <w:rsid w:val="004F44F9"/>
    <w:rsid w:val="004F47A4"/>
    <w:rsid w:val="004F4B67"/>
    <w:rsid w:val="004F7B2D"/>
    <w:rsid w:val="0051764E"/>
    <w:rsid w:val="00517B84"/>
    <w:rsid w:val="00521AA5"/>
    <w:rsid w:val="005257DE"/>
    <w:rsid w:val="00531838"/>
    <w:rsid w:val="00544FA7"/>
    <w:rsid w:val="0056151F"/>
    <w:rsid w:val="00563241"/>
    <w:rsid w:val="00580B65"/>
    <w:rsid w:val="0058595A"/>
    <w:rsid w:val="005865AF"/>
    <w:rsid w:val="005966B8"/>
    <w:rsid w:val="005A117A"/>
    <w:rsid w:val="005C0068"/>
    <w:rsid w:val="005C0F1E"/>
    <w:rsid w:val="005C74E8"/>
    <w:rsid w:val="005C7818"/>
    <w:rsid w:val="005E539B"/>
    <w:rsid w:val="005F0460"/>
    <w:rsid w:val="005F588C"/>
    <w:rsid w:val="00607046"/>
    <w:rsid w:val="00613167"/>
    <w:rsid w:val="00615295"/>
    <w:rsid w:val="00615E5F"/>
    <w:rsid w:val="00616D64"/>
    <w:rsid w:val="00620D07"/>
    <w:rsid w:val="00630038"/>
    <w:rsid w:val="00631624"/>
    <w:rsid w:val="0064594A"/>
    <w:rsid w:val="006469B4"/>
    <w:rsid w:val="00650C79"/>
    <w:rsid w:val="00663D9D"/>
    <w:rsid w:val="00664626"/>
    <w:rsid w:val="00664B9C"/>
    <w:rsid w:val="0066615E"/>
    <w:rsid w:val="006702C3"/>
    <w:rsid w:val="006836E8"/>
    <w:rsid w:val="0068449C"/>
    <w:rsid w:val="00685C74"/>
    <w:rsid w:val="00694EDE"/>
    <w:rsid w:val="006A0C3E"/>
    <w:rsid w:val="006A5835"/>
    <w:rsid w:val="006A61FE"/>
    <w:rsid w:val="006B4661"/>
    <w:rsid w:val="006C6F68"/>
    <w:rsid w:val="006D37DF"/>
    <w:rsid w:val="006E5080"/>
    <w:rsid w:val="006E6D26"/>
    <w:rsid w:val="007263F9"/>
    <w:rsid w:val="00730D97"/>
    <w:rsid w:val="00734AFC"/>
    <w:rsid w:val="00734F4D"/>
    <w:rsid w:val="00741B3F"/>
    <w:rsid w:val="007444DF"/>
    <w:rsid w:val="0074567C"/>
    <w:rsid w:val="00746C1B"/>
    <w:rsid w:val="00757622"/>
    <w:rsid w:val="00757C30"/>
    <w:rsid w:val="00763CC0"/>
    <w:rsid w:val="007671E2"/>
    <w:rsid w:val="00770E97"/>
    <w:rsid w:val="00772379"/>
    <w:rsid w:val="0077731F"/>
    <w:rsid w:val="00781F7F"/>
    <w:rsid w:val="007870D0"/>
    <w:rsid w:val="007903A6"/>
    <w:rsid w:val="007977B4"/>
    <w:rsid w:val="007A5E63"/>
    <w:rsid w:val="007B0661"/>
    <w:rsid w:val="007C7695"/>
    <w:rsid w:val="007D1DEE"/>
    <w:rsid w:val="007D61F5"/>
    <w:rsid w:val="007E6516"/>
    <w:rsid w:val="007E773B"/>
    <w:rsid w:val="007F210E"/>
    <w:rsid w:val="007F6400"/>
    <w:rsid w:val="007F6619"/>
    <w:rsid w:val="0080525B"/>
    <w:rsid w:val="00810D96"/>
    <w:rsid w:val="00811E64"/>
    <w:rsid w:val="008149B3"/>
    <w:rsid w:val="00823268"/>
    <w:rsid w:val="00832CAE"/>
    <w:rsid w:val="008351FF"/>
    <w:rsid w:val="00835CEE"/>
    <w:rsid w:val="008431FB"/>
    <w:rsid w:val="00850876"/>
    <w:rsid w:val="0085118E"/>
    <w:rsid w:val="008548C1"/>
    <w:rsid w:val="00863DEB"/>
    <w:rsid w:val="00866FD8"/>
    <w:rsid w:val="008703F7"/>
    <w:rsid w:val="00871460"/>
    <w:rsid w:val="00880B80"/>
    <w:rsid w:val="00884E7A"/>
    <w:rsid w:val="008969F9"/>
    <w:rsid w:val="008A565F"/>
    <w:rsid w:val="008A7A97"/>
    <w:rsid w:val="008B2422"/>
    <w:rsid w:val="008C1745"/>
    <w:rsid w:val="008C2202"/>
    <w:rsid w:val="008C3118"/>
    <w:rsid w:val="008D7B9A"/>
    <w:rsid w:val="008E274E"/>
    <w:rsid w:val="008E335C"/>
    <w:rsid w:val="008F57C6"/>
    <w:rsid w:val="008F7DC5"/>
    <w:rsid w:val="00901E8D"/>
    <w:rsid w:val="00901FC4"/>
    <w:rsid w:val="00904F85"/>
    <w:rsid w:val="009100F4"/>
    <w:rsid w:val="009144C1"/>
    <w:rsid w:val="00922FE3"/>
    <w:rsid w:val="009244E9"/>
    <w:rsid w:val="0093083B"/>
    <w:rsid w:val="0093157E"/>
    <w:rsid w:val="0093373C"/>
    <w:rsid w:val="009366F4"/>
    <w:rsid w:val="00940286"/>
    <w:rsid w:val="0094309D"/>
    <w:rsid w:val="00943295"/>
    <w:rsid w:val="0095154F"/>
    <w:rsid w:val="00951F4C"/>
    <w:rsid w:val="0095297A"/>
    <w:rsid w:val="009540CC"/>
    <w:rsid w:val="00962B60"/>
    <w:rsid w:val="00967F0C"/>
    <w:rsid w:val="00973275"/>
    <w:rsid w:val="009756DE"/>
    <w:rsid w:val="00982C4B"/>
    <w:rsid w:val="009A247E"/>
    <w:rsid w:val="009A5557"/>
    <w:rsid w:val="009A625D"/>
    <w:rsid w:val="009C05B8"/>
    <w:rsid w:val="009D1BAD"/>
    <w:rsid w:val="009D2697"/>
    <w:rsid w:val="009D3D02"/>
    <w:rsid w:val="009D71D7"/>
    <w:rsid w:val="009F0E65"/>
    <w:rsid w:val="009F1336"/>
    <w:rsid w:val="009F4DCC"/>
    <w:rsid w:val="009F7A1B"/>
    <w:rsid w:val="00A00CA2"/>
    <w:rsid w:val="00A1495C"/>
    <w:rsid w:val="00A153DC"/>
    <w:rsid w:val="00A2280D"/>
    <w:rsid w:val="00A23C28"/>
    <w:rsid w:val="00A244D4"/>
    <w:rsid w:val="00A31A6F"/>
    <w:rsid w:val="00A34DC4"/>
    <w:rsid w:val="00A35FB8"/>
    <w:rsid w:val="00A36CEE"/>
    <w:rsid w:val="00A41E00"/>
    <w:rsid w:val="00A42A14"/>
    <w:rsid w:val="00A4601A"/>
    <w:rsid w:val="00A520B2"/>
    <w:rsid w:val="00A57D21"/>
    <w:rsid w:val="00A6089D"/>
    <w:rsid w:val="00A672F6"/>
    <w:rsid w:val="00A72995"/>
    <w:rsid w:val="00A83B9B"/>
    <w:rsid w:val="00AA123D"/>
    <w:rsid w:val="00AB1E95"/>
    <w:rsid w:val="00AB364C"/>
    <w:rsid w:val="00AB6DED"/>
    <w:rsid w:val="00AC1E56"/>
    <w:rsid w:val="00AC3724"/>
    <w:rsid w:val="00AC6157"/>
    <w:rsid w:val="00AC67C2"/>
    <w:rsid w:val="00AD4F58"/>
    <w:rsid w:val="00AD5FBD"/>
    <w:rsid w:val="00AD7460"/>
    <w:rsid w:val="00AE048E"/>
    <w:rsid w:val="00AE4232"/>
    <w:rsid w:val="00AE6474"/>
    <w:rsid w:val="00AF0CD6"/>
    <w:rsid w:val="00AF23B3"/>
    <w:rsid w:val="00AF3A88"/>
    <w:rsid w:val="00AF6CAB"/>
    <w:rsid w:val="00B05AC4"/>
    <w:rsid w:val="00B13929"/>
    <w:rsid w:val="00B13A6E"/>
    <w:rsid w:val="00B14789"/>
    <w:rsid w:val="00B257AC"/>
    <w:rsid w:val="00B31155"/>
    <w:rsid w:val="00B31BAE"/>
    <w:rsid w:val="00B31DD2"/>
    <w:rsid w:val="00B3440A"/>
    <w:rsid w:val="00B37B9C"/>
    <w:rsid w:val="00B44B96"/>
    <w:rsid w:val="00B4737C"/>
    <w:rsid w:val="00B5015E"/>
    <w:rsid w:val="00B54297"/>
    <w:rsid w:val="00B60D74"/>
    <w:rsid w:val="00B65B72"/>
    <w:rsid w:val="00B70500"/>
    <w:rsid w:val="00B80B17"/>
    <w:rsid w:val="00B92B2C"/>
    <w:rsid w:val="00B9542D"/>
    <w:rsid w:val="00B97417"/>
    <w:rsid w:val="00BA1AD8"/>
    <w:rsid w:val="00BA59F9"/>
    <w:rsid w:val="00BB3928"/>
    <w:rsid w:val="00BB41A8"/>
    <w:rsid w:val="00BC58F7"/>
    <w:rsid w:val="00BD08AF"/>
    <w:rsid w:val="00BD106B"/>
    <w:rsid w:val="00BD233F"/>
    <w:rsid w:val="00BD7F64"/>
    <w:rsid w:val="00BE2367"/>
    <w:rsid w:val="00BE27A5"/>
    <w:rsid w:val="00BE61B3"/>
    <w:rsid w:val="00BF1BF4"/>
    <w:rsid w:val="00BF5F8E"/>
    <w:rsid w:val="00BF724F"/>
    <w:rsid w:val="00C0140C"/>
    <w:rsid w:val="00C12031"/>
    <w:rsid w:val="00C435BE"/>
    <w:rsid w:val="00C4568E"/>
    <w:rsid w:val="00C471E5"/>
    <w:rsid w:val="00C4778B"/>
    <w:rsid w:val="00C5579B"/>
    <w:rsid w:val="00C6218C"/>
    <w:rsid w:val="00C636EF"/>
    <w:rsid w:val="00C63C9F"/>
    <w:rsid w:val="00C65FAA"/>
    <w:rsid w:val="00C75487"/>
    <w:rsid w:val="00C817F4"/>
    <w:rsid w:val="00C82521"/>
    <w:rsid w:val="00C85D9F"/>
    <w:rsid w:val="00C860C3"/>
    <w:rsid w:val="00C8628F"/>
    <w:rsid w:val="00C94FFF"/>
    <w:rsid w:val="00C9688F"/>
    <w:rsid w:val="00CA4C9D"/>
    <w:rsid w:val="00CB459B"/>
    <w:rsid w:val="00CB647E"/>
    <w:rsid w:val="00CC095E"/>
    <w:rsid w:val="00CC4740"/>
    <w:rsid w:val="00CC4D66"/>
    <w:rsid w:val="00CD19F7"/>
    <w:rsid w:val="00CD1F82"/>
    <w:rsid w:val="00CD68AF"/>
    <w:rsid w:val="00CD7589"/>
    <w:rsid w:val="00CE0866"/>
    <w:rsid w:val="00CE6B80"/>
    <w:rsid w:val="00CF5814"/>
    <w:rsid w:val="00CF7154"/>
    <w:rsid w:val="00D02B67"/>
    <w:rsid w:val="00D04047"/>
    <w:rsid w:val="00D120F2"/>
    <w:rsid w:val="00D16299"/>
    <w:rsid w:val="00D17500"/>
    <w:rsid w:val="00D207B8"/>
    <w:rsid w:val="00D25FD0"/>
    <w:rsid w:val="00D32309"/>
    <w:rsid w:val="00D407E0"/>
    <w:rsid w:val="00D5332E"/>
    <w:rsid w:val="00D56469"/>
    <w:rsid w:val="00D642DB"/>
    <w:rsid w:val="00D660B0"/>
    <w:rsid w:val="00D67E3B"/>
    <w:rsid w:val="00D729C9"/>
    <w:rsid w:val="00D80373"/>
    <w:rsid w:val="00D80F66"/>
    <w:rsid w:val="00D828A0"/>
    <w:rsid w:val="00D83CD0"/>
    <w:rsid w:val="00D8520F"/>
    <w:rsid w:val="00D913BE"/>
    <w:rsid w:val="00D91491"/>
    <w:rsid w:val="00D91531"/>
    <w:rsid w:val="00D93975"/>
    <w:rsid w:val="00D94AD0"/>
    <w:rsid w:val="00DA0160"/>
    <w:rsid w:val="00DA13C2"/>
    <w:rsid w:val="00DA3353"/>
    <w:rsid w:val="00DB7F75"/>
    <w:rsid w:val="00DC4096"/>
    <w:rsid w:val="00DC59B5"/>
    <w:rsid w:val="00DC5CAB"/>
    <w:rsid w:val="00DD533B"/>
    <w:rsid w:val="00DE1832"/>
    <w:rsid w:val="00DE295C"/>
    <w:rsid w:val="00DF2092"/>
    <w:rsid w:val="00E01B3B"/>
    <w:rsid w:val="00E03A58"/>
    <w:rsid w:val="00E04218"/>
    <w:rsid w:val="00E2706C"/>
    <w:rsid w:val="00E52D28"/>
    <w:rsid w:val="00E60F09"/>
    <w:rsid w:val="00E62E2E"/>
    <w:rsid w:val="00E656AA"/>
    <w:rsid w:val="00E65F58"/>
    <w:rsid w:val="00E662E2"/>
    <w:rsid w:val="00E671C2"/>
    <w:rsid w:val="00E728C0"/>
    <w:rsid w:val="00E86DB4"/>
    <w:rsid w:val="00E93981"/>
    <w:rsid w:val="00E93982"/>
    <w:rsid w:val="00E97E92"/>
    <w:rsid w:val="00EA4059"/>
    <w:rsid w:val="00EB5B4C"/>
    <w:rsid w:val="00EB7D0B"/>
    <w:rsid w:val="00EB7FEC"/>
    <w:rsid w:val="00EC58B3"/>
    <w:rsid w:val="00ED22E8"/>
    <w:rsid w:val="00EE0280"/>
    <w:rsid w:val="00EE1E74"/>
    <w:rsid w:val="00EE30F7"/>
    <w:rsid w:val="00EE7362"/>
    <w:rsid w:val="00EF0C5F"/>
    <w:rsid w:val="00EF50BC"/>
    <w:rsid w:val="00F0357B"/>
    <w:rsid w:val="00F06426"/>
    <w:rsid w:val="00F077D9"/>
    <w:rsid w:val="00F119A0"/>
    <w:rsid w:val="00F23CD0"/>
    <w:rsid w:val="00F3438E"/>
    <w:rsid w:val="00F377D0"/>
    <w:rsid w:val="00F40428"/>
    <w:rsid w:val="00F43FF9"/>
    <w:rsid w:val="00F50827"/>
    <w:rsid w:val="00F51FBC"/>
    <w:rsid w:val="00F6556D"/>
    <w:rsid w:val="00F657AB"/>
    <w:rsid w:val="00F65FD4"/>
    <w:rsid w:val="00F971A6"/>
    <w:rsid w:val="00F97B23"/>
    <w:rsid w:val="00FA1E52"/>
    <w:rsid w:val="00FA5114"/>
    <w:rsid w:val="00FB02CE"/>
    <w:rsid w:val="00FB637F"/>
    <w:rsid w:val="00FB743C"/>
    <w:rsid w:val="00FD78FA"/>
    <w:rsid w:val="00FE1E0C"/>
    <w:rsid w:val="00FE4DFB"/>
    <w:rsid w:val="00FF0A68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E7FF-7453-4D1A-8265-FFC0CE62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7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MR. Rygielska</dc:creator>
  <cp:lastModifiedBy>Beata Kozłowska</cp:lastModifiedBy>
  <cp:revision>131</cp:revision>
  <cp:lastPrinted>2017-03-27T08:09:00Z</cp:lastPrinted>
  <dcterms:created xsi:type="dcterms:W3CDTF">2016-05-27T08:46:00Z</dcterms:created>
  <dcterms:modified xsi:type="dcterms:W3CDTF">2017-04-03T10:40:00Z</dcterms:modified>
</cp:coreProperties>
</file>