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2D" w:rsidRDefault="00F4482D" w:rsidP="00F448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ZARZĄDZENIE Nr </w:t>
      </w:r>
      <w:r w:rsidR="00960B2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56</w:t>
      </w:r>
      <w:r w:rsidR="00960B2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17</w:t>
      </w:r>
    </w:p>
    <w:p w:rsidR="00F4482D" w:rsidRDefault="00F4482D" w:rsidP="00F448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WÓJTA GMINY CHEŁMŻA</w:t>
      </w:r>
    </w:p>
    <w:p w:rsidR="00F4482D" w:rsidRDefault="00F4482D" w:rsidP="00F44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p w:rsidR="00F4482D" w:rsidRDefault="00F4482D" w:rsidP="00F448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960B2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18</w:t>
      </w:r>
      <w:r w:rsidR="00960B2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lipca 2017 r.</w:t>
      </w:r>
    </w:p>
    <w:p w:rsidR="00F4482D" w:rsidRDefault="00F4482D" w:rsidP="00F448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4482D" w:rsidRDefault="00F4482D" w:rsidP="00F448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 sprawie podania do publicznej wiadomości ogłoszenia o II przetargu ustnym ograniczonym na sprzedaż niezabudowanych nieruchomości we wsiach Zelgno i Dziemiony.</w:t>
      </w:r>
    </w:p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</w:t>
      </w:r>
    </w:p>
    <w:p w:rsidR="00F4482D" w:rsidRDefault="00F4482D" w:rsidP="00F4482D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Na podstawie art. 30 ust. 2 pkt 3 ustawy z dnia 8 marca 1990 r. o samorządzie gminnym </w:t>
      </w:r>
      <w:r w:rsidR="00914F6E" w:rsidRPr="00914F6E">
        <w:rPr>
          <w:rFonts w:ascii="Times New Roman" w:eastAsia="Times New Roman" w:hAnsi="Times New Roman"/>
          <w:sz w:val="24"/>
          <w:szCs w:val="24"/>
          <w:lang w:eastAsia="pl-PL"/>
        </w:rPr>
        <w:t xml:space="preserve">(Dz.U. z 2016 r. poz. 446, 1579 i 1948 </w:t>
      </w:r>
      <w:r w:rsidR="00914F6E">
        <w:rPr>
          <w:rFonts w:ascii="Times New Roman" w:eastAsia="Times New Roman" w:hAnsi="Times New Roman"/>
          <w:sz w:val="24"/>
          <w:szCs w:val="24"/>
          <w:lang w:eastAsia="pl-PL"/>
        </w:rPr>
        <w:t>oraz z 2017 r. poz. 730 i 935)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art. 11 ust. 1, art. 13 ust. 1, art. </w:t>
      </w:r>
      <w:r w:rsidR="00416283">
        <w:rPr>
          <w:rFonts w:ascii="Times New Roman" w:eastAsia="Times New Roman" w:hAnsi="Times New Roman"/>
          <w:sz w:val="24"/>
          <w:szCs w:val="24"/>
          <w:lang w:eastAsia="pl-PL"/>
        </w:rPr>
        <w:t xml:space="preserve">39 ust. 1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art. 40 ust. 1 pkt 2 ustawy z dnia 21 sierpnia 1997 r. o gospodarce nieruchomościami </w:t>
      </w:r>
      <w:r w:rsidR="00416283" w:rsidRPr="0041628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(Dz.U. z 2016 r. poz. 2147 i</w:t>
      </w:r>
      <w:r w:rsidR="0041628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2260 oraz z 2017 r. poz. 820</w:t>
      </w:r>
      <w:r w:rsidR="00416283" w:rsidRPr="00B5567D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B5567D">
        <w:rPr>
          <w:rFonts w:ascii="Times New Roman" w:eastAsia="Times New Roman" w:hAnsi="Times New Roman"/>
          <w:sz w:val="24"/>
          <w:szCs w:val="24"/>
          <w:lang w:eastAsia="pl-PL"/>
        </w:rPr>
        <w:t xml:space="preserve">§ 4 ust. 2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rozporządzenia Rady Ministrów z dnia 14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września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2004 r. w sprawie sposobu i trybu przeprowadzania przetargów oraz rokowań na zbycie nieruchomości (Dz.U. z 2014 r. poz. 1490),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XXXVIII/304/13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Rady Gminy Chełmża z dnia 30 września 2013 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sprawie sprzedaży nieruchomości we wsi Zelgno, uchwały Nr XX/174/16 Rady Gminy Chełmża z dnia 30 sierpnia 2016 r. w sprawie sprzedaży nieruchomości we wsi Dziemiony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F4482D" w:rsidRDefault="00F4482D" w:rsidP="00F44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§ 1.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Podać do publicznej wiadomości ogłoszenie o </w:t>
      </w:r>
      <w:r w:rsidR="001002FC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II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przetargu ustnym ograniczonym na sprzedaż niezabudowanych nieruchomości stanowiących zasób nieruchomości Gminy Chełmża, położonych we wsiach Zelgno i Dziemiony.</w:t>
      </w:r>
    </w:p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będące przedmiotem sprzedaży stanowią odrębne pozycje przetargowe. </w:t>
      </w:r>
    </w:p>
    <w:tbl>
      <w:tblPr>
        <w:tblW w:w="9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3556"/>
        <w:gridCol w:w="2831"/>
        <w:gridCol w:w="1975"/>
      </w:tblGrid>
      <w:tr w:rsidR="00F4482D" w:rsidTr="00237F51">
        <w:trPr>
          <w:trHeight w:val="81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Położenie, oznaczenie nieruchomości w ewidencji gruntów i budynków</w:t>
            </w:r>
            <w:r w:rsidR="00237F5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księgi wieczystej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Powierzchnia</w:t>
            </w: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nieruchomości</w:t>
            </w: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ha</w:t>
            </w:r>
          </w:p>
        </w:tc>
      </w:tr>
      <w:tr w:rsidR="00F4482D" w:rsidTr="00237F51">
        <w:trPr>
          <w:trHeight w:val="22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</w:tr>
      <w:tr w:rsidR="00F4482D" w:rsidTr="00237F51">
        <w:trPr>
          <w:trHeight w:val="7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Zelgno</w:t>
            </w:r>
          </w:p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106</w:t>
            </w:r>
          </w:p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niezabudowana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TO1T/00045223/6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0,8700</w:t>
            </w:r>
          </w:p>
        </w:tc>
      </w:tr>
      <w:tr w:rsidR="00F4482D" w:rsidTr="00237F51">
        <w:trPr>
          <w:trHeight w:val="7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Dziemiony</w:t>
            </w:r>
          </w:p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86</w:t>
            </w:r>
          </w:p>
          <w:p w:rsidR="00F4482D" w:rsidRDefault="00F44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niezabudowana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TO1T/00001910/9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2D" w:rsidRDefault="00F44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0,3300</w:t>
            </w:r>
          </w:p>
        </w:tc>
      </w:tr>
    </w:tbl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Ogłoszenie o przetargu stanowi załącznik do zarządzenia.</w:t>
      </w:r>
    </w:p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482D" w:rsidRDefault="00F4482D" w:rsidP="00F4482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§ 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Ustala się wadium w wysokości 10% ceny wywoławczej.</w:t>
      </w:r>
    </w:p>
    <w:p w:rsidR="00F4482D" w:rsidRDefault="00F4482D" w:rsidP="00F4482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482D" w:rsidRDefault="00F4482D" w:rsidP="00F4482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Zarządzenie wchodzi w życie z dniem wydania.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82D" w:rsidRDefault="00F4482D" w:rsidP="00F448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</w:p>
    <w:p w:rsidR="00F4482D" w:rsidRDefault="00F4482D" w:rsidP="00F44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4482D" w:rsidRDefault="00F4482D" w:rsidP="00F44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4482D" w:rsidRDefault="00F4482D" w:rsidP="00F4482D"/>
    <w:p w:rsidR="00F4482D" w:rsidRDefault="00F4482D" w:rsidP="00F4482D"/>
    <w:p w:rsidR="00F4482D" w:rsidRDefault="00F4482D" w:rsidP="00F4482D"/>
    <w:p w:rsidR="00F4482D" w:rsidRDefault="00F4482D" w:rsidP="00F4482D"/>
    <w:p w:rsidR="009F00B4" w:rsidRDefault="009F00B4"/>
    <w:sectPr w:rsidR="009F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D"/>
    <w:rsid w:val="001002FC"/>
    <w:rsid w:val="00237F51"/>
    <w:rsid w:val="00416283"/>
    <w:rsid w:val="00773EE8"/>
    <w:rsid w:val="00914F6E"/>
    <w:rsid w:val="00960B28"/>
    <w:rsid w:val="009F00B4"/>
    <w:rsid w:val="00B5567D"/>
    <w:rsid w:val="00BF6D4C"/>
    <w:rsid w:val="00F4482D"/>
    <w:rsid w:val="00F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E6FF8-1904-425C-8C1F-708CB5F3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82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920D-01F7-4729-A27B-B24991C4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4</cp:revision>
  <dcterms:created xsi:type="dcterms:W3CDTF">2017-07-18T05:54:00Z</dcterms:created>
  <dcterms:modified xsi:type="dcterms:W3CDTF">2017-07-18T07:57:00Z</dcterms:modified>
</cp:coreProperties>
</file>