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33D8" w14:textId="77777777" w:rsidR="00202F18" w:rsidRDefault="00202F18" w:rsidP="00202F18">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3BCECB86" w14:textId="06B0CA35" w:rsidR="00202F18" w:rsidRDefault="00202F18" w:rsidP="00202F18">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F04729">
        <w:rPr>
          <w:rFonts w:ascii="Times New Roman" w:eastAsia="Times New Roman" w:hAnsi="Times New Roman"/>
          <w:sz w:val="16"/>
          <w:szCs w:val="16"/>
          <w:lang w:eastAsia="pl-PL"/>
        </w:rPr>
        <w:t>15/</w:t>
      </w:r>
      <w:r>
        <w:rPr>
          <w:rFonts w:ascii="Times New Roman" w:eastAsia="Times New Roman" w:hAnsi="Times New Roman"/>
          <w:sz w:val="16"/>
          <w:szCs w:val="16"/>
          <w:lang w:eastAsia="pl-PL"/>
        </w:rPr>
        <w:t>18</w:t>
      </w:r>
    </w:p>
    <w:p w14:paraId="0762964B" w14:textId="77777777" w:rsidR="00202F18" w:rsidRDefault="00202F18" w:rsidP="00202F18">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6C2C8114" w14:textId="7C3EF921" w:rsidR="00202F18" w:rsidRDefault="00202F18" w:rsidP="00202F18">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F04729">
        <w:rPr>
          <w:rFonts w:ascii="Times New Roman" w:eastAsia="Times New Roman" w:hAnsi="Times New Roman"/>
          <w:sz w:val="16"/>
          <w:szCs w:val="16"/>
          <w:lang w:eastAsia="pl-PL"/>
        </w:rPr>
        <w:t>6</w:t>
      </w:r>
      <w:r>
        <w:rPr>
          <w:rFonts w:ascii="Times New Roman" w:eastAsia="Times New Roman" w:hAnsi="Times New Roman"/>
          <w:sz w:val="16"/>
          <w:szCs w:val="16"/>
          <w:lang w:eastAsia="pl-PL"/>
        </w:rPr>
        <w:t xml:space="preserve"> marca 2018 r. </w:t>
      </w:r>
    </w:p>
    <w:p w14:paraId="0260C133" w14:textId="77777777" w:rsidR="00202F18" w:rsidRDefault="00202F18" w:rsidP="00202F18">
      <w:pPr>
        <w:tabs>
          <w:tab w:val="left" w:pos="7088"/>
        </w:tabs>
        <w:spacing w:after="0" w:line="240" w:lineRule="auto"/>
        <w:rPr>
          <w:rFonts w:ascii="Times New Roman" w:eastAsia="Times New Roman" w:hAnsi="Times New Roman"/>
          <w:sz w:val="20"/>
          <w:szCs w:val="20"/>
          <w:lang w:eastAsia="pl-PL"/>
        </w:rPr>
      </w:pPr>
    </w:p>
    <w:p w14:paraId="54E0686A" w14:textId="6DA4E29F" w:rsidR="00202F18" w:rsidRDefault="00202F18" w:rsidP="00202F1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(Dz.U. z 2017 r. poz. 1875 z późn.zm.), art. 11 ust. 1, art. 13 ust. 1, art. 39 ust. 1 </w:t>
      </w:r>
      <w:r w:rsidRPr="00202F18">
        <w:rPr>
          <w:rFonts w:ascii="Times New Roman" w:eastAsia="Times New Roman" w:hAnsi="Times New Roman"/>
          <w:sz w:val="20"/>
          <w:szCs w:val="20"/>
          <w:lang w:eastAsia="pl-PL"/>
        </w:rPr>
        <w:t xml:space="preserve">i art. 40 ust. 1 pkt 1 </w:t>
      </w:r>
      <w:r>
        <w:rPr>
          <w:rFonts w:ascii="Times New Roman" w:eastAsia="Times New Roman" w:hAnsi="Times New Roman"/>
          <w:sz w:val="20"/>
          <w:szCs w:val="20"/>
          <w:lang w:eastAsia="pl-PL"/>
        </w:rPr>
        <w:t xml:space="preserve">ustawy z dnia 21 </w:t>
      </w:r>
      <w:r w:rsidR="00DD7F49">
        <w:rPr>
          <w:rFonts w:ascii="Times New Roman" w:eastAsia="Times New Roman" w:hAnsi="Times New Roman"/>
          <w:sz w:val="20"/>
          <w:szCs w:val="20"/>
          <w:lang w:eastAsia="pl-PL"/>
        </w:rPr>
        <w:t>sierpnia 1997 r. o gospodarce</w:t>
      </w:r>
      <w:r>
        <w:rPr>
          <w:rFonts w:ascii="Times New Roman" w:eastAsia="Times New Roman" w:hAnsi="Times New Roman"/>
          <w:sz w:val="20"/>
          <w:szCs w:val="20"/>
          <w:lang w:eastAsia="pl-PL"/>
        </w:rPr>
        <w:t xml:space="preserve"> nieruchomościami (Dz.U. z 201</w:t>
      </w:r>
      <w:r w:rsidR="009F6B1F">
        <w:rPr>
          <w:rFonts w:ascii="Times New Roman" w:eastAsia="Times New Roman" w:hAnsi="Times New Roman"/>
          <w:sz w:val="20"/>
          <w:szCs w:val="20"/>
          <w:lang w:eastAsia="pl-PL"/>
        </w:rPr>
        <w:t>8</w:t>
      </w:r>
      <w:r>
        <w:rPr>
          <w:rFonts w:ascii="Times New Roman" w:eastAsia="Times New Roman" w:hAnsi="Times New Roman"/>
          <w:sz w:val="20"/>
          <w:szCs w:val="20"/>
          <w:lang w:eastAsia="pl-PL"/>
        </w:rPr>
        <w:t xml:space="preserve"> r. poz. 121), uchwały Nr XXIV/133/08 Rady Gminy Chełmża z dnia 29 marca 2008 r. w sprawie sprzedaży d</w:t>
      </w:r>
      <w:r w:rsidR="00F9247D">
        <w:rPr>
          <w:rFonts w:ascii="Times New Roman" w:eastAsia="Times New Roman" w:hAnsi="Times New Roman"/>
          <w:sz w:val="20"/>
          <w:szCs w:val="20"/>
          <w:lang w:eastAsia="pl-PL"/>
        </w:rPr>
        <w:t>ziałek pod zabudowę mieszkaniową</w:t>
      </w:r>
      <w:r>
        <w:rPr>
          <w:rFonts w:ascii="Times New Roman" w:eastAsia="Times New Roman" w:hAnsi="Times New Roman"/>
          <w:sz w:val="20"/>
          <w:szCs w:val="20"/>
          <w:lang w:eastAsia="pl-PL"/>
        </w:rPr>
        <w:t xml:space="preserve"> jednorodzinną we wsi Browina.</w:t>
      </w:r>
    </w:p>
    <w:p w14:paraId="40128EC4" w14:textId="77777777" w:rsidR="00202F18" w:rsidRDefault="00202F18" w:rsidP="00202F18">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22FBC108" w14:textId="77777777" w:rsidR="00202F18" w:rsidRDefault="00202F18" w:rsidP="00202F18">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 przetarg ustny nieograniczony</w:t>
      </w:r>
    </w:p>
    <w:p w14:paraId="2F2922DA" w14:textId="77777777" w:rsidR="00202F18" w:rsidRDefault="00202F18" w:rsidP="00202F18">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14:paraId="582AE1F5" w14:textId="77777777" w:rsidR="00202F18" w:rsidRDefault="00202F18" w:rsidP="00202F18">
      <w:pPr>
        <w:spacing w:after="0" w:line="240" w:lineRule="auto"/>
        <w:jc w:val="center"/>
        <w:rPr>
          <w:rFonts w:ascii="Times New Roman" w:eastAsia="Times New Roman" w:hAnsi="Times New Roman"/>
          <w:b/>
          <w:sz w:val="18"/>
          <w:szCs w:val="18"/>
          <w:lang w:eastAsia="pl-PL"/>
        </w:rPr>
      </w:pPr>
    </w:p>
    <w:p w14:paraId="002B48E7" w14:textId="77777777" w:rsidR="009F6B1F" w:rsidRDefault="009F6B1F" w:rsidP="00202F18">
      <w:pPr>
        <w:spacing w:after="0" w:line="240" w:lineRule="auto"/>
        <w:jc w:val="center"/>
        <w:rPr>
          <w:rFonts w:ascii="Times New Roman" w:eastAsia="Times New Roman" w:hAnsi="Times New Roman"/>
          <w:b/>
          <w:sz w:val="18"/>
          <w:szCs w:val="18"/>
          <w:lang w:eastAsia="pl-PL"/>
        </w:rPr>
      </w:pPr>
      <w:r w:rsidRPr="009F6B1F">
        <w:rPr>
          <w:rFonts w:ascii="Times New Roman" w:eastAsia="Times New Roman" w:hAnsi="Times New Roman"/>
          <w:b/>
          <w:sz w:val="18"/>
          <w:szCs w:val="18"/>
          <w:lang w:eastAsia="pl-PL"/>
        </w:rPr>
        <w:t>Nieruchomości będące przedmiotem sprzedaży stanowią odrębne pozycje przetargowe.</w:t>
      </w:r>
    </w:p>
    <w:tbl>
      <w:tblPr>
        <w:tblW w:w="1065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
        <w:gridCol w:w="1646"/>
        <w:gridCol w:w="1271"/>
        <w:gridCol w:w="1800"/>
        <w:gridCol w:w="1260"/>
        <w:gridCol w:w="1260"/>
        <w:gridCol w:w="1080"/>
        <w:gridCol w:w="1980"/>
      </w:tblGrid>
      <w:tr w:rsidR="009F6B1F" w14:paraId="7CA6B110" w14:textId="77777777" w:rsidTr="007E7522">
        <w:tc>
          <w:tcPr>
            <w:tcW w:w="361" w:type="dxa"/>
            <w:tcBorders>
              <w:top w:val="single" w:sz="4" w:space="0" w:color="auto"/>
              <w:left w:val="single" w:sz="4" w:space="0" w:color="auto"/>
              <w:bottom w:val="single" w:sz="4" w:space="0" w:color="auto"/>
              <w:right w:val="single" w:sz="4" w:space="0" w:color="auto"/>
            </w:tcBorders>
          </w:tcPr>
          <w:p w14:paraId="179871AE" w14:textId="77777777" w:rsidR="009F6B1F" w:rsidRDefault="009F6B1F" w:rsidP="002F68C1">
            <w:pPr>
              <w:spacing w:after="0" w:line="240" w:lineRule="auto"/>
              <w:jc w:val="both"/>
              <w:rPr>
                <w:rFonts w:ascii="Times New Roman" w:eastAsia="Times New Roman" w:hAnsi="Times New Roman"/>
                <w:sz w:val="16"/>
                <w:szCs w:val="16"/>
                <w:lang w:eastAsia="pl-PL"/>
              </w:rPr>
            </w:pPr>
          </w:p>
          <w:p w14:paraId="4E4DD6AF" w14:textId="77777777" w:rsidR="009F6B1F" w:rsidRDefault="009F6B1F" w:rsidP="002F68C1">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46" w:type="dxa"/>
            <w:tcBorders>
              <w:top w:val="single" w:sz="4" w:space="0" w:color="auto"/>
              <w:left w:val="single" w:sz="4" w:space="0" w:color="auto"/>
              <w:bottom w:val="single" w:sz="4" w:space="0" w:color="auto"/>
              <w:right w:val="single" w:sz="4" w:space="0" w:color="auto"/>
            </w:tcBorders>
          </w:tcPr>
          <w:p w14:paraId="1B31E1CE" w14:textId="77777777" w:rsidR="009F6B1F" w:rsidRDefault="009F6B1F" w:rsidP="002F68C1">
            <w:pPr>
              <w:spacing w:after="0" w:line="240" w:lineRule="auto"/>
              <w:jc w:val="both"/>
              <w:rPr>
                <w:rFonts w:ascii="Times New Roman" w:eastAsia="Times New Roman" w:hAnsi="Times New Roman"/>
                <w:sz w:val="16"/>
                <w:szCs w:val="16"/>
                <w:lang w:eastAsia="pl-PL"/>
              </w:rPr>
            </w:pPr>
          </w:p>
          <w:p w14:paraId="63B06CE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024EEEA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29264580"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3C450842" w14:textId="77777777" w:rsidR="009F6B1F" w:rsidRDefault="009F6B1F" w:rsidP="002F68C1">
            <w:pPr>
              <w:spacing w:after="0" w:line="240" w:lineRule="auto"/>
              <w:jc w:val="center"/>
              <w:rPr>
                <w:rFonts w:ascii="Times New Roman" w:eastAsia="Times New Roman" w:hAnsi="Times New Roman"/>
                <w:sz w:val="16"/>
                <w:szCs w:val="16"/>
                <w:lang w:eastAsia="pl-PL"/>
              </w:rPr>
            </w:pPr>
            <w:bookmarkStart w:id="0" w:name="_GoBack"/>
            <w:bookmarkEnd w:id="0"/>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3F5AA4C4" w14:textId="77777777" w:rsidR="009F6B1F" w:rsidRDefault="009F6B1F" w:rsidP="002F68C1">
            <w:pPr>
              <w:spacing w:after="0" w:line="240" w:lineRule="auto"/>
              <w:jc w:val="center"/>
              <w:rPr>
                <w:rFonts w:ascii="Times New Roman" w:eastAsia="Times New Roman" w:hAnsi="Times New Roman"/>
                <w:sz w:val="16"/>
                <w:szCs w:val="16"/>
                <w:lang w:eastAsia="pl-PL"/>
              </w:rPr>
            </w:pPr>
          </w:p>
          <w:p w14:paraId="136FD66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44814081"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2D945DD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2FE0FE2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65834ACD"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14:paraId="78D9877D"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14:paraId="4C2FD1A0"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14:paraId="6189D3D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7F90F4CF"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770CA640"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 przetargu</w:t>
            </w:r>
          </w:p>
          <w:p w14:paraId="3B52EB9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77251A4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656E23DB"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4D627162"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54A49ADC"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49D5D71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2BA98026"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20A5EFC6"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18EC3ABA"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3995A31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3C9ED265"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33FA3E24"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14:paraId="222EAF91"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741201E6"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71DFC58B" w14:textId="77777777" w:rsidR="009F6B1F" w:rsidRDefault="009F6B1F" w:rsidP="002F68C1">
            <w:pPr>
              <w:spacing w:after="0" w:line="240" w:lineRule="auto"/>
              <w:jc w:val="center"/>
              <w:rPr>
                <w:rFonts w:ascii="Times New Roman" w:eastAsia="Times New Roman" w:hAnsi="Times New Roman"/>
                <w:sz w:val="16"/>
                <w:szCs w:val="16"/>
                <w:lang w:eastAsia="pl-PL"/>
              </w:rPr>
            </w:pPr>
          </w:p>
          <w:p w14:paraId="30AA6267"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138DDB78"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44293A1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 przetargu</w:t>
            </w:r>
          </w:p>
        </w:tc>
      </w:tr>
      <w:tr w:rsidR="009F6B1F" w14:paraId="19284044" w14:textId="77777777" w:rsidTr="007E7522">
        <w:tc>
          <w:tcPr>
            <w:tcW w:w="361" w:type="dxa"/>
            <w:tcBorders>
              <w:top w:val="single" w:sz="4" w:space="0" w:color="auto"/>
              <w:left w:val="single" w:sz="4" w:space="0" w:color="auto"/>
              <w:bottom w:val="single" w:sz="4" w:space="0" w:color="auto"/>
              <w:right w:val="single" w:sz="4" w:space="0" w:color="auto"/>
            </w:tcBorders>
            <w:hideMark/>
          </w:tcPr>
          <w:p w14:paraId="21E3A6CE"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46" w:type="dxa"/>
            <w:tcBorders>
              <w:top w:val="single" w:sz="4" w:space="0" w:color="auto"/>
              <w:left w:val="single" w:sz="4" w:space="0" w:color="auto"/>
              <w:bottom w:val="single" w:sz="4" w:space="0" w:color="auto"/>
              <w:right w:val="single" w:sz="4" w:space="0" w:color="auto"/>
            </w:tcBorders>
            <w:hideMark/>
          </w:tcPr>
          <w:p w14:paraId="3582E735"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79ECA2D5"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062FC9A2"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14:paraId="7256EFE4"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0C3DE5D5"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3DA6D45A"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442D4E79" w14:textId="77777777" w:rsidR="009F6B1F" w:rsidRDefault="009F6B1F" w:rsidP="002F68C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9F6B1F" w14:paraId="3FE789A2" w14:textId="77777777" w:rsidTr="007E7522">
        <w:trPr>
          <w:trHeight w:val="1124"/>
        </w:trPr>
        <w:tc>
          <w:tcPr>
            <w:tcW w:w="361" w:type="dxa"/>
            <w:tcBorders>
              <w:top w:val="single" w:sz="4" w:space="0" w:color="auto"/>
              <w:left w:val="single" w:sz="4" w:space="0" w:color="auto"/>
              <w:bottom w:val="single" w:sz="4" w:space="0" w:color="auto"/>
              <w:right w:val="single" w:sz="4" w:space="0" w:color="auto"/>
            </w:tcBorders>
          </w:tcPr>
          <w:p w14:paraId="38362F0B" w14:textId="77777777" w:rsidR="009F6B1F" w:rsidRDefault="009F6B1F" w:rsidP="002F68C1">
            <w:pPr>
              <w:spacing w:after="0" w:line="240" w:lineRule="auto"/>
              <w:jc w:val="both"/>
              <w:rPr>
                <w:rFonts w:ascii="Times New Roman" w:eastAsia="Times New Roman" w:hAnsi="Times New Roman"/>
                <w:sz w:val="18"/>
                <w:szCs w:val="20"/>
                <w:lang w:eastAsia="pl-PL"/>
              </w:rPr>
            </w:pPr>
          </w:p>
          <w:p w14:paraId="11B797A2" w14:textId="77777777" w:rsidR="009F6B1F" w:rsidRDefault="009F6B1F" w:rsidP="002F68C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646" w:type="dxa"/>
            <w:tcBorders>
              <w:top w:val="single" w:sz="4" w:space="0" w:color="auto"/>
              <w:left w:val="single" w:sz="4" w:space="0" w:color="auto"/>
              <w:bottom w:val="single" w:sz="4" w:space="0" w:color="auto"/>
              <w:right w:val="single" w:sz="4" w:space="0" w:color="auto"/>
            </w:tcBorders>
            <w:hideMark/>
          </w:tcPr>
          <w:p w14:paraId="4B40E523"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13A34DE7"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14:paraId="7AF056C1"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713D2106"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5128C735"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246F28FA"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14:paraId="5783C7CD" w14:textId="77777777" w:rsidR="009F6B1F" w:rsidRDefault="009F6B1F" w:rsidP="002F68C1">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14:paraId="7594DA29" w14:textId="77777777" w:rsidR="009F6B1F" w:rsidRDefault="009F6B1F" w:rsidP="002F68C1">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14:paraId="6A825D2A" w14:textId="77777777" w:rsidR="009F6B1F" w:rsidRDefault="009F6B1F" w:rsidP="002F68C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263D0148"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0D66E5A6"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24 600,00</w:t>
            </w:r>
          </w:p>
          <w:p w14:paraId="3F84D783"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664C9DFF"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24561E93"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16DFA633" w14:textId="77777777" w:rsidR="009F6B1F" w:rsidRPr="008D0BF7" w:rsidRDefault="009F6B1F" w:rsidP="002F68C1">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2 460,00</w:t>
            </w:r>
          </w:p>
          <w:p w14:paraId="1CF7C03B"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679658C5" w14:textId="77777777" w:rsidR="009F6B1F" w:rsidRPr="008D0BF7" w:rsidRDefault="009F6B1F" w:rsidP="009F6B1F">
            <w:pPr>
              <w:spacing w:after="0" w:line="240" w:lineRule="auto"/>
              <w:jc w:val="both"/>
              <w:rPr>
                <w:rFonts w:ascii="Times New Roman" w:eastAsia="Times New Roman" w:hAnsi="Times New Roman"/>
                <w:b/>
                <w:sz w:val="20"/>
                <w:szCs w:val="20"/>
                <w:lang w:eastAsia="pl-PL"/>
              </w:rPr>
            </w:pPr>
            <w:r w:rsidRPr="008D0BF7">
              <w:t xml:space="preserve"> </w:t>
            </w:r>
            <w:r w:rsidRPr="008D0BF7">
              <w:rPr>
                <w:rFonts w:ascii="Times New Roman" w:eastAsia="Times New Roman" w:hAnsi="Times New Roman"/>
                <w:sz w:val="16"/>
                <w:szCs w:val="16"/>
                <w:lang w:eastAsia="pl-PL"/>
              </w:rPr>
              <w:t xml:space="preserve">do </w:t>
            </w:r>
            <w:r>
              <w:rPr>
                <w:rFonts w:ascii="Times New Roman" w:eastAsia="Times New Roman" w:hAnsi="Times New Roman"/>
                <w:sz w:val="16"/>
                <w:szCs w:val="16"/>
                <w:lang w:eastAsia="pl-PL"/>
              </w:rPr>
              <w:t>04.04.2018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0DD86665"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41DCE897"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14:paraId="52D3AFA9"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p>
          <w:p w14:paraId="1E06D930" w14:textId="77777777" w:rsidR="009F6B1F" w:rsidRPr="008D0BF7" w:rsidRDefault="00073677" w:rsidP="002F68C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10</w:t>
            </w:r>
            <w:r w:rsidR="00244380">
              <w:rPr>
                <w:rFonts w:ascii="Times New Roman" w:eastAsia="Times New Roman" w:hAnsi="Times New Roman"/>
                <w:b/>
                <w:sz w:val="18"/>
                <w:szCs w:val="20"/>
                <w:lang w:eastAsia="pl-PL"/>
              </w:rPr>
              <w:t xml:space="preserve"> kwietnia</w:t>
            </w:r>
            <w:r w:rsidR="009F6B1F" w:rsidRPr="008D0BF7">
              <w:rPr>
                <w:rFonts w:ascii="Times New Roman" w:eastAsia="Times New Roman" w:hAnsi="Times New Roman"/>
                <w:b/>
                <w:sz w:val="18"/>
                <w:szCs w:val="20"/>
                <w:lang w:eastAsia="pl-PL"/>
              </w:rPr>
              <w:t xml:space="preserve"> 2018 r.</w:t>
            </w:r>
          </w:p>
          <w:p w14:paraId="07C6C468" w14:textId="77777777" w:rsidR="009F6B1F" w:rsidRPr="008D0BF7" w:rsidRDefault="009F6B1F" w:rsidP="002F68C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00</w:t>
            </w:r>
          </w:p>
          <w:p w14:paraId="6F698592"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14:paraId="3E36304B"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9F6B1F" w14:paraId="2A6AB415" w14:textId="77777777" w:rsidTr="007E7522">
        <w:trPr>
          <w:trHeight w:val="1124"/>
        </w:trPr>
        <w:tc>
          <w:tcPr>
            <w:tcW w:w="361" w:type="dxa"/>
            <w:tcBorders>
              <w:top w:val="single" w:sz="4" w:space="0" w:color="auto"/>
              <w:left w:val="single" w:sz="4" w:space="0" w:color="auto"/>
              <w:bottom w:val="single" w:sz="4" w:space="0" w:color="auto"/>
              <w:right w:val="single" w:sz="4" w:space="0" w:color="auto"/>
            </w:tcBorders>
          </w:tcPr>
          <w:p w14:paraId="3097E445" w14:textId="77777777" w:rsidR="009F6B1F" w:rsidRDefault="009F6B1F" w:rsidP="002F68C1">
            <w:pPr>
              <w:spacing w:after="0" w:line="240" w:lineRule="auto"/>
              <w:jc w:val="both"/>
              <w:rPr>
                <w:rFonts w:ascii="Times New Roman" w:eastAsia="Times New Roman" w:hAnsi="Times New Roman"/>
                <w:sz w:val="18"/>
                <w:szCs w:val="20"/>
                <w:lang w:eastAsia="pl-PL"/>
              </w:rPr>
            </w:pPr>
          </w:p>
          <w:p w14:paraId="4E1CEB6E" w14:textId="77777777" w:rsidR="009F6B1F" w:rsidRDefault="009F6B1F" w:rsidP="002F68C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646" w:type="dxa"/>
            <w:tcBorders>
              <w:top w:val="single" w:sz="4" w:space="0" w:color="auto"/>
              <w:left w:val="single" w:sz="4" w:space="0" w:color="auto"/>
              <w:bottom w:val="single" w:sz="4" w:space="0" w:color="auto"/>
              <w:right w:val="single" w:sz="4" w:space="0" w:color="auto"/>
            </w:tcBorders>
            <w:hideMark/>
          </w:tcPr>
          <w:p w14:paraId="4680B5EC"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52D00C34"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14:paraId="12710F32"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16609EA6"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13B30399"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559DCE63"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14:paraId="22038296" w14:textId="77777777" w:rsidR="009F6B1F" w:rsidRDefault="009F6B1F" w:rsidP="002F68C1">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14:paraId="7BB56711" w14:textId="77777777" w:rsidR="009F6B1F" w:rsidRDefault="009F6B1F" w:rsidP="002F68C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793FE850"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23C0500E"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24 800,00</w:t>
            </w:r>
          </w:p>
          <w:p w14:paraId="23CC00D4"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64489364"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4F4B3D04"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1470AC8E" w14:textId="77777777" w:rsidR="009F6B1F" w:rsidRPr="008D0BF7" w:rsidRDefault="009F6B1F" w:rsidP="002F68C1">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2 480,00</w:t>
            </w:r>
          </w:p>
          <w:p w14:paraId="41987EDB" w14:textId="77777777" w:rsidR="009F6B1F" w:rsidRPr="008D0BF7" w:rsidRDefault="009F6B1F" w:rsidP="002F68C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14:paraId="1247650A" w14:textId="77777777" w:rsidR="009F6B1F" w:rsidRPr="008D0BF7" w:rsidRDefault="009F6B1F" w:rsidP="00244380">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244380">
              <w:rPr>
                <w:rFonts w:ascii="Times New Roman" w:eastAsia="Times New Roman" w:hAnsi="Times New Roman"/>
                <w:sz w:val="16"/>
                <w:szCs w:val="16"/>
                <w:lang w:eastAsia="pl-PL"/>
              </w:rPr>
              <w:t>04.04.2018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57FBDD10" w14:textId="77777777" w:rsidR="009F6B1F" w:rsidRDefault="009F6B1F" w:rsidP="002F68C1">
            <w:pPr>
              <w:spacing w:after="0" w:line="240" w:lineRule="auto"/>
              <w:jc w:val="center"/>
              <w:rPr>
                <w:rFonts w:ascii="Times New Roman" w:eastAsia="Times New Roman" w:hAnsi="Times New Roman"/>
                <w:b/>
                <w:sz w:val="20"/>
                <w:szCs w:val="20"/>
                <w:lang w:eastAsia="pl-PL"/>
              </w:rPr>
            </w:pPr>
          </w:p>
          <w:p w14:paraId="745CA3FF"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14:paraId="210C7123"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p>
          <w:p w14:paraId="755D1D29" w14:textId="77777777" w:rsidR="009F6B1F" w:rsidRPr="008D0BF7" w:rsidRDefault="00073677" w:rsidP="002F68C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10</w:t>
            </w:r>
            <w:r w:rsidR="00244380">
              <w:rPr>
                <w:rFonts w:ascii="Times New Roman" w:eastAsia="Times New Roman" w:hAnsi="Times New Roman"/>
                <w:b/>
                <w:sz w:val="18"/>
                <w:szCs w:val="20"/>
                <w:lang w:eastAsia="pl-PL"/>
              </w:rPr>
              <w:t xml:space="preserve"> kwietnia</w:t>
            </w:r>
            <w:r w:rsidR="009F6B1F" w:rsidRPr="008D0BF7">
              <w:rPr>
                <w:rFonts w:ascii="Times New Roman" w:eastAsia="Times New Roman" w:hAnsi="Times New Roman"/>
                <w:b/>
                <w:sz w:val="18"/>
                <w:szCs w:val="20"/>
                <w:lang w:eastAsia="pl-PL"/>
              </w:rPr>
              <w:t xml:space="preserve"> 2018 r.</w:t>
            </w:r>
          </w:p>
          <w:p w14:paraId="103498BF" w14:textId="77777777" w:rsidR="009F6B1F" w:rsidRPr="008D0BF7" w:rsidRDefault="009F6B1F" w:rsidP="002F68C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15</w:t>
            </w:r>
          </w:p>
          <w:p w14:paraId="4CD48BC3"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14:paraId="11029069"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9F6B1F" w14:paraId="50DEE2E1" w14:textId="77777777" w:rsidTr="007E7522">
        <w:trPr>
          <w:trHeight w:val="1124"/>
        </w:trPr>
        <w:tc>
          <w:tcPr>
            <w:tcW w:w="361" w:type="dxa"/>
            <w:tcBorders>
              <w:top w:val="single" w:sz="4" w:space="0" w:color="auto"/>
              <w:left w:val="single" w:sz="4" w:space="0" w:color="auto"/>
              <w:bottom w:val="single" w:sz="4" w:space="0" w:color="auto"/>
              <w:right w:val="single" w:sz="4" w:space="0" w:color="auto"/>
            </w:tcBorders>
          </w:tcPr>
          <w:p w14:paraId="5A8B5C59" w14:textId="77777777" w:rsidR="009F6B1F" w:rsidRDefault="009F6B1F" w:rsidP="002F68C1">
            <w:pPr>
              <w:spacing w:after="0" w:line="240" w:lineRule="auto"/>
              <w:jc w:val="both"/>
              <w:rPr>
                <w:rFonts w:ascii="Times New Roman" w:eastAsia="Times New Roman" w:hAnsi="Times New Roman"/>
                <w:sz w:val="18"/>
                <w:szCs w:val="20"/>
                <w:lang w:eastAsia="pl-PL"/>
              </w:rPr>
            </w:pPr>
          </w:p>
          <w:p w14:paraId="2F62B08E" w14:textId="77777777" w:rsidR="009F6B1F" w:rsidRDefault="009F6B1F" w:rsidP="002F68C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646" w:type="dxa"/>
            <w:tcBorders>
              <w:top w:val="single" w:sz="4" w:space="0" w:color="auto"/>
              <w:left w:val="single" w:sz="4" w:space="0" w:color="auto"/>
              <w:bottom w:val="single" w:sz="4" w:space="0" w:color="auto"/>
              <w:right w:val="single" w:sz="4" w:space="0" w:color="auto"/>
            </w:tcBorders>
            <w:hideMark/>
          </w:tcPr>
          <w:p w14:paraId="781BF27A"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633229AE"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14:paraId="1675DFB1"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431336DB"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532C5A2E"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678C82C1"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14:paraId="14812379" w14:textId="77777777" w:rsidR="009F6B1F" w:rsidRDefault="009F6B1F" w:rsidP="002F68C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14:paraId="393A8803" w14:textId="77777777" w:rsidR="009F6B1F" w:rsidRDefault="009F6B1F" w:rsidP="002F68C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1580B7A1"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06115B7B"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23 400,00</w:t>
            </w:r>
          </w:p>
          <w:p w14:paraId="62EF35CE"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0DEFFB8D"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4A921049"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6087A5F9" w14:textId="77777777" w:rsidR="009F6B1F" w:rsidRPr="008D0BF7" w:rsidRDefault="009F6B1F" w:rsidP="002F68C1">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2 340,00</w:t>
            </w:r>
          </w:p>
          <w:p w14:paraId="4EF7190C" w14:textId="77777777" w:rsidR="009F6B1F" w:rsidRPr="008D0BF7" w:rsidRDefault="009F6B1F" w:rsidP="002F68C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14:paraId="7888C828" w14:textId="77777777" w:rsidR="009F6B1F" w:rsidRPr="008D0BF7" w:rsidRDefault="009F6B1F" w:rsidP="00244380">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244380">
              <w:rPr>
                <w:rFonts w:ascii="Times New Roman" w:eastAsia="Times New Roman" w:hAnsi="Times New Roman"/>
                <w:sz w:val="16"/>
                <w:szCs w:val="16"/>
                <w:lang w:eastAsia="pl-PL"/>
              </w:rPr>
              <w:t>04.04.</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14:paraId="3273AED4" w14:textId="77777777" w:rsidR="009F6B1F" w:rsidRDefault="009F6B1F" w:rsidP="002F68C1">
            <w:pPr>
              <w:spacing w:after="0" w:line="240" w:lineRule="auto"/>
              <w:jc w:val="center"/>
              <w:rPr>
                <w:rFonts w:ascii="Times New Roman" w:eastAsia="Times New Roman" w:hAnsi="Times New Roman"/>
                <w:b/>
                <w:sz w:val="20"/>
                <w:szCs w:val="20"/>
                <w:lang w:eastAsia="pl-PL"/>
              </w:rPr>
            </w:pPr>
          </w:p>
          <w:p w14:paraId="1B06BE14"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14:paraId="6CB6CE8B"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p>
          <w:p w14:paraId="3C1E9D10" w14:textId="77777777" w:rsidR="009F6B1F" w:rsidRPr="008D0BF7" w:rsidRDefault="00073677" w:rsidP="002F68C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10</w:t>
            </w:r>
            <w:r w:rsidR="00244380">
              <w:rPr>
                <w:rFonts w:ascii="Times New Roman" w:eastAsia="Times New Roman" w:hAnsi="Times New Roman"/>
                <w:b/>
                <w:sz w:val="18"/>
                <w:szCs w:val="20"/>
                <w:lang w:eastAsia="pl-PL"/>
              </w:rPr>
              <w:t xml:space="preserve"> kwietnia</w:t>
            </w:r>
            <w:r w:rsidR="009F6B1F" w:rsidRPr="008D0BF7">
              <w:rPr>
                <w:rFonts w:ascii="Times New Roman" w:eastAsia="Times New Roman" w:hAnsi="Times New Roman"/>
                <w:b/>
                <w:sz w:val="18"/>
                <w:szCs w:val="20"/>
                <w:lang w:eastAsia="pl-PL"/>
              </w:rPr>
              <w:t xml:space="preserve"> 2018 r.</w:t>
            </w:r>
          </w:p>
          <w:p w14:paraId="7D7C3E4F" w14:textId="77777777" w:rsidR="009F6B1F" w:rsidRPr="008D0BF7" w:rsidRDefault="009F6B1F" w:rsidP="002F68C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002F3966">
              <w:rPr>
                <w:rFonts w:ascii="Times New Roman" w:eastAsia="Times New Roman" w:hAnsi="Times New Roman"/>
                <w:b/>
                <w:sz w:val="18"/>
                <w:szCs w:val="18"/>
                <w:vertAlign w:val="superscript"/>
                <w:lang w:eastAsia="pl-PL"/>
              </w:rPr>
              <w:t>30</w:t>
            </w:r>
          </w:p>
          <w:p w14:paraId="226F5230"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14:paraId="23B0CE16"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9F6B1F" w14:paraId="16DB60D6" w14:textId="77777777" w:rsidTr="007E7522">
        <w:trPr>
          <w:trHeight w:val="1124"/>
        </w:trPr>
        <w:tc>
          <w:tcPr>
            <w:tcW w:w="361" w:type="dxa"/>
            <w:tcBorders>
              <w:top w:val="single" w:sz="4" w:space="0" w:color="auto"/>
              <w:left w:val="single" w:sz="4" w:space="0" w:color="auto"/>
              <w:bottom w:val="single" w:sz="4" w:space="0" w:color="auto"/>
              <w:right w:val="single" w:sz="4" w:space="0" w:color="auto"/>
            </w:tcBorders>
          </w:tcPr>
          <w:p w14:paraId="11B2B71F" w14:textId="77777777" w:rsidR="009F6B1F" w:rsidRDefault="009F6B1F" w:rsidP="002F68C1">
            <w:pPr>
              <w:spacing w:after="0" w:line="240" w:lineRule="auto"/>
              <w:jc w:val="both"/>
              <w:rPr>
                <w:rFonts w:ascii="Times New Roman" w:eastAsia="Times New Roman" w:hAnsi="Times New Roman"/>
                <w:sz w:val="18"/>
                <w:szCs w:val="20"/>
                <w:lang w:eastAsia="pl-PL"/>
              </w:rPr>
            </w:pPr>
          </w:p>
          <w:p w14:paraId="1027CA86" w14:textId="77777777" w:rsidR="009F6B1F" w:rsidRDefault="009F6B1F" w:rsidP="002F68C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p>
        </w:tc>
        <w:tc>
          <w:tcPr>
            <w:tcW w:w="1646" w:type="dxa"/>
            <w:tcBorders>
              <w:top w:val="single" w:sz="4" w:space="0" w:color="auto"/>
              <w:left w:val="single" w:sz="4" w:space="0" w:color="auto"/>
              <w:bottom w:val="single" w:sz="4" w:space="0" w:color="auto"/>
              <w:right w:val="single" w:sz="4" w:space="0" w:color="auto"/>
            </w:tcBorders>
            <w:hideMark/>
          </w:tcPr>
          <w:p w14:paraId="61913B3D"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1B9A74B8"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14:paraId="0F7C7D5B"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35E1BC9D"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300DA17D"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15F8F2B5"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14:paraId="0A83C95F" w14:textId="77777777" w:rsidR="009F6B1F" w:rsidRDefault="009F6B1F" w:rsidP="002F68C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14:paraId="7CD0FD27" w14:textId="77777777" w:rsidR="009F6B1F" w:rsidRDefault="009F6B1F" w:rsidP="002F68C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788CB17B"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4881C6AD"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20 100,00</w:t>
            </w:r>
          </w:p>
          <w:p w14:paraId="35AFB297"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3063193B"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64CBC61F"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787C7D5B" w14:textId="77777777" w:rsidR="009F6B1F" w:rsidRPr="008D0BF7" w:rsidRDefault="009F6B1F" w:rsidP="002F68C1">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2 010,00</w:t>
            </w:r>
          </w:p>
          <w:p w14:paraId="5AE2140D" w14:textId="77777777" w:rsidR="009F6B1F" w:rsidRPr="008D0BF7" w:rsidRDefault="009F6B1F" w:rsidP="002F68C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14:paraId="2E282AA3" w14:textId="77777777" w:rsidR="009F6B1F" w:rsidRPr="008D0BF7" w:rsidRDefault="009F6B1F" w:rsidP="00244380">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244380">
              <w:rPr>
                <w:rFonts w:ascii="Times New Roman" w:eastAsia="Times New Roman" w:hAnsi="Times New Roman"/>
                <w:sz w:val="16"/>
                <w:szCs w:val="16"/>
                <w:lang w:eastAsia="pl-PL"/>
              </w:rPr>
              <w:t>04.04.</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14:paraId="55F888FA" w14:textId="77777777" w:rsidR="009F6B1F" w:rsidRDefault="009F6B1F" w:rsidP="002F68C1">
            <w:pPr>
              <w:spacing w:after="0" w:line="240" w:lineRule="auto"/>
              <w:jc w:val="center"/>
              <w:rPr>
                <w:rFonts w:ascii="Times New Roman" w:eastAsia="Times New Roman" w:hAnsi="Times New Roman"/>
                <w:b/>
                <w:sz w:val="20"/>
                <w:szCs w:val="20"/>
                <w:lang w:eastAsia="pl-PL"/>
              </w:rPr>
            </w:pPr>
          </w:p>
          <w:p w14:paraId="3AABCFE3"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210,00</w:t>
            </w:r>
          </w:p>
        </w:tc>
        <w:tc>
          <w:tcPr>
            <w:tcW w:w="1980" w:type="dxa"/>
            <w:tcBorders>
              <w:top w:val="single" w:sz="4" w:space="0" w:color="auto"/>
              <w:left w:val="single" w:sz="4" w:space="0" w:color="auto"/>
              <w:bottom w:val="single" w:sz="4" w:space="0" w:color="auto"/>
              <w:right w:val="single" w:sz="4" w:space="0" w:color="auto"/>
            </w:tcBorders>
          </w:tcPr>
          <w:p w14:paraId="6C5314F9" w14:textId="77777777" w:rsidR="009F6B1F" w:rsidRPr="008D0BF7" w:rsidRDefault="009F6B1F" w:rsidP="002F68C1">
            <w:pPr>
              <w:spacing w:after="0" w:line="240" w:lineRule="auto"/>
              <w:jc w:val="center"/>
              <w:rPr>
                <w:rFonts w:ascii="Times New Roman" w:eastAsia="Times New Roman" w:hAnsi="Times New Roman"/>
                <w:b/>
                <w:i/>
                <w:sz w:val="18"/>
                <w:szCs w:val="20"/>
                <w:lang w:eastAsia="pl-PL"/>
              </w:rPr>
            </w:pPr>
          </w:p>
          <w:p w14:paraId="4A5888AC" w14:textId="77777777" w:rsidR="009F6B1F" w:rsidRPr="008D0BF7" w:rsidRDefault="00073677" w:rsidP="002F68C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10</w:t>
            </w:r>
            <w:r w:rsidR="00244380">
              <w:rPr>
                <w:rFonts w:ascii="Times New Roman" w:eastAsia="Times New Roman" w:hAnsi="Times New Roman"/>
                <w:b/>
                <w:sz w:val="18"/>
                <w:szCs w:val="20"/>
                <w:lang w:eastAsia="pl-PL"/>
              </w:rPr>
              <w:t xml:space="preserve"> kwietnia</w:t>
            </w:r>
            <w:r w:rsidR="009F6B1F" w:rsidRPr="008D0BF7">
              <w:rPr>
                <w:rFonts w:ascii="Times New Roman" w:eastAsia="Times New Roman" w:hAnsi="Times New Roman"/>
                <w:b/>
                <w:sz w:val="18"/>
                <w:szCs w:val="20"/>
                <w:lang w:eastAsia="pl-PL"/>
              </w:rPr>
              <w:t xml:space="preserve"> 2018 r.</w:t>
            </w:r>
          </w:p>
          <w:p w14:paraId="417FFDD5" w14:textId="77777777" w:rsidR="009F6B1F" w:rsidRPr="008D0BF7" w:rsidRDefault="009F6B1F" w:rsidP="002F68C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w:t>
            </w:r>
            <w:r w:rsidR="002F3966">
              <w:rPr>
                <w:rFonts w:ascii="Times New Roman" w:eastAsia="Times New Roman" w:hAnsi="Times New Roman"/>
                <w:b/>
                <w:sz w:val="18"/>
                <w:szCs w:val="18"/>
                <w:lang w:eastAsia="pl-PL"/>
              </w:rPr>
              <w:t>9</w:t>
            </w:r>
            <w:r w:rsidR="002F3966">
              <w:rPr>
                <w:rFonts w:ascii="Times New Roman" w:eastAsia="Times New Roman" w:hAnsi="Times New Roman"/>
                <w:b/>
                <w:sz w:val="18"/>
                <w:szCs w:val="18"/>
                <w:vertAlign w:val="superscript"/>
                <w:lang w:eastAsia="pl-PL"/>
              </w:rPr>
              <w:t>45</w:t>
            </w:r>
          </w:p>
          <w:p w14:paraId="6639BBEE"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14:paraId="4FEB7459"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9F6B1F" w14:paraId="6C5DA877" w14:textId="77777777" w:rsidTr="007E7522">
        <w:trPr>
          <w:trHeight w:val="1124"/>
        </w:trPr>
        <w:tc>
          <w:tcPr>
            <w:tcW w:w="361" w:type="dxa"/>
            <w:tcBorders>
              <w:top w:val="single" w:sz="4" w:space="0" w:color="auto"/>
              <w:left w:val="single" w:sz="4" w:space="0" w:color="auto"/>
              <w:bottom w:val="single" w:sz="4" w:space="0" w:color="auto"/>
              <w:right w:val="single" w:sz="4" w:space="0" w:color="auto"/>
            </w:tcBorders>
          </w:tcPr>
          <w:p w14:paraId="791EB7CC" w14:textId="77777777" w:rsidR="009F6B1F" w:rsidRDefault="009F6B1F" w:rsidP="002F68C1">
            <w:pPr>
              <w:spacing w:after="0" w:line="240" w:lineRule="auto"/>
              <w:jc w:val="both"/>
              <w:rPr>
                <w:rFonts w:ascii="Times New Roman" w:eastAsia="Times New Roman" w:hAnsi="Times New Roman"/>
                <w:sz w:val="18"/>
                <w:szCs w:val="20"/>
                <w:lang w:eastAsia="pl-PL"/>
              </w:rPr>
            </w:pPr>
          </w:p>
          <w:p w14:paraId="2A7E06F2" w14:textId="77777777" w:rsidR="009F6B1F" w:rsidRDefault="009F6B1F" w:rsidP="002F68C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p>
        </w:tc>
        <w:tc>
          <w:tcPr>
            <w:tcW w:w="1646" w:type="dxa"/>
            <w:tcBorders>
              <w:top w:val="single" w:sz="4" w:space="0" w:color="auto"/>
              <w:left w:val="single" w:sz="4" w:space="0" w:color="auto"/>
              <w:bottom w:val="single" w:sz="4" w:space="0" w:color="auto"/>
              <w:right w:val="single" w:sz="4" w:space="0" w:color="auto"/>
            </w:tcBorders>
            <w:hideMark/>
          </w:tcPr>
          <w:p w14:paraId="3FDD32E1"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23F5A7B9"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14:paraId="223030B6"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2DC97B0D" w14:textId="77777777" w:rsidR="009F6B1F" w:rsidRDefault="009F6B1F" w:rsidP="002F68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25827FC2"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1A6C0DBF" w14:textId="77777777" w:rsidR="009F6B1F" w:rsidRDefault="009F6B1F" w:rsidP="002F68C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14:paraId="3E580AD0" w14:textId="77777777" w:rsidR="009F6B1F" w:rsidRDefault="009F6B1F" w:rsidP="002F68C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14:paraId="52A3B0C4" w14:textId="77777777" w:rsidR="009F6B1F" w:rsidRDefault="009F6B1F" w:rsidP="002F68C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6CC13BEC" w14:textId="77777777" w:rsidR="009F6B1F" w:rsidRDefault="009F6B1F" w:rsidP="002F68C1">
            <w:pPr>
              <w:spacing w:after="0" w:line="240" w:lineRule="auto"/>
              <w:jc w:val="both"/>
              <w:rPr>
                <w:rFonts w:ascii="Times New Roman" w:eastAsia="Times New Roman" w:hAnsi="Times New Roman"/>
                <w:b/>
                <w:sz w:val="20"/>
                <w:szCs w:val="20"/>
                <w:lang w:eastAsia="pl-PL"/>
              </w:rPr>
            </w:pPr>
          </w:p>
          <w:p w14:paraId="4C24BC14"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14:paraId="3850221C"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753953A7"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334B1273" w14:textId="77777777" w:rsidR="009F6B1F" w:rsidRPr="008D0BF7" w:rsidRDefault="009F6B1F" w:rsidP="002F68C1">
            <w:pPr>
              <w:spacing w:after="0" w:line="240" w:lineRule="auto"/>
              <w:jc w:val="both"/>
              <w:rPr>
                <w:rFonts w:ascii="Times New Roman" w:eastAsia="Times New Roman" w:hAnsi="Times New Roman"/>
                <w:b/>
                <w:sz w:val="20"/>
                <w:szCs w:val="20"/>
                <w:lang w:eastAsia="pl-PL"/>
              </w:rPr>
            </w:pPr>
          </w:p>
          <w:p w14:paraId="620F8517" w14:textId="77777777" w:rsidR="009F6B1F" w:rsidRPr="008D0BF7" w:rsidRDefault="009F6B1F" w:rsidP="002F68C1">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1 900,00</w:t>
            </w:r>
          </w:p>
          <w:p w14:paraId="0871AFDB" w14:textId="77777777" w:rsidR="009F6B1F" w:rsidRPr="008D0BF7" w:rsidRDefault="009F6B1F" w:rsidP="002F68C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14:paraId="0C7418A3" w14:textId="77777777" w:rsidR="009F6B1F" w:rsidRPr="008D0BF7" w:rsidRDefault="009F6B1F" w:rsidP="00244380">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244380">
              <w:rPr>
                <w:rFonts w:ascii="Times New Roman" w:eastAsia="Times New Roman" w:hAnsi="Times New Roman"/>
                <w:sz w:val="16"/>
                <w:szCs w:val="16"/>
                <w:lang w:eastAsia="pl-PL"/>
              </w:rPr>
              <w:t>04.04.</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14:paraId="5CE1E1E8" w14:textId="77777777" w:rsidR="009F6B1F" w:rsidRDefault="009F6B1F" w:rsidP="002F68C1">
            <w:pPr>
              <w:spacing w:after="0" w:line="240" w:lineRule="auto"/>
              <w:jc w:val="center"/>
              <w:rPr>
                <w:rFonts w:ascii="Times New Roman" w:eastAsia="Times New Roman" w:hAnsi="Times New Roman"/>
                <w:b/>
                <w:sz w:val="20"/>
                <w:szCs w:val="20"/>
                <w:lang w:eastAsia="pl-PL"/>
              </w:rPr>
            </w:pPr>
          </w:p>
          <w:p w14:paraId="60A46010" w14:textId="77777777" w:rsidR="009F6B1F" w:rsidRDefault="009F6B1F" w:rsidP="002F68C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14:paraId="1D063D67"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i/>
                <w:sz w:val="18"/>
                <w:szCs w:val="20"/>
                <w:lang w:eastAsia="pl-PL"/>
              </w:rPr>
              <w:t xml:space="preserve"> </w:t>
            </w:r>
          </w:p>
          <w:p w14:paraId="136E4800" w14:textId="77777777" w:rsidR="009F6B1F" w:rsidRPr="008D0BF7" w:rsidRDefault="00073677" w:rsidP="002F68C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10</w:t>
            </w:r>
            <w:r w:rsidR="00244380">
              <w:rPr>
                <w:rFonts w:ascii="Times New Roman" w:eastAsia="Times New Roman" w:hAnsi="Times New Roman"/>
                <w:b/>
                <w:sz w:val="18"/>
                <w:szCs w:val="20"/>
                <w:lang w:eastAsia="pl-PL"/>
              </w:rPr>
              <w:t xml:space="preserve"> kwietnia</w:t>
            </w:r>
            <w:r w:rsidR="009F6B1F" w:rsidRPr="008D0BF7">
              <w:rPr>
                <w:rFonts w:ascii="Times New Roman" w:eastAsia="Times New Roman" w:hAnsi="Times New Roman"/>
                <w:b/>
                <w:sz w:val="18"/>
                <w:szCs w:val="20"/>
                <w:lang w:eastAsia="pl-PL"/>
              </w:rPr>
              <w:t xml:space="preserve"> 2018 r.</w:t>
            </w:r>
          </w:p>
          <w:p w14:paraId="08CCE898" w14:textId="77777777" w:rsidR="009F6B1F" w:rsidRPr="008D0BF7" w:rsidRDefault="009F6B1F" w:rsidP="002F68C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10 </w:t>
            </w:r>
            <w:r w:rsidR="002F3966">
              <w:rPr>
                <w:rFonts w:ascii="Times New Roman" w:eastAsia="Times New Roman" w:hAnsi="Times New Roman"/>
                <w:b/>
                <w:sz w:val="18"/>
                <w:szCs w:val="18"/>
                <w:vertAlign w:val="superscript"/>
                <w:lang w:eastAsia="pl-PL"/>
              </w:rPr>
              <w:t>00</w:t>
            </w:r>
          </w:p>
          <w:p w14:paraId="3803B25C"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14:paraId="00DE5488" w14:textId="77777777" w:rsidR="009F6B1F" w:rsidRPr="008D0BF7" w:rsidRDefault="009F6B1F" w:rsidP="002F68C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bl>
    <w:p w14:paraId="6014CCE0" w14:textId="77777777" w:rsidR="009F6B1F" w:rsidRDefault="009F6B1F" w:rsidP="00202F18">
      <w:pPr>
        <w:spacing w:after="0" w:line="240" w:lineRule="auto"/>
        <w:jc w:val="center"/>
        <w:rPr>
          <w:rFonts w:ascii="Times New Roman" w:eastAsia="Times New Roman" w:hAnsi="Times New Roman"/>
          <w:b/>
          <w:sz w:val="18"/>
          <w:szCs w:val="18"/>
          <w:lang w:eastAsia="pl-PL"/>
        </w:rPr>
      </w:pPr>
    </w:p>
    <w:p w14:paraId="1904851E" w14:textId="6996D3BD" w:rsidR="00B91BAE" w:rsidRDefault="00B91BAE" w:rsidP="00B91B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każdej </w:t>
      </w:r>
      <w:r w:rsidR="003B07F1">
        <w:rPr>
          <w:rFonts w:ascii="Times New Roman" w:eastAsia="Times New Roman" w:hAnsi="Times New Roman"/>
          <w:sz w:val="20"/>
          <w:szCs w:val="20"/>
          <w:lang w:eastAsia="pl-PL"/>
        </w:rPr>
        <w:t xml:space="preserve">nieruchomości </w:t>
      </w:r>
      <w:r>
        <w:rPr>
          <w:rFonts w:ascii="Times New Roman" w:eastAsia="Times New Roman" w:hAnsi="Times New Roman"/>
          <w:sz w:val="20"/>
          <w:szCs w:val="20"/>
          <w:lang w:eastAsia="pl-PL"/>
        </w:rPr>
        <w:t xml:space="preserve">objętej II przetargiem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14:paraId="5D739E46" w14:textId="77777777" w:rsidR="00B91BAE" w:rsidRPr="005961DB" w:rsidRDefault="00B91BAE" w:rsidP="00B91BAE">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Wadium należy wnieść w pieniądzu.</w:t>
      </w:r>
    </w:p>
    <w:p w14:paraId="378BBD1F" w14:textId="77777777" w:rsidR="00B91BAE" w:rsidRDefault="00B91BAE" w:rsidP="00B91BAE">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14:paraId="748B04EF" w14:textId="4B481ABC" w:rsidR="00824897" w:rsidRPr="005961DB" w:rsidRDefault="00824897" w:rsidP="00824897">
      <w:pPr>
        <w:spacing w:after="0" w:line="240" w:lineRule="auto"/>
        <w:jc w:val="both"/>
        <w:rPr>
          <w:rFonts w:ascii="Times New Roman" w:eastAsia="Times New Roman" w:hAnsi="Times New Roman"/>
          <w:sz w:val="20"/>
          <w:szCs w:val="20"/>
          <w:lang w:eastAsia="pl-PL"/>
        </w:rPr>
      </w:pPr>
      <w:r w:rsidRPr="00824897">
        <w:rPr>
          <w:rFonts w:ascii="Times New Roman" w:eastAsia="Times New Roman" w:hAnsi="Times New Roman"/>
          <w:sz w:val="20"/>
          <w:szCs w:val="20"/>
          <w:lang w:eastAsia="pl-PL"/>
        </w:rPr>
        <w:t xml:space="preserve">Jeżeli uczestnik zamierza brać udział w licytacji więcej nieruchomości, wadium należy wnieść oddzielnie na każdą nieruchomość </w:t>
      </w:r>
      <w:r>
        <w:rPr>
          <w:rFonts w:ascii="Times New Roman" w:eastAsia="Times New Roman" w:hAnsi="Times New Roman"/>
          <w:sz w:val="20"/>
          <w:szCs w:val="20"/>
          <w:lang w:eastAsia="pl-PL"/>
        </w:rPr>
        <w:t xml:space="preserve">opisując jakiej nieruchomości dotyczy lub </w:t>
      </w:r>
      <w:r w:rsidRPr="00824897">
        <w:rPr>
          <w:rFonts w:ascii="Times New Roman" w:eastAsia="Times New Roman" w:hAnsi="Times New Roman"/>
          <w:sz w:val="20"/>
          <w:szCs w:val="20"/>
          <w:lang w:eastAsia="pl-PL"/>
        </w:rPr>
        <w:t>kwotę odpowiadając</w:t>
      </w:r>
      <w:r w:rsidR="00E61D73">
        <w:rPr>
          <w:rFonts w:ascii="Times New Roman" w:eastAsia="Times New Roman" w:hAnsi="Times New Roman"/>
          <w:sz w:val="20"/>
          <w:szCs w:val="20"/>
          <w:lang w:eastAsia="pl-PL"/>
        </w:rPr>
        <w:t>ą</w:t>
      </w:r>
      <w:r w:rsidRPr="00824897">
        <w:rPr>
          <w:rFonts w:ascii="Times New Roman" w:eastAsia="Times New Roman" w:hAnsi="Times New Roman"/>
          <w:sz w:val="20"/>
          <w:szCs w:val="20"/>
          <w:lang w:eastAsia="pl-PL"/>
        </w:rPr>
        <w:t xml:space="preserve"> sumie wadiów można wnieść łącznie opisując w tytule wpłaty jakich nieruchomości dotyczy wpłacona kwota.</w:t>
      </w:r>
    </w:p>
    <w:p w14:paraId="06E31200" w14:textId="77777777" w:rsidR="00B91BAE" w:rsidRPr="005961DB" w:rsidRDefault="00B91BAE" w:rsidP="00B91BAE">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 xml:space="preserve">Od zdeponowanego wadium wpłaconego w gotówce nie nalicza się odsetek. Wadium wpłacone przez uczestnika </w:t>
      </w:r>
      <w:r>
        <w:rPr>
          <w:rFonts w:ascii="Times New Roman" w:eastAsia="Times New Roman" w:hAnsi="Times New Roman"/>
          <w:sz w:val="20"/>
          <w:szCs w:val="20"/>
          <w:lang w:eastAsia="pl-PL"/>
        </w:rPr>
        <w:t xml:space="preserve">II </w:t>
      </w:r>
      <w:r w:rsidRPr="005961DB">
        <w:rPr>
          <w:rFonts w:ascii="Times New Roman" w:eastAsia="Times New Roman" w:hAnsi="Times New Roman"/>
          <w:sz w:val="20"/>
          <w:szCs w:val="20"/>
          <w:lang w:eastAsia="pl-PL"/>
        </w:rPr>
        <w:t xml:space="preserve">przetargu, który </w:t>
      </w:r>
      <w:r>
        <w:rPr>
          <w:rFonts w:ascii="Times New Roman" w:eastAsia="Times New Roman" w:hAnsi="Times New Roman"/>
          <w:sz w:val="20"/>
          <w:szCs w:val="20"/>
          <w:lang w:eastAsia="pl-PL"/>
        </w:rPr>
        <w:t xml:space="preserve">II </w:t>
      </w:r>
      <w:r w:rsidRPr="005961DB">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w:t>
      </w:r>
      <w:r>
        <w:rPr>
          <w:rFonts w:ascii="Times New Roman" w:eastAsia="Times New Roman" w:hAnsi="Times New Roman"/>
          <w:sz w:val="20"/>
          <w:szCs w:val="20"/>
          <w:lang w:eastAsia="pl-PL"/>
        </w:rPr>
        <w:t xml:space="preserve">II </w:t>
      </w:r>
      <w:r w:rsidRPr="005961DB">
        <w:rPr>
          <w:rFonts w:ascii="Times New Roman" w:eastAsia="Times New Roman" w:hAnsi="Times New Roman"/>
          <w:sz w:val="20"/>
          <w:szCs w:val="20"/>
          <w:lang w:eastAsia="pl-PL"/>
        </w:rPr>
        <w:t xml:space="preserve">przetargu nie później niż przed upływem 3 dni od dnia zamknięcia </w:t>
      </w:r>
      <w:r>
        <w:rPr>
          <w:rFonts w:ascii="Times New Roman" w:eastAsia="Times New Roman" w:hAnsi="Times New Roman"/>
          <w:sz w:val="20"/>
          <w:szCs w:val="20"/>
          <w:lang w:eastAsia="pl-PL"/>
        </w:rPr>
        <w:t xml:space="preserve">II </w:t>
      </w:r>
      <w:r w:rsidRPr="005961DB">
        <w:rPr>
          <w:rFonts w:ascii="Times New Roman" w:eastAsia="Times New Roman" w:hAnsi="Times New Roman"/>
          <w:sz w:val="20"/>
          <w:szCs w:val="20"/>
          <w:lang w:eastAsia="pl-PL"/>
        </w:rPr>
        <w:t xml:space="preserve">przetargu. </w:t>
      </w:r>
    </w:p>
    <w:p w14:paraId="50364545" w14:textId="77777777" w:rsidR="00B91BAE" w:rsidRPr="005961DB" w:rsidRDefault="00B91BAE" w:rsidP="00B91BAE">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lastRenderedPageBreak/>
        <w:t xml:space="preserve">W </w:t>
      </w:r>
      <w:r>
        <w:rPr>
          <w:rFonts w:ascii="Times New Roman" w:eastAsia="Times New Roman" w:hAnsi="Times New Roman"/>
          <w:sz w:val="20"/>
          <w:szCs w:val="20"/>
          <w:lang w:eastAsia="pl-PL"/>
        </w:rPr>
        <w:t xml:space="preserve">II </w:t>
      </w:r>
      <w:r w:rsidRPr="005961DB">
        <w:rPr>
          <w:rFonts w:ascii="Times New Roman" w:eastAsia="Times New Roman" w:hAnsi="Times New Roman"/>
          <w:sz w:val="20"/>
          <w:szCs w:val="20"/>
          <w:lang w:eastAsia="pl-PL"/>
        </w:rPr>
        <w:t xml:space="preserve">przetargu mogą wziąć udział osoby fizyczne i prawne, jeżeli wpłacą wadium w terminie. </w:t>
      </w:r>
    </w:p>
    <w:p w14:paraId="4D0C358B" w14:textId="77777777" w:rsidR="00B91BAE" w:rsidRPr="005961DB" w:rsidRDefault="00B91BAE" w:rsidP="00B91BAE">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686EE84A" w14:textId="77777777" w:rsidR="00B91BAE" w:rsidRPr="005961DB" w:rsidRDefault="00B91BAE" w:rsidP="00B91BAE">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01D25413" w14:textId="77777777" w:rsidR="00B91BAE" w:rsidRPr="005961DB" w:rsidRDefault="00B91BAE" w:rsidP="00B91BAE">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Postępowanie przetargowe, na każdą objętą</w:t>
      </w:r>
      <w:r w:rsidR="002F3966">
        <w:rPr>
          <w:rFonts w:ascii="Times New Roman" w:eastAsia="Times New Roman" w:hAnsi="Times New Roman"/>
          <w:b/>
          <w:sz w:val="20"/>
          <w:szCs w:val="20"/>
          <w:lang w:eastAsia="pl-PL"/>
        </w:rPr>
        <w:t xml:space="preserve"> II</w:t>
      </w:r>
      <w:r w:rsidRPr="005961DB">
        <w:rPr>
          <w:rFonts w:ascii="Times New Roman" w:eastAsia="Times New Roman" w:hAnsi="Times New Roman"/>
          <w:b/>
          <w:sz w:val="20"/>
          <w:szCs w:val="20"/>
          <w:lang w:eastAsia="pl-PL"/>
        </w:rPr>
        <w:t xml:space="preserve"> przetargiem nieruchomość jest ważne bez względu na liczbę uczestników, jeżeli chociaż jeden uczestnik zaoferował co najmniej jedno postąpienie powyżej ceny wywoławczej.  </w:t>
      </w:r>
    </w:p>
    <w:p w14:paraId="7CF013AC" w14:textId="77777777" w:rsidR="00B91BAE" w:rsidRPr="005961DB" w:rsidRDefault="00B91BAE" w:rsidP="00B91BAE">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212FA539" w14:textId="77777777" w:rsidR="00B91BAE" w:rsidRDefault="00B91BAE" w:rsidP="00B91B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Do wylicytowanej w </w:t>
      </w:r>
      <w:r w:rsidR="003B050B">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przetargu ceny sprzedaży nieruchomości zostanie doliczony podatek VAT w wysokości 23%.</w:t>
      </w:r>
    </w:p>
    <w:p w14:paraId="3BE2504D" w14:textId="77777777" w:rsidR="003B050B" w:rsidRDefault="003B050B" w:rsidP="00B91BAE">
      <w:pPr>
        <w:spacing w:after="0" w:line="240" w:lineRule="auto"/>
        <w:jc w:val="both"/>
        <w:rPr>
          <w:rFonts w:ascii="Times New Roman" w:eastAsia="Times New Roman" w:hAnsi="Times New Roman"/>
          <w:sz w:val="20"/>
          <w:szCs w:val="20"/>
          <w:lang w:eastAsia="pl-PL"/>
        </w:rPr>
      </w:pPr>
      <w:r w:rsidRPr="003B050B">
        <w:rPr>
          <w:rFonts w:ascii="Times New Roman" w:eastAsia="Times New Roman" w:hAnsi="Times New Roman"/>
          <w:sz w:val="20"/>
          <w:szCs w:val="20"/>
          <w:lang w:eastAsia="pl-PL"/>
        </w:rPr>
        <w:t xml:space="preserve">Nieruchomości nie zostały sprzedane w I przetargu przeprowadzonym w dniu </w:t>
      </w:r>
      <w:r>
        <w:rPr>
          <w:rFonts w:ascii="Times New Roman" w:eastAsia="Times New Roman" w:hAnsi="Times New Roman"/>
          <w:sz w:val="20"/>
          <w:szCs w:val="20"/>
          <w:lang w:eastAsia="pl-PL"/>
        </w:rPr>
        <w:t>19 stycznia 2018</w:t>
      </w:r>
      <w:r w:rsidRPr="003B050B">
        <w:rPr>
          <w:rFonts w:ascii="Times New Roman" w:eastAsia="Times New Roman" w:hAnsi="Times New Roman"/>
          <w:sz w:val="20"/>
          <w:szCs w:val="20"/>
          <w:lang w:eastAsia="pl-PL"/>
        </w:rPr>
        <w:t xml:space="preserve"> r.</w:t>
      </w:r>
    </w:p>
    <w:p w14:paraId="742F7695" w14:textId="77777777" w:rsidR="00B91BAE" w:rsidRDefault="00B91BAE" w:rsidP="00B91BAE">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14:paraId="5BE51F73" w14:textId="77777777"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II przetargiem wolne są od jakichkolwiek obciążeń. Sprzedaż następuje na podstawie  ustawy z dnia 21 sierpnia 1997 r. o gospodarce nieruchomościami.</w:t>
      </w:r>
    </w:p>
    <w:p w14:paraId="7FF45936" w14:textId="77777777"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14:paraId="5C0F7609" w14:textId="77777777"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58301634" w14:textId="77777777"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47D0A80D" w14:textId="77777777"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14:paraId="2ACBC86D" w14:textId="77777777" w:rsidR="00B91BAE" w:rsidRDefault="00B91BAE" w:rsidP="00B91B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66D4BEEF" w14:textId="77777777" w:rsidR="00B91BAE" w:rsidRDefault="00B91BAE" w:rsidP="00B91BAE">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0AADBFA7" w14:textId="77777777" w:rsidR="00B91BAE" w:rsidRDefault="00B91BAE" w:rsidP="00B91BAE">
      <w:pPr>
        <w:spacing w:after="0" w:line="240" w:lineRule="auto"/>
        <w:jc w:val="both"/>
        <w:rPr>
          <w:rFonts w:ascii="Times New Roman" w:eastAsia="Times New Roman" w:hAnsi="Times New Roman"/>
          <w:b/>
          <w:sz w:val="20"/>
          <w:szCs w:val="20"/>
          <w:lang w:eastAsia="pl-PL"/>
        </w:rPr>
      </w:pPr>
    </w:p>
    <w:p w14:paraId="469E2190" w14:textId="16E86F36" w:rsidR="00B91BAE" w:rsidRDefault="00B91BAE" w:rsidP="00B91BA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F04729">
        <w:rPr>
          <w:rFonts w:ascii="Times New Roman" w:eastAsia="Times New Roman" w:hAnsi="Times New Roman"/>
          <w:sz w:val="20"/>
          <w:szCs w:val="20"/>
          <w:lang w:eastAsia="pl-PL"/>
        </w:rPr>
        <w:t>06.</w:t>
      </w:r>
      <w:r w:rsidR="00DD7F49">
        <w:rPr>
          <w:rFonts w:ascii="Times New Roman" w:eastAsia="Times New Roman" w:hAnsi="Times New Roman"/>
          <w:sz w:val="20"/>
          <w:szCs w:val="20"/>
          <w:lang w:eastAsia="pl-PL"/>
        </w:rPr>
        <w:t>03.2018</w:t>
      </w:r>
      <w:r>
        <w:rPr>
          <w:rFonts w:ascii="Times New Roman" w:eastAsia="Times New Roman" w:hAnsi="Times New Roman"/>
          <w:sz w:val="20"/>
          <w:szCs w:val="20"/>
          <w:lang w:eastAsia="pl-PL"/>
        </w:rPr>
        <w:t xml:space="preserve"> r.</w:t>
      </w:r>
    </w:p>
    <w:p w14:paraId="3B7A7E7C" w14:textId="77777777" w:rsidR="00244380" w:rsidRDefault="00244380" w:rsidP="00202F18">
      <w:pPr>
        <w:spacing w:after="0" w:line="240" w:lineRule="auto"/>
        <w:jc w:val="both"/>
        <w:rPr>
          <w:rFonts w:ascii="Times New Roman" w:eastAsia="Times New Roman" w:hAnsi="Times New Roman"/>
          <w:sz w:val="20"/>
          <w:szCs w:val="20"/>
          <w:lang w:eastAsia="pl-PL"/>
        </w:rPr>
      </w:pPr>
    </w:p>
    <w:sectPr w:rsidR="00244380" w:rsidSect="00824897">
      <w:headerReference w:type="default" r:id="rId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F5923" w14:textId="77777777" w:rsidR="00376AC9" w:rsidRDefault="00376AC9" w:rsidP="003B050B">
      <w:pPr>
        <w:spacing w:after="0" w:line="240" w:lineRule="auto"/>
      </w:pPr>
      <w:r>
        <w:separator/>
      </w:r>
    </w:p>
  </w:endnote>
  <w:endnote w:type="continuationSeparator" w:id="0">
    <w:p w14:paraId="5E4F7920" w14:textId="77777777" w:rsidR="00376AC9" w:rsidRDefault="00376AC9" w:rsidP="003B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955F" w14:textId="77777777" w:rsidR="00376AC9" w:rsidRDefault="00376AC9" w:rsidP="003B050B">
      <w:pPr>
        <w:spacing w:after="0" w:line="240" w:lineRule="auto"/>
      </w:pPr>
      <w:r>
        <w:separator/>
      </w:r>
    </w:p>
  </w:footnote>
  <w:footnote w:type="continuationSeparator" w:id="0">
    <w:p w14:paraId="4E822528" w14:textId="77777777" w:rsidR="00376AC9" w:rsidRDefault="00376AC9" w:rsidP="003B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43146"/>
      <w:docPartObj>
        <w:docPartGallery w:val="Page Numbers (Top of Page)"/>
        <w:docPartUnique/>
      </w:docPartObj>
    </w:sdtPr>
    <w:sdtEndPr/>
    <w:sdtContent>
      <w:p w14:paraId="79F2027D" w14:textId="77777777" w:rsidR="003B050B" w:rsidRDefault="003B050B">
        <w:pPr>
          <w:pStyle w:val="Nagwek"/>
          <w:jc w:val="center"/>
        </w:pPr>
        <w:r>
          <w:fldChar w:fldCharType="begin"/>
        </w:r>
        <w:r>
          <w:instrText>PAGE   \* MERGEFORMAT</w:instrText>
        </w:r>
        <w:r>
          <w:fldChar w:fldCharType="separate"/>
        </w:r>
        <w:r w:rsidR="007E7522">
          <w:rPr>
            <w:noProof/>
          </w:rPr>
          <w:t>2</w:t>
        </w:r>
        <w:r>
          <w:fldChar w:fldCharType="end"/>
        </w:r>
      </w:p>
    </w:sdtContent>
  </w:sdt>
  <w:p w14:paraId="545676A9" w14:textId="77777777" w:rsidR="003B050B" w:rsidRDefault="003B05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18"/>
    <w:rsid w:val="0000079D"/>
    <w:rsid w:val="00073677"/>
    <w:rsid w:val="000F1246"/>
    <w:rsid w:val="001B2191"/>
    <w:rsid w:val="00202F18"/>
    <w:rsid w:val="00244380"/>
    <w:rsid w:val="002F3966"/>
    <w:rsid w:val="00376AC9"/>
    <w:rsid w:val="003B050B"/>
    <w:rsid w:val="003B07F1"/>
    <w:rsid w:val="004C4A26"/>
    <w:rsid w:val="004D6F6B"/>
    <w:rsid w:val="004F1A91"/>
    <w:rsid w:val="006E6920"/>
    <w:rsid w:val="006F1800"/>
    <w:rsid w:val="0073347C"/>
    <w:rsid w:val="007E7522"/>
    <w:rsid w:val="00824897"/>
    <w:rsid w:val="008D7E2F"/>
    <w:rsid w:val="009F6B1F"/>
    <w:rsid w:val="00B91BAE"/>
    <w:rsid w:val="00C87AD1"/>
    <w:rsid w:val="00DD7F49"/>
    <w:rsid w:val="00DF558C"/>
    <w:rsid w:val="00E61D73"/>
    <w:rsid w:val="00F04729"/>
    <w:rsid w:val="00F11172"/>
    <w:rsid w:val="00F92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963E"/>
  <w15:docId w15:val="{E4D6C4C9-2C29-4204-A597-4DEF746F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F18"/>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43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380"/>
    <w:rPr>
      <w:rFonts w:ascii="Segoe UI" w:eastAsia="Calibri" w:hAnsi="Segoe UI" w:cs="Segoe UI"/>
      <w:sz w:val="18"/>
      <w:szCs w:val="18"/>
    </w:rPr>
  </w:style>
  <w:style w:type="paragraph" w:styleId="Nagwek">
    <w:name w:val="header"/>
    <w:basedOn w:val="Normalny"/>
    <w:link w:val="NagwekZnak"/>
    <w:uiPriority w:val="99"/>
    <w:unhideWhenUsed/>
    <w:rsid w:val="003B0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50B"/>
    <w:rPr>
      <w:rFonts w:ascii="Calibri" w:eastAsia="Calibri" w:hAnsi="Calibri" w:cs="Times New Roman"/>
    </w:rPr>
  </w:style>
  <w:style w:type="paragraph" w:styleId="Stopka">
    <w:name w:val="footer"/>
    <w:basedOn w:val="Normalny"/>
    <w:link w:val="StopkaZnak"/>
    <w:uiPriority w:val="99"/>
    <w:unhideWhenUsed/>
    <w:rsid w:val="003B0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50B"/>
    <w:rPr>
      <w:rFonts w:ascii="Calibri" w:eastAsia="Calibri" w:hAnsi="Calibri" w:cs="Times New Roman"/>
    </w:rPr>
  </w:style>
  <w:style w:type="character" w:styleId="Odwoaniedokomentarza">
    <w:name w:val="annotation reference"/>
    <w:basedOn w:val="Domylnaczcionkaakapitu"/>
    <w:uiPriority w:val="99"/>
    <w:semiHidden/>
    <w:unhideWhenUsed/>
    <w:rsid w:val="003B07F1"/>
    <w:rPr>
      <w:sz w:val="16"/>
      <w:szCs w:val="16"/>
    </w:rPr>
  </w:style>
  <w:style w:type="paragraph" w:styleId="Tekstkomentarza">
    <w:name w:val="annotation text"/>
    <w:basedOn w:val="Normalny"/>
    <w:link w:val="TekstkomentarzaZnak"/>
    <w:uiPriority w:val="99"/>
    <w:semiHidden/>
    <w:unhideWhenUsed/>
    <w:rsid w:val="003B07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07F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B07F1"/>
    <w:rPr>
      <w:b/>
      <w:bCs/>
    </w:rPr>
  </w:style>
  <w:style w:type="character" w:customStyle="1" w:styleId="TematkomentarzaZnak">
    <w:name w:val="Temat komentarza Znak"/>
    <w:basedOn w:val="TekstkomentarzaZnak"/>
    <w:link w:val="Tematkomentarza"/>
    <w:uiPriority w:val="99"/>
    <w:semiHidden/>
    <w:rsid w:val="003B07F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1009</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7</cp:revision>
  <cp:lastPrinted>2018-03-07T06:55:00Z</cp:lastPrinted>
  <dcterms:created xsi:type="dcterms:W3CDTF">2018-03-06T11:49:00Z</dcterms:created>
  <dcterms:modified xsi:type="dcterms:W3CDTF">2018-03-07T06:56:00Z</dcterms:modified>
</cp:coreProperties>
</file>