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CA" w:rsidRDefault="005444CA" w:rsidP="00606B4B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OGŁOSZENIE NR 2110.1.2013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Style w:val="Pogrubienie"/>
          <w:rFonts w:ascii="Verdana" w:hAnsi="Verdana"/>
          <w:color w:val="333333"/>
          <w:sz w:val="18"/>
          <w:szCs w:val="18"/>
        </w:rPr>
        <w:t xml:space="preserve">WÓJTA GMINY CHEŁMŻA 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Style w:val="Pogrubienie"/>
          <w:rFonts w:ascii="Verdana" w:hAnsi="Verdana"/>
          <w:color w:val="333333"/>
          <w:sz w:val="18"/>
          <w:szCs w:val="18"/>
        </w:rPr>
        <w:t>Z DNIA 27 marca 2013 ROKU</w:t>
      </w:r>
    </w:p>
    <w:p w:rsidR="00606B4B" w:rsidRDefault="00606B4B" w:rsidP="00606B4B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333333"/>
          <w:sz w:val="18"/>
          <w:szCs w:val="18"/>
        </w:rPr>
      </w:pPr>
    </w:p>
    <w:p w:rsidR="00606B4B" w:rsidRDefault="005444CA" w:rsidP="00606B4B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o naborze na wolne stanowisko urzędnicze</w:t>
      </w:r>
    </w:p>
    <w:p w:rsidR="005444CA" w:rsidRDefault="005444CA" w:rsidP="00606B4B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  <w:t xml:space="preserve">Wójt Gminy Chełmża ogłasza otwarty i konkurencyjny nabór na wolne  stanowisko urzędnicze </w:t>
      </w:r>
      <w:r w:rsidR="00E8540C"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>w Urzędzie Gminy Chełmża, ul. Wodna 2, 87-140 Chełmża.</w:t>
      </w:r>
    </w:p>
    <w:p w:rsidR="00606B4B" w:rsidRDefault="00606B4B" w:rsidP="00606B4B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5444CA" w:rsidRDefault="005444CA" w:rsidP="00606B4B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1. Stanowisko pracy:</w:t>
      </w:r>
      <w:r w:rsidR="00784CA3">
        <w:rPr>
          <w:rFonts w:ascii="Verdana" w:hAnsi="Verdana"/>
          <w:color w:val="333333"/>
          <w:sz w:val="18"/>
          <w:szCs w:val="18"/>
        </w:rPr>
        <w:t> </w:t>
      </w:r>
      <w:r w:rsidR="00F2098B">
        <w:rPr>
          <w:rFonts w:ascii="Verdana" w:hAnsi="Verdana"/>
          <w:color w:val="333333"/>
          <w:sz w:val="18"/>
          <w:szCs w:val="18"/>
        </w:rPr>
        <w:t>stanowisko ds. działalności gospodarczej, dodatków mieszkaniowych, archiwum i administracyjnych</w:t>
      </w:r>
      <w:r w:rsidR="00E8540C">
        <w:rPr>
          <w:rFonts w:ascii="Verdana" w:hAnsi="Verdana"/>
          <w:color w:val="333333"/>
          <w:sz w:val="18"/>
          <w:szCs w:val="18"/>
        </w:rPr>
        <w:t>.</w:t>
      </w:r>
    </w:p>
    <w:p w:rsidR="00606B4B" w:rsidRDefault="00606B4B" w:rsidP="00606B4B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5444CA" w:rsidRDefault="005444CA" w:rsidP="00606B4B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2. Wymiar zatrudnienia:</w:t>
      </w:r>
      <w:r>
        <w:rPr>
          <w:rFonts w:ascii="Verdana" w:hAnsi="Verdana"/>
          <w:color w:val="333333"/>
          <w:sz w:val="18"/>
          <w:szCs w:val="18"/>
        </w:rPr>
        <w:t xml:space="preserve"> Pełny  etat</w:t>
      </w:r>
    </w:p>
    <w:p w:rsidR="00606B4B" w:rsidRDefault="00606B4B" w:rsidP="00606B4B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5444CA" w:rsidRDefault="005444CA" w:rsidP="00E8540C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3. Niezbędne ( obowiązkowe) wymagania od kandydatów: 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>1) obywatelstwo polskie</w:t>
      </w:r>
      <w:r w:rsidR="00CE563B">
        <w:rPr>
          <w:rFonts w:ascii="Verdana" w:hAnsi="Verdana"/>
          <w:color w:val="333333"/>
          <w:sz w:val="18"/>
          <w:szCs w:val="18"/>
        </w:rPr>
        <w:t>;</w:t>
      </w:r>
      <w:r w:rsidR="00CE563B">
        <w:rPr>
          <w:rFonts w:ascii="Verdana" w:hAnsi="Verdana"/>
          <w:color w:val="333333"/>
          <w:sz w:val="18"/>
          <w:szCs w:val="18"/>
        </w:rPr>
        <w:br/>
        <w:t>2</w:t>
      </w:r>
      <w:r>
        <w:rPr>
          <w:rFonts w:ascii="Verdana" w:hAnsi="Verdana"/>
          <w:color w:val="333333"/>
          <w:sz w:val="18"/>
          <w:szCs w:val="18"/>
        </w:rPr>
        <w:t>) pełna zdolność do czynności prawnych oraz korzystanie z peł</w:t>
      </w:r>
      <w:r w:rsidR="00CE563B">
        <w:rPr>
          <w:rFonts w:ascii="Verdana" w:hAnsi="Verdana"/>
          <w:color w:val="333333"/>
          <w:sz w:val="18"/>
          <w:szCs w:val="18"/>
        </w:rPr>
        <w:t>ni praw publicznych;</w:t>
      </w:r>
      <w:r w:rsidR="00CE563B">
        <w:rPr>
          <w:rFonts w:ascii="Verdana" w:hAnsi="Verdana"/>
          <w:color w:val="333333"/>
          <w:sz w:val="18"/>
          <w:szCs w:val="18"/>
        </w:rPr>
        <w:br/>
        <w:t>3</w:t>
      </w:r>
      <w:r>
        <w:rPr>
          <w:rFonts w:ascii="Verdana" w:hAnsi="Verdana"/>
          <w:color w:val="333333"/>
          <w:sz w:val="18"/>
          <w:szCs w:val="18"/>
        </w:rPr>
        <w:t>) brak skazania prawomocnym wyrokiem sądu za przestępstwo umyślne ścigane z oskarżenia publicznego lub umyślne przestęps</w:t>
      </w:r>
      <w:r w:rsidR="00CE563B">
        <w:rPr>
          <w:rFonts w:ascii="Verdana" w:hAnsi="Verdana"/>
          <w:color w:val="333333"/>
          <w:sz w:val="18"/>
          <w:szCs w:val="18"/>
        </w:rPr>
        <w:t>two skarbowe;</w:t>
      </w:r>
      <w:r w:rsidR="00CE563B">
        <w:rPr>
          <w:rFonts w:ascii="Verdana" w:hAnsi="Verdana"/>
          <w:color w:val="333333"/>
          <w:sz w:val="18"/>
          <w:szCs w:val="18"/>
        </w:rPr>
        <w:br/>
        <w:t>4</w:t>
      </w:r>
      <w:r w:rsidR="00FC755C">
        <w:rPr>
          <w:rFonts w:ascii="Verdana" w:hAnsi="Verdana"/>
          <w:color w:val="333333"/>
          <w:sz w:val="18"/>
          <w:szCs w:val="18"/>
        </w:rPr>
        <w:t>) nieposzlakowana</w:t>
      </w:r>
      <w:r>
        <w:rPr>
          <w:rFonts w:ascii="Verdana" w:hAnsi="Verdana"/>
          <w:color w:val="333333"/>
          <w:sz w:val="18"/>
          <w:szCs w:val="18"/>
        </w:rPr>
        <w:t xml:space="preserve"> opinia;</w:t>
      </w:r>
      <w:r>
        <w:rPr>
          <w:rFonts w:ascii="Verdana" w:hAnsi="Verdana"/>
          <w:color w:val="333333"/>
          <w:sz w:val="18"/>
          <w:szCs w:val="18"/>
        </w:rPr>
        <w:br/>
      </w:r>
      <w:r w:rsidR="00CE563B">
        <w:rPr>
          <w:rFonts w:ascii="Verdana" w:hAnsi="Verdana"/>
          <w:color w:val="333333"/>
          <w:sz w:val="18"/>
          <w:szCs w:val="18"/>
        </w:rPr>
        <w:t>5</w:t>
      </w:r>
      <w:r w:rsidRPr="00C80366">
        <w:rPr>
          <w:rFonts w:ascii="Verdana" w:hAnsi="Verdana"/>
          <w:color w:val="333333"/>
          <w:sz w:val="18"/>
          <w:szCs w:val="18"/>
        </w:rPr>
        <w:t xml:space="preserve">) wykształcenie </w:t>
      </w:r>
      <w:r w:rsidR="00FC755C">
        <w:rPr>
          <w:rFonts w:ascii="Verdana" w:hAnsi="Verdana"/>
          <w:color w:val="333333"/>
          <w:sz w:val="18"/>
          <w:szCs w:val="18"/>
        </w:rPr>
        <w:t>wyższe</w:t>
      </w:r>
      <w:r w:rsidR="00B601AE">
        <w:rPr>
          <w:rFonts w:ascii="Verdana" w:hAnsi="Verdana"/>
          <w:color w:val="333333"/>
          <w:sz w:val="18"/>
          <w:szCs w:val="18"/>
        </w:rPr>
        <w:t xml:space="preserve"> </w:t>
      </w:r>
      <w:r w:rsidR="00CE563B">
        <w:rPr>
          <w:rFonts w:ascii="Verdana" w:hAnsi="Verdana"/>
          <w:color w:val="333333"/>
          <w:sz w:val="18"/>
          <w:szCs w:val="18"/>
        </w:rPr>
        <w:t>( kierunek/specjalność: administracja, archiwistyka);</w:t>
      </w:r>
    </w:p>
    <w:p w:rsidR="00CE563B" w:rsidRDefault="00CE563B" w:rsidP="00606B4B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6) biegła znajomość obsługi komputera ( oprogramowanie biurowe)</w:t>
      </w:r>
      <w:r w:rsidR="00E8540C">
        <w:rPr>
          <w:rFonts w:ascii="Verdana" w:hAnsi="Verdana"/>
          <w:color w:val="333333"/>
          <w:sz w:val="18"/>
          <w:szCs w:val="18"/>
        </w:rPr>
        <w:t>.</w:t>
      </w:r>
    </w:p>
    <w:p w:rsidR="005444CA" w:rsidRDefault="005444CA" w:rsidP="00606B4B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Pogrubienie"/>
          <w:rFonts w:ascii="Verdana" w:hAnsi="Verdana"/>
          <w:color w:val="333333"/>
          <w:sz w:val="18"/>
          <w:szCs w:val="18"/>
        </w:rPr>
        <w:t>4. Dodatkowe ( nieobowiązkowe) wymagania od kandydatów: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 w:rsidR="00CE563B">
        <w:rPr>
          <w:rFonts w:ascii="Verdana" w:hAnsi="Verdana"/>
          <w:color w:val="333333"/>
          <w:sz w:val="18"/>
          <w:szCs w:val="18"/>
        </w:rPr>
        <w:t>1) doświadczenie w pracy na stanowiskach administracyjno-biurowych;</w:t>
      </w:r>
    </w:p>
    <w:p w:rsidR="00CE563B" w:rsidRDefault="00CE563B" w:rsidP="00606B4B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2) uprawnienia do prowadzenia archiwum zakładowego;</w:t>
      </w:r>
    </w:p>
    <w:p w:rsidR="00CE563B" w:rsidRDefault="00CE563B" w:rsidP="00606B4B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3) znajomość zasad funkcjonowania ele</w:t>
      </w:r>
      <w:r w:rsidR="00CD3143">
        <w:rPr>
          <w:rFonts w:ascii="Verdana" w:hAnsi="Verdana"/>
          <w:color w:val="333333"/>
          <w:sz w:val="18"/>
          <w:szCs w:val="18"/>
        </w:rPr>
        <w:t>ktronicznego zarządzania dokumen</w:t>
      </w:r>
      <w:r>
        <w:rPr>
          <w:rFonts w:ascii="Verdana" w:hAnsi="Verdana"/>
          <w:color w:val="333333"/>
          <w:sz w:val="18"/>
          <w:szCs w:val="18"/>
        </w:rPr>
        <w:t>tacją.</w:t>
      </w:r>
    </w:p>
    <w:p w:rsidR="005444CA" w:rsidRDefault="005444CA" w:rsidP="00606B4B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CD3143" w:rsidRDefault="005444CA" w:rsidP="00606B4B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 xml:space="preserve">5. </w:t>
      </w:r>
      <w:r w:rsidR="00CD3143">
        <w:rPr>
          <w:rStyle w:val="Pogrubienie"/>
          <w:rFonts w:ascii="Verdana" w:hAnsi="Verdana"/>
          <w:color w:val="333333"/>
          <w:sz w:val="18"/>
          <w:szCs w:val="18"/>
        </w:rPr>
        <w:t>Podstawowe zadania obsługiwane przez stanowisko</w:t>
      </w:r>
      <w:r>
        <w:rPr>
          <w:rStyle w:val="Pogrubienie"/>
          <w:rFonts w:ascii="Verdana" w:hAnsi="Verdana"/>
          <w:color w:val="333333"/>
          <w:sz w:val="18"/>
          <w:szCs w:val="18"/>
        </w:rPr>
        <w:t>:</w:t>
      </w:r>
    </w:p>
    <w:p w:rsidR="00CD3143" w:rsidRPr="00CD3143" w:rsidRDefault="00CD3143" w:rsidP="00606B4B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b w:val="0"/>
          <w:color w:val="333333"/>
          <w:sz w:val="18"/>
          <w:szCs w:val="18"/>
        </w:rPr>
        <w:t>1) działalność  gospodarcza,</w:t>
      </w:r>
    </w:p>
    <w:p w:rsidR="00CD3143" w:rsidRDefault="00CD3143" w:rsidP="00606B4B">
      <w:pPr>
        <w:pStyle w:val="NormalnyWeb"/>
        <w:spacing w:before="0" w:beforeAutospacing="0" w:after="0" w:afterAutospacing="0"/>
        <w:rPr>
          <w:rStyle w:val="Pogrubienie"/>
          <w:rFonts w:ascii="Verdana" w:hAnsi="Verdana"/>
          <w:b w:val="0"/>
          <w:color w:val="333333"/>
          <w:sz w:val="18"/>
          <w:szCs w:val="18"/>
        </w:rPr>
      </w:pPr>
      <w:r>
        <w:rPr>
          <w:rStyle w:val="Pogrubienie"/>
          <w:rFonts w:ascii="Verdana" w:hAnsi="Verdana"/>
          <w:b w:val="0"/>
          <w:color w:val="333333"/>
          <w:sz w:val="18"/>
          <w:szCs w:val="18"/>
        </w:rPr>
        <w:t>2) pozwolenia na sprzedaż napojów alkoholowych,</w:t>
      </w:r>
    </w:p>
    <w:p w:rsidR="00CD3143" w:rsidRDefault="00CD3143" w:rsidP="00606B4B">
      <w:pPr>
        <w:pStyle w:val="NormalnyWeb"/>
        <w:spacing w:before="0" w:beforeAutospacing="0" w:after="0" w:afterAutospacing="0"/>
        <w:rPr>
          <w:rStyle w:val="Pogrubienie"/>
          <w:rFonts w:ascii="Verdana" w:hAnsi="Verdana"/>
          <w:b w:val="0"/>
          <w:color w:val="333333"/>
          <w:sz w:val="18"/>
          <w:szCs w:val="18"/>
        </w:rPr>
      </w:pPr>
      <w:r>
        <w:rPr>
          <w:rStyle w:val="Pogrubienie"/>
          <w:rFonts w:ascii="Verdana" w:hAnsi="Verdana"/>
          <w:b w:val="0"/>
          <w:color w:val="333333"/>
          <w:sz w:val="18"/>
          <w:szCs w:val="18"/>
        </w:rPr>
        <w:t>3) archiwum zakładowe,</w:t>
      </w:r>
    </w:p>
    <w:p w:rsidR="00CD3143" w:rsidRDefault="00CD3143" w:rsidP="00606B4B">
      <w:pPr>
        <w:pStyle w:val="NormalnyWeb"/>
        <w:spacing w:before="0" w:beforeAutospacing="0" w:after="0" w:afterAutospacing="0"/>
        <w:rPr>
          <w:rStyle w:val="Pogrubienie"/>
          <w:rFonts w:ascii="Verdana" w:hAnsi="Verdana"/>
          <w:b w:val="0"/>
          <w:color w:val="333333"/>
          <w:sz w:val="18"/>
          <w:szCs w:val="18"/>
        </w:rPr>
      </w:pPr>
      <w:r>
        <w:rPr>
          <w:rStyle w:val="Pogrubienie"/>
          <w:rFonts w:ascii="Verdana" w:hAnsi="Verdana"/>
          <w:b w:val="0"/>
          <w:color w:val="333333"/>
          <w:sz w:val="18"/>
          <w:szCs w:val="18"/>
        </w:rPr>
        <w:t>4) dodatki mieszkaniowe,</w:t>
      </w:r>
    </w:p>
    <w:p w:rsidR="00606B4B" w:rsidRDefault="00CD3143" w:rsidP="00606B4B">
      <w:pPr>
        <w:pStyle w:val="NormalnyWeb"/>
        <w:spacing w:before="0" w:beforeAutospacing="0" w:after="0" w:afterAutospacing="0"/>
        <w:rPr>
          <w:rStyle w:val="Pogrubienie"/>
          <w:rFonts w:ascii="Verdana" w:hAnsi="Verdana"/>
          <w:b w:val="0"/>
          <w:color w:val="333333"/>
          <w:sz w:val="18"/>
          <w:szCs w:val="18"/>
        </w:rPr>
      </w:pPr>
      <w:r>
        <w:rPr>
          <w:rStyle w:val="Pogrubienie"/>
          <w:rFonts w:ascii="Verdana" w:hAnsi="Verdana"/>
          <w:b w:val="0"/>
          <w:color w:val="333333"/>
          <w:sz w:val="18"/>
          <w:szCs w:val="18"/>
        </w:rPr>
        <w:t>5) sprawy kancelaryjne</w:t>
      </w:r>
      <w:r w:rsidR="00606B4B">
        <w:rPr>
          <w:rStyle w:val="Pogrubienie"/>
          <w:rFonts w:ascii="Verdana" w:hAnsi="Verdana"/>
          <w:b w:val="0"/>
          <w:color w:val="333333"/>
          <w:sz w:val="18"/>
          <w:szCs w:val="18"/>
        </w:rPr>
        <w:t>,</w:t>
      </w:r>
    </w:p>
    <w:p w:rsidR="00CD3143" w:rsidRDefault="00606B4B" w:rsidP="00606B4B">
      <w:pPr>
        <w:pStyle w:val="NormalnyWeb"/>
        <w:spacing w:before="0" w:beforeAutospacing="0" w:after="0" w:afterAutospacing="0"/>
        <w:rPr>
          <w:rStyle w:val="Pogrubienie"/>
          <w:rFonts w:ascii="Verdana" w:hAnsi="Verdana"/>
          <w:b w:val="0"/>
          <w:color w:val="333333"/>
          <w:sz w:val="18"/>
          <w:szCs w:val="18"/>
        </w:rPr>
      </w:pPr>
      <w:r>
        <w:rPr>
          <w:rStyle w:val="Pogrubienie"/>
          <w:rFonts w:ascii="Verdana" w:hAnsi="Verdana"/>
          <w:b w:val="0"/>
          <w:color w:val="333333"/>
          <w:sz w:val="18"/>
          <w:szCs w:val="18"/>
        </w:rPr>
        <w:t>6) zastępstwo w zakresie ewidencji ludności i dowodów osobistych.</w:t>
      </w:r>
      <w:r w:rsidR="00CD3143">
        <w:rPr>
          <w:rStyle w:val="Pogrubienie"/>
          <w:rFonts w:ascii="Verdana" w:hAnsi="Verdana"/>
          <w:b w:val="0"/>
          <w:color w:val="333333"/>
          <w:sz w:val="18"/>
          <w:szCs w:val="18"/>
        </w:rPr>
        <w:t xml:space="preserve"> </w:t>
      </w:r>
    </w:p>
    <w:p w:rsidR="005444CA" w:rsidRPr="00EE10A4" w:rsidRDefault="005444CA" w:rsidP="00606B4B">
      <w:pPr>
        <w:pStyle w:val="NormalnyWeb"/>
        <w:spacing w:before="0" w:beforeAutospacing="0" w:after="0" w:afterAutospacing="0"/>
        <w:rPr>
          <w:rStyle w:val="Pogrubienie"/>
          <w:rFonts w:ascii="Verdana" w:hAnsi="Verdana"/>
          <w:b w:val="0"/>
          <w:color w:val="333333"/>
          <w:sz w:val="18"/>
          <w:szCs w:val="18"/>
        </w:rPr>
      </w:pPr>
    </w:p>
    <w:p w:rsidR="00606B4B" w:rsidRDefault="005444CA" w:rsidP="00606B4B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6. Wymagane dokumenty:</w:t>
      </w:r>
      <w:r>
        <w:rPr>
          <w:rFonts w:ascii="Verdana" w:hAnsi="Verdana"/>
          <w:color w:val="333333"/>
          <w:sz w:val="18"/>
          <w:szCs w:val="18"/>
        </w:rPr>
        <w:br/>
        <w:t>1) list motywacyjny;</w:t>
      </w:r>
      <w:r>
        <w:rPr>
          <w:rFonts w:ascii="Verdana" w:hAnsi="Verdana"/>
          <w:color w:val="333333"/>
          <w:sz w:val="18"/>
          <w:szCs w:val="18"/>
        </w:rPr>
        <w:br/>
        <w:t>2) kwestionariusz osobowy – według wzoru dostępnego na stronie internetowej Urzędu Gminy Chełmża oraz w sekretariacie urzędu;</w:t>
      </w:r>
      <w:r>
        <w:rPr>
          <w:rFonts w:ascii="Verdana" w:hAnsi="Verdana"/>
          <w:color w:val="333333"/>
          <w:sz w:val="18"/>
          <w:szCs w:val="18"/>
        </w:rPr>
        <w:br/>
        <w:t>3) CV z informacjami o wykształceniu i opisem dotychczasowego przebiegu pracy zawodowej;</w:t>
      </w:r>
      <w:r>
        <w:rPr>
          <w:rFonts w:ascii="Verdana" w:hAnsi="Verdana"/>
          <w:color w:val="333333"/>
          <w:sz w:val="18"/>
          <w:szCs w:val="18"/>
        </w:rPr>
        <w:br/>
        <w:t xml:space="preserve">4) oświadczenia o:  </w:t>
      </w:r>
      <w:r>
        <w:rPr>
          <w:rFonts w:ascii="Verdana" w:hAnsi="Verdana"/>
          <w:color w:val="333333"/>
          <w:sz w:val="18"/>
          <w:szCs w:val="18"/>
        </w:rPr>
        <w:br/>
        <w:t>- posiadaniu pełnej zdolności do czynności prawnych i korzystaniu z pełni praw  publicznych;</w:t>
      </w:r>
      <w:r>
        <w:rPr>
          <w:rFonts w:ascii="Verdana" w:hAnsi="Verdana"/>
          <w:color w:val="333333"/>
          <w:sz w:val="18"/>
          <w:szCs w:val="18"/>
        </w:rPr>
        <w:br/>
        <w:t xml:space="preserve">- braku skazania prawomocnym wyrokiem sadu za przestępstwo umyślne ścigane z oskarżenia </w:t>
      </w:r>
      <w:r w:rsidR="00606B4B">
        <w:rPr>
          <w:rFonts w:ascii="Verdana" w:hAnsi="Verdana"/>
          <w:color w:val="333333"/>
          <w:sz w:val="18"/>
          <w:szCs w:val="18"/>
        </w:rPr>
        <w:t xml:space="preserve">  </w:t>
      </w:r>
    </w:p>
    <w:p w:rsidR="005444CA" w:rsidRDefault="00606B4B" w:rsidP="00606B4B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   </w:t>
      </w:r>
      <w:r w:rsidR="005444CA">
        <w:rPr>
          <w:rFonts w:ascii="Verdana" w:hAnsi="Verdana"/>
          <w:color w:val="333333"/>
          <w:sz w:val="18"/>
          <w:szCs w:val="18"/>
        </w:rPr>
        <w:t>publicznego lub umyślne przestępstwo skarbow</w:t>
      </w:r>
      <w:r>
        <w:rPr>
          <w:rFonts w:ascii="Verdana" w:hAnsi="Verdana"/>
          <w:color w:val="333333"/>
          <w:sz w:val="18"/>
          <w:szCs w:val="18"/>
        </w:rPr>
        <w:t>e;</w:t>
      </w:r>
      <w:r>
        <w:rPr>
          <w:rFonts w:ascii="Verdana" w:hAnsi="Verdana"/>
          <w:color w:val="333333"/>
          <w:sz w:val="18"/>
          <w:szCs w:val="18"/>
        </w:rPr>
        <w:br/>
        <w:t>- posiadaniu nieposzl</w:t>
      </w:r>
      <w:r w:rsidR="00E8540C">
        <w:rPr>
          <w:rFonts w:ascii="Verdana" w:hAnsi="Verdana"/>
          <w:color w:val="333333"/>
          <w:sz w:val="18"/>
          <w:szCs w:val="18"/>
        </w:rPr>
        <w:t>a</w:t>
      </w:r>
      <w:r>
        <w:rPr>
          <w:rFonts w:ascii="Verdana" w:hAnsi="Verdana"/>
          <w:color w:val="333333"/>
          <w:sz w:val="18"/>
          <w:szCs w:val="18"/>
        </w:rPr>
        <w:t>kowanej</w:t>
      </w:r>
      <w:r w:rsidR="005444CA">
        <w:rPr>
          <w:rFonts w:ascii="Verdana" w:hAnsi="Verdana"/>
          <w:color w:val="333333"/>
          <w:sz w:val="18"/>
          <w:szCs w:val="18"/>
        </w:rPr>
        <w:t xml:space="preserve">  opinii;</w:t>
      </w:r>
    </w:p>
    <w:p w:rsidR="005444CA" w:rsidRDefault="00606B4B" w:rsidP="00606B4B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5</w:t>
      </w:r>
      <w:r w:rsidR="005444CA">
        <w:rPr>
          <w:rFonts w:ascii="Verdana" w:hAnsi="Verdana"/>
          <w:color w:val="333333"/>
          <w:sz w:val="18"/>
          <w:szCs w:val="18"/>
        </w:rPr>
        <w:t>)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="005444CA">
        <w:rPr>
          <w:rFonts w:ascii="Verdana" w:hAnsi="Verdana"/>
          <w:color w:val="333333"/>
          <w:sz w:val="18"/>
          <w:szCs w:val="18"/>
        </w:rPr>
        <w:t>kopie dokumentów potwierdzających wykształcenie i dodatkowe kwa</w:t>
      </w:r>
      <w:r>
        <w:rPr>
          <w:rFonts w:ascii="Verdana" w:hAnsi="Verdana"/>
          <w:color w:val="333333"/>
          <w:sz w:val="18"/>
          <w:szCs w:val="18"/>
        </w:rPr>
        <w:t>lifikacje ( szkolenia/ kursy);</w:t>
      </w:r>
      <w:r>
        <w:rPr>
          <w:rFonts w:ascii="Verdana" w:hAnsi="Verdana"/>
          <w:color w:val="333333"/>
          <w:sz w:val="18"/>
          <w:szCs w:val="18"/>
        </w:rPr>
        <w:br/>
        <w:t>6</w:t>
      </w:r>
      <w:r w:rsidR="005444CA">
        <w:rPr>
          <w:rFonts w:ascii="Verdana" w:hAnsi="Verdana"/>
          <w:color w:val="333333"/>
          <w:sz w:val="18"/>
          <w:szCs w:val="18"/>
        </w:rPr>
        <w:t>) kopie świadectw pracy z dotychczas</w:t>
      </w:r>
      <w:r>
        <w:rPr>
          <w:rFonts w:ascii="Verdana" w:hAnsi="Verdana"/>
          <w:color w:val="333333"/>
          <w:sz w:val="18"/>
          <w:szCs w:val="18"/>
        </w:rPr>
        <w:t>owych miejsc pracy.</w:t>
      </w:r>
    </w:p>
    <w:p w:rsidR="00606B4B" w:rsidRDefault="00606B4B" w:rsidP="00606B4B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606B4B" w:rsidRDefault="005444CA" w:rsidP="00606B4B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7. Miejsce i termin złożenia dokumentów</w:t>
      </w:r>
      <w:r>
        <w:rPr>
          <w:rFonts w:ascii="Verdana" w:hAnsi="Verdana"/>
          <w:color w:val="333333"/>
          <w:sz w:val="18"/>
          <w:szCs w:val="18"/>
        </w:rPr>
        <w:br/>
        <w:t>Ofertę i wszystkie wymagane dokumenty należy złożyć osobiście lub przesłać na adres Urzędu Gminy Chełmża, ul. Wodna 2, 87-140 Chełmża w zamkniętej kopercie z dopiskiem: „Nabór na stanowi</w:t>
      </w:r>
      <w:r w:rsidR="00606B4B">
        <w:rPr>
          <w:rFonts w:ascii="Verdana" w:hAnsi="Verdana"/>
          <w:color w:val="333333"/>
          <w:sz w:val="18"/>
          <w:szCs w:val="18"/>
        </w:rPr>
        <w:t>sko ds. działalności gospodarczej, dodatków mieszkaniowych, archiwum i administracyjnych”</w:t>
      </w:r>
      <w:r>
        <w:rPr>
          <w:rFonts w:ascii="Verdana" w:hAnsi="Verdana"/>
          <w:color w:val="333333"/>
          <w:sz w:val="18"/>
          <w:szCs w:val="18"/>
        </w:rPr>
        <w:t xml:space="preserve">.  </w:t>
      </w:r>
    </w:p>
    <w:p w:rsidR="009948AB" w:rsidRDefault="005444CA" w:rsidP="00606B4B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Nabór ofert trwa  do dnia </w:t>
      </w:r>
      <w:r w:rsidR="00606B4B">
        <w:rPr>
          <w:rStyle w:val="Pogrubienie"/>
          <w:rFonts w:ascii="Verdana" w:hAnsi="Verdana"/>
          <w:color w:val="333333"/>
          <w:sz w:val="18"/>
          <w:szCs w:val="18"/>
        </w:rPr>
        <w:t>8 kwietnia 2013</w:t>
      </w:r>
      <w:r>
        <w:rPr>
          <w:rStyle w:val="Pogrubienie"/>
          <w:rFonts w:ascii="Verdana" w:hAnsi="Verdana"/>
          <w:color w:val="333333"/>
          <w:sz w:val="18"/>
          <w:szCs w:val="18"/>
        </w:rPr>
        <w:t xml:space="preserve"> r. do godz. 14.00</w:t>
      </w:r>
      <w:r>
        <w:rPr>
          <w:rFonts w:ascii="Verdana" w:hAnsi="Verdana"/>
          <w:color w:val="333333"/>
          <w:sz w:val="18"/>
          <w:szCs w:val="18"/>
        </w:rPr>
        <w:t xml:space="preserve"> (decyduje data faktycznego wpływu do urzędu). Dokumenty, które wpłyną do urzędu po wyżej wymienionym terminie nie będą rozpatrywane</w:t>
      </w:r>
    </w:p>
    <w:p w:rsidR="009948AB" w:rsidRDefault="009948AB" w:rsidP="00606B4B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5444CA" w:rsidRDefault="005444CA" w:rsidP="00606B4B">
      <w:pPr>
        <w:pStyle w:val="NormalnyWeb"/>
        <w:spacing w:before="0" w:beforeAutospacing="0" w:after="0" w:afterAutospacing="0"/>
        <w:jc w:val="right"/>
        <w:rPr>
          <w:rFonts w:ascii="Verdana" w:hAnsi="Verdana"/>
          <w:color w:val="333333"/>
          <w:sz w:val="18"/>
          <w:szCs w:val="18"/>
        </w:rPr>
      </w:pPr>
      <w:r>
        <w:rPr>
          <w:rStyle w:val="Uwydatnienie"/>
          <w:rFonts w:ascii="Verdana" w:hAnsi="Verdana"/>
          <w:color w:val="333333"/>
          <w:sz w:val="18"/>
          <w:szCs w:val="18"/>
        </w:rPr>
        <w:t>Z up. Wójta</w:t>
      </w:r>
      <w:r>
        <w:rPr>
          <w:rFonts w:ascii="Verdana" w:hAnsi="Verdana"/>
          <w:i/>
          <w:iCs/>
          <w:color w:val="333333"/>
          <w:sz w:val="18"/>
          <w:szCs w:val="18"/>
        </w:rPr>
        <w:br/>
      </w:r>
      <w:r>
        <w:rPr>
          <w:rStyle w:val="Uwydatnienie"/>
          <w:rFonts w:ascii="Verdana" w:hAnsi="Verdana"/>
          <w:color w:val="333333"/>
          <w:sz w:val="18"/>
          <w:szCs w:val="18"/>
        </w:rPr>
        <w:t xml:space="preserve">Ewa </w:t>
      </w:r>
      <w:proofErr w:type="spellStart"/>
      <w:r>
        <w:rPr>
          <w:rStyle w:val="Uwydatnienie"/>
          <w:rFonts w:ascii="Verdana" w:hAnsi="Verdana"/>
          <w:color w:val="333333"/>
          <w:sz w:val="18"/>
          <w:szCs w:val="18"/>
        </w:rPr>
        <w:t>Pudo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</w:rPr>
        <w:br/>
      </w:r>
      <w:r>
        <w:rPr>
          <w:rStyle w:val="Uwydatnienie"/>
          <w:rFonts w:ascii="Verdana" w:hAnsi="Verdana"/>
          <w:color w:val="333333"/>
          <w:sz w:val="18"/>
          <w:szCs w:val="18"/>
        </w:rPr>
        <w:t>Sekretarz Gminy</w:t>
      </w:r>
    </w:p>
    <w:p w:rsidR="005444CA" w:rsidRDefault="005444CA" w:rsidP="00606B4B">
      <w:pPr>
        <w:spacing w:after="0"/>
      </w:pPr>
    </w:p>
    <w:p w:rsidR="00795532" w:rsidRDefault="00795532" w:rsidP="00606B4B">
      <w:pPr>
        <w:spacing w:after="0"/>
      </w:pPr>
    </w:p>
    <w:sectPr w:rsidR="00795532" w:rsidSect="0079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4CA"/>
    <w:rsid w:val="002E1B6A"/>
    <w:rsid w:val="005444CA"/>
    <w:rsid w:val="00606B4B"/>
    <w:rsid w:val="00610157"/>
    <w:rsid w:val="00784CA3"/>
    <w:rsid w:val="00795532"/>
    <w:rsid w:val="009948AB"/>
    <w:rsid w:val="00B601AE"/>
    <w:rsid w:val="00C439C6"/>
    <w:rsid w:val="00CD3143"/>
    <w:rsid w:val="00CE563B"/>
    <w:rsid w:val="00E8540C"/>
    <w:rsid w:val="00F2098B"/>
    <w:rsid w:val="00FC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4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4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4CA"/>
    <w:rPr>
      <w:b/>
      <w:bCs/>
    </w:rPr>
  </w:style>
  <w:style w:type="character" w:styleId="Uwydatnienie">
    <w:name w:val="Emphasis"/>
    <w:basedOn w:val="Domylnaczcionkaakapitu"/>
    <w:uiPriority w:val="20"/>
    <w:qFormat/>
    <w:rsid w:val="005444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Chelmza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2013-03-27T08:35:00Z</dcterms:created>
  <dcterms:modified xsi:type="dcterms:W3CDTF">2013-03-27T11:02:00Z</dcterms:modified>
</cp:coreProperties>
</file>