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BC" w:rsidRDefault="00331BE5" w:rsidP="00E817BC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OGŁOSZENIE NR 2110.4</w:t>
      </w:r>
      <w:r w:rsidR="00E817BC">
        <w:rPr>
          <w:rStyle w:val="Pogrubienie"/>
          <w:rFonts w:asciiTheme="minorHAnsi" w:hAnsiTheme="minorHAnsi"/>
          <w:color w:val="333333"/>
          <w:sz w:val="22"/>
          <w:szCs w:val="22"/>
        </w:rPr>
        <w:t>.2017</w:t>
      </w:r>
      <w:r w:rsidR="00E817BC">
        <w:rPr>
          <w:rFonts w:asciiTheme="minorHAnsi" w:hAnsiTheme="minorHAnsi"/>
          <w:b/>
          <w:bCs/>
          <w:color w:val="333333"/>
          <w:sz w:val="22"/>
          <w:szCs w:val="22"/>
        </w:rPr>
        <w:br/>
      </w:r>
      <w:r w:rsidR="00E817BC">
        <w:rPr>
          <w:rStyle w:val="Pogrubienie"/>
          <w:rFonts w:asciiTheme="minorHAnsi" w:hAnsiTheme="minorHAnsi"/>
          <w:color w:val="333333"/>
          <w:sz w:val="22"/>
          <w:szCs w:val="22"/>
        </w:rPr>
        <w:t xml:space="preserve">WÓJTA GMINY CHEŁMŻA </w:t>
      </w:r>
      <w:r w:rsidR="00E817BC">
        <w:rPr>
          <w:rFonts w:asciiTheme="minorHAnsi" w:hAnsiTheme="minorHAnsi"/>
          <w:b/>
          <w:bCs/>
          <w:color w:val="333333"/>
          <w:sz w:val="22"/>
          <w:szCs w:val="22"/>
        </w:rPr>
        <w:br/>
      </w:r>
      <w:r w:rsidR="00E817BC">
        <w:rPr>
          <w:rStyle w:val="Pogrubienie"/>
          <w:rFonts w:asciiTheme="minorHAnsi" w:hAnsiTheme="minorHAnsi"/>
          <w:color w:val="333333"/>
          <w:sz w:val="22"/>
          <w:szCs w:val="22"/>
        </w:rPr>
        <w:t>Z DNIA 9 maja  2017 ROKU</w:t>
      </w:r>
    </w:p>
    <w:p w:rsidR="00E817BC" w:rsidRDefault="00E817BC" w:rsidP="00E817BC">
      <w:pPr>
        <w:pStyle w:val="NormalnyWeb"/>
        <w:spacing w:before="0" w:beforeAutospacing="0" w:after="0" w:afterAutospacing="0"/>
        <w:jc w:val="center"/>
      </w:pPr>
    </w:p>
    <w:p w:rsidR="00E817BC" w:rsidRDefault="00E817BC" w:rsidP="00E817BC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o naborze na wolne stanowisko urzędnicze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br/>
        <w:t xml:space="preserve">Wójt Gminy Chełmża ogłasza otwarty i konkurencyjny nabór na wolne  stanowisko urzędnicze </w:t>
      </w:r>
      <w:r>
        <w:rPr>
          <w:rFonts w:asciiTheme="minorHAnsi" w:hAnsiTheme="minorHAnsi"/>
          <w:color w:val="333333"/>
          <w:sz w:val="22"/>
          <w:szCs w:val="22"/>
        </w:rPr>
        <w:br/>
        <w:t>w Urzędzie Gminy Chełmża, ul. Wodna 2, 87-140 Chełmża.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E817BC" w:rsidRPr="00DF41A1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33333"/>
          <w:sz w:val="22"/>
          <w:szCs w:val="22"/>
          <w:u w:val="single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1. Stanowisko pracy:</w:t>
      </w:r>
      <w:r>
        <w:rPr>
          <w:rFonts w:asciiTheme="minorHAnsi" w:hAnsiTheme="minorHAnsi"/>
          <w:color w:val="333333"/>
          <w:sz w:val="22"/>
          <w:szCs w:val="22"/>
        </w:rPr>
        <w:t xml:space="preserve"> stanowisko </w:t>
      </w:r>
      <w:r w:rsidRPr="00DF41A1">
        <w:rPr>
          <w:rFonts w:asciiTheme="minorHAnsi" w:hAnsiTheme="minorHAnsi"/>
          <w:b/>
          <w:color w:val="333333"/>
          <w:sz w:val="22"/>
          <w:szCs w:val="22"/>
          <w:u w:val="single"/>
        </w:rPr>
        <w:t>ds. inwestycji.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bookmarkStart w:id="0" w:name="_GoBack"/>
      <w:bookmarkEnd w:id="0"/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2. Niezbędne ( obowiązkowe) wymagania związane ze stanowiskiem pracy: </w:t>
      </w:r>
      <w:r>
        <w:rPr>
          <w:rFonts w:asciiTheme="minorHAnsi" w:hAnsiTheme="minorHAnsi"/>
          <w:b/>
          <w:bCs/>
          <w:color w:val="333333"/>
          <w:sz w:val="22"/>
          <w:szCs w:val="22"/>
        </w:rPr>
        <w:br/>
      </w:r>
      <w:r>
        <w:rPr>
          <w:rFonts w:asciiTheme="minorHAnsi" w:hAnsiTheme="minorHAnsi"/>
          <w:color w:val="333333"/>
          <w:sz w:val="22"/>
          <w:szCs w:val="22"/>
        </w:rPr>
        <w:t>1) obywatelstwo polskie;</w:t>
      </w:r>
      <w:r>
        <w:rPr>
          <w:rFonts w:asciiTheme="minorHAnsi" w:hAnsiTheme="minorHAnsi"/>
          <w:color w:val="333333"/>
          <w:sz w:val="22"/>
          <w:szCs w:val="22"/>
        </w:rPr>
        <w:br/>
        <w:t>2) pełna zdolność do czynności prawnych oraz korzystanie z pełni praw publicznych;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3) brak skazania prawomocnym wyrokiem sądu za przestępstwo umyślne ścigane z oskarżenia 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publicznego lub umyślne przestępstwo skarbowe;</w:t>
      </w:r>
      <w:r>
        <w:rPr>
          <w:rFonts w:asciiTheme="minorHAnsi" w:hAnsiTheme="minorHAnsi"/>
          <w:color w:val="333333"/>
          <w:sz w:val="22"/>
          <w:szCs w:val="22"/>
        </w:rPr>
        <w:br/>
        <w:t>4) nieposzlakowana opinia;</w:t>
      </w:r>
      <w:r>
        <w:rPr>
          <w:rFonts w:asciiTheme="minorHAnsi" w:hAnsiTheme="minorHAnsi"/>
          <w:color w:val="333333"/>
          <w:sz w:val="22"/>
          <w:szCs w:val="22"/>
        </w:rPr>
        <w:br/>
        <w:t>5) wykształcenie: wyższe techniczne  lub średnie- technik budownictwa;</w:t>
      </w:r>
    </w:p>
    <w:p w:rsidR="00E817BC" w:rsidRPr="00D875F8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6) biegła znajomość obsługi komputera ( oprogramowanie  biurowe),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8) znajomość  przepisów prawnych regulujących procesy inwestycyjne oraz procedury administracyjne.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br/>
      </w:r>
      <w:r>
        <w:rPr>
          <w:rStyle w:val="Pogrubienie"/>
          <w:rFonts w:asciiTheme="minorHAnsi" w:hAnsiTheme="minorHAnsi"/>
          <w:color w:val="333333"/>
          <w:sz w:val="22"/>
          <w:szCs w:val="22"/>
        </w:rPr>
        <w:t>3. Dodatkowe ( nieobowiązkowe) wymagania od kandydatów: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1) doświadczenie w pracy min. 2 lata w tym 1 rok na stanowisku o zbliżonym zakresie zadań;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2) prawo jazdy kat. B.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4. Podstawowe zadania obsługiwane przez stanowisko: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Przygotowanie, wdrażanie i obsługa procesów inwestycyjnych:</w:t>
      </w:r>
    </w:p>
    <w:p w:rsidR="00E817BC" w:rsidRDefault="00E817BC" w:rsidP="00E817BC">
      <w:pPr>
        <w:pStyle w:val="NormalnyWeb"/>
        <w:spacing w:before="0" w:beforeAutospacing="0" w:after="0" w:afterAutospacing="0"/>
        <w:ind w:left="142" w:hanging="142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- przygotowanie spraw terenowo – prawnych, formalno-prawnych i projektowych wymaganych dla realizacji inwestycji,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- przygotowanie wniosków dotyczących pozyskania środków na realizacje inwestycji,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- organizowanie wykonawstwa i nadzoru inwestorskiego,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- rozliczanie prowadzonych inwestycji,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- prowadzenie zbiorów dokumentacji powykonawczej,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- organizacja przeglądów gwarancyjnych oraz usuwania usterek.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5. Informacja o warunkach pracy na danym stanowisku: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1) wymiar zatrudnienia – pełen etat,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2) zatrudnienie na podstawie umowy o pracę,</w:t>
      </w:r>
    </w:p>
    <w:p w:rsidR="00E817BC" w:rsidRDefault="00E817BC" w:rsidP="00E817BC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osób podejmujących po raz pierwszy pracę na stanowisku urzędniczym, umowę o pracę zawiera się na czas określony, nie dłuższy niż 6 miesięcy. Umowa może zostać poprzedzona umową na okres próbny.</w:t>
      </w:r>
    </w:p>
    <w:p w:rsidR="00E817BC" w:rsidRDefault="00E817BC" w:rsidP="00E817BC">
      <w:pPr>
        <w:pStyle w:val="NormalnyWeb"/>
        <w:spacing w:before="0" w:beforeAutospacing="0" w:after="0" w:afterAutospacing="0"/>
        <w:ind w:left="284" w:hanging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3)  służba przygotowawcza</w:t>
      </w:r>
    </w:p>
    <w:p w:rsidR="00E817BC" w:rsidRDefault="00E817BC" w:rsidP="00E817BC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Jeżeli wybrany kandydat podejmie po raz pierwszy pracę na stanowisku urzędniczym może zostać skierowany do służby przygotowawczej kończącej się egzaminem pisemnym.</w:t>
      </w:r>
    </w:p>
    <w:p w:rsidR="00E817BC" w:rsidRDefault="00E817BC" w:rsidP="00E817BC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Na umotywowany wniosek kierownika komórki organizacyjnej, Wójt może zwolnić wybranego kandydata z obowiązku odbywania  służby przygotowawczej, z zastrzeżeniem konieczności poddania takiego kandydata egzaminowi.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4)  miejsce wykonywania pracy – UG Chełmża, ul. Wodna 2, </w:t>
      </w:r>
    </w:p>
    <w:p w:rsidR="00E817BC" w:rsidRDefault="00E817BC" w:rsidP="00E817BC">
      <w:pPr>
        <w:pStyle w:val="NormalnyWeb"/>
        <w:spacing w:before="0" w:beforeAutospacing="0" w:after="0" w:afterAutospacing="0"/>
        <w:ind w:firstLine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Praca na stanowisku wiąże się z koniecznością wyjazdów terenowych.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5)  praca przy komputerze pow. 4 godz. 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6)  obsługa urządzeń biurowych.</w:t>
      </w: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ab/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</w:p>
    <w:p w:rsidR="00E817BC" w:rsidRDefault="00E817BC" w:rsidP="00E817BC">
      <w:pPr>
        <w:pStyle w:val="NormalnyWeb"/>
        <w:spacing w:before="0" w:beforeAutospacing="0" w:after="0" w:afterAutospacing="0"/>
        <w:rPr>
          <w:b/>
        </w:rPr>
      </w:pPr>
      <w:r>
        <w:rPr>
          <w:rFonts w:asciiTheme="minorHAnsi" w:hAnsiTheme="minorHAnsi"/>
          <w:b/>
          <w:sz w:val="22"/>
          <w:szCs w:val="22"/>
        </w:rPr>
        <w:t xml:space="preserve">6. Wskaźnik zatrudnienia osób niepełnosprawnych 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miesiącu poprzedzającym datę upublicznienia ogłoszenia tj. w m-</w:t>
      </w:r>
      <w:proofErr w:type="spellStart"/>
      <w:r>
        <w:rPr>
          <w:rFonts w:asciiTheme="minorHAnsi" w:hAnsiTheme="minorHAnsi"/>
          <w:sz w:val="22"/>
          <w:szCs w:val="22"/>
        </w:rPr>
        <w:t>cu</w:t>
      </w:r>
      <w:proofErr w:type="spellEnd"/>
      <w:r>
        <w:rPr>
          <w:rFonts w:asciiTheme="minorHAnsi" w:hAnsiTheme="minorHAnsi"/>
          <w:sz w:val="22"/>
          <w:szCs w:val="22"/>
        </w:rPr>
        <w:t xml:space="preserve"> lutym 2017r. wskaźnik zatrudnienia osób niepełnosprawnych w Urzędzie Gminy Chełmża w rozumieniu </w:t>
      </w:r>
      <w:hyperlink r:id="rId4" w:anchor="hiperlinkDocsList.rpc?hiperlink=type=merytoryczny:nro=Powszechny.1345268:part=a13u2p4%28b%29:nr=1&amp;full=1" w:tgtFrame="_parent" w:history="1">
        <w:r>
          <w:rPr>
            <w:rStyle w:val="Hipercze"/>
            <w:rFonts w:asciiTheme="minorHAnsi" w:hAnsiTheme="minorHAnsi"/>
            <w:sz w:val="22"/>
            <w:szCs w:val="22"/>
          </w:rPr>
          <w:t>przepisów</w:t>
        </w:r>
      </w:hyperlink>
      <w:r>
        <w:rPr>
          <w:rFonts w:asciiTheme="minorHAnsi" w:hAnsiTheme="minorHAnsi"/>
          <w:sz w:val="22"/>
          <w:szCs w:val="22"/>
        </w:rPr>
        <w:t xml:space="preserve"> o rehabilitacji zawodowej i społecznej oraz zatrudnianiu osób niepełnosprawnych, wyniósł poniżej 6%;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E817BC" w:rsidRDefault="00E817BC" w:rsidP="00E817BC">
      <w:pPr>
        <w:pStyle w:val="NormalnyWeb"/>
        <w:spacing w:before="0" w:beforeAutospacing="0" w:after="0" w:afterAutospacing="0"/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7. Wymagane dokumenty:</w:t>
      </w:r>
      <w:r>
        <w:rPr>
          <w:rFonts w:asciiTheme="minorHAnsi" w:hAnsiTheme="minorHAnsi"/>
          <w:color w:val="333333"/>
          <w:sz w:val="22"/>
          <w:szCs w:val="22"/>
        </w:rPr>
        <w:br/>
        <w:t>1) list motywacyjny;</w:t>
      </w:r>
      <w:r>
        <w:rPr>
          <w:rFonts w:asciiTheme="minorHAnsi" w:hAnsiTheme="minorHAnsi"/>
          <w:color w:val="333333"/>
          <w:sz w:val="22"/>
          <w:szCs w:val="22"/>
        </w:rPr>
        <w:br/>
        <w:t>2) kwestionariusz osobowy – według wzoru dostępnego na stronie internetowej Urzędu Gminy Chełmża oraz w sekretariacie urzędu;</w:t>
      </w:r>
      <w:r>
        <w:rPr>
          <w:rFonts w:asciiTheme="minorHAnsi" w:hAnsiTheme="minorHAnsi"/>
          <w:color w:val="333333"/>
          <w:sz w:val="22"/>
          <w:szCs w:val="22"/>
        </w:rPr>
        <w:br/>
        <w:t>3) CV z informacjami o wykształceniu i opisem dotychczasowego przebiegu pracy zawodowej;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4) oświadczenia o:  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    a)  posiadaniu pełnej zdolności do czynności prawnych i korzystaniu z pełni praw  publicznych;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    b)  braku skazania prawomocnym wyrokiem sadu za przestępstwo umyślne ścigane z oskarżenia   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publicznego lub umyślne przestępstwo skarbowe;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    c)  posiadaniu nieposzlakowanej  opinii,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d)  wyrażeniu zgody na przetwarzanie danych osobowych do celów  naboru zgodnie z ustawą o  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ochronie danych osobowych;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5) kopie dokumentów potwierdzających wykształcenie i dodatkowe kwalifikacje ( szkolenia/ kursy/uprawnienia);</w:t>
      </w:r>
      <w:r>
        <w:rPr>
          <w:rFonts w:asciiTheme="minorHAnsi" w:hAnsiTheme="minorHAnsi"/>
          <w:color w:val="333333"/>
          <w:sz w:val="22"/>
          <w:szCs w:val="22"/>
        </w:rPr>
        <w:br/>
        <w:t>6) kopie świadectw pracy z dotychczasowych miejsc pracy,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7) kopia dokumentu potwierdzającego niepełnosprawność (jeśli dotyczy).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Dokumenty aplikacyjne należy opatrzyć klauzulą „ Wyrażam zgodę na przetwarzanie moich danych osobowych zawartych w ofercie pracy dla potrzeb niezbędnych dla realizacji procesu rekrutacji zgodnie z ustawa z dnia 29 sierpnia 1997 r. o ochronie danych osobowych (Dz.U. 2016 r. poz. 922 )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8. Miejsce i termin złożenia dokumentów</w:t>
      </w:r>
      <w:r>
        <w:rPr>
          <w:rFonts w:asciiTheme="minorHAnsi" w:hAnsiTheme="minorHAnsi"/>
          <w:color w:val="333333"/>
          <w:sz w:val="22"/>
          <w:szCs w:val="22"/>
        </w:rPr>
        <w:br/>
        <w:t>1) Miejsce składania dokumentów: Urząd Gminy Chełmża, ul. Wodna 2, 87-140 Chełmża ( pok. nr 19 - sekretariat )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2) Ostateczny termin składania dokumentów:  </w:t>
      </w:r>
      <w:r>
        <w:rPr>
          <w:rStyle w:val="Pogrubienie"/>
          <w:rFonts w:asciiTheme="minorHAnsi" w:hAnsiTheme="minorHAnsi"/>
          <w:color w:val="333333"/>
          <w:sz w:val="22"/>
          <w:szCs w:val="22"/>
        </w:rPr>
        <w:t>19  maja  2017 r. do godz. 14.00</w:t>
      </w:r>
      <w:r>
        <w:rPr>
          <w:rFonts w:asciiTheme="minorHAnsi" w:hAnsiTheme="minorHAnsi"/>
          <w:color w:val="333333"/>
          <w:sz w:val="22"/>
          <w:szCs w:val="22"/>
        </w:rPr>
        <w:t xml:space="preserve"> (decyduje data faktycznego wpływu do urzędu). </w:t>
      </w:r>
      <w:r>
        <w:rPr>
          <w:rFonts w:asciiTheme="minorHAnsi" w:hAnsiTheme="minorHAnsi"/>
          <w:color w:val="333333"/>
          <w:sz w:val="22"/>
          <w:szCs w:val="22"/>
        </w:rPr>
        <w:br/>
        <w:t>Dokumenty, które wpłyną do Urzędu po wyżej wymienionym terminie nie będą rozpatrywane.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3) Dokumenty należy składać  w zamkniętej kopercie z dopiskiem: </w:t>
      </w:r>
      <w:r>
        <w:rPr>
          <w:rFonts w:asciiTheme="minorHAnsi" w:hAnsiTheme="minorHAnsi"/>
          <w:b/>
          <w:color w:val="333333"/>
          <w:sz w:val="22"/>
          <w:szCs w:val="22"/>
        </w:rPr>
        <w:t xml:space="preserve">„Nabór na stanowisko ds. inwestycji”.  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DC6DD3">
        <w:rPr>
          <w:rFonts w:asciiTheme="minorHAnsi" w:hAnsiTheme="minorHAnsi"/>
          <w:color w:val="333333"/>
          <w:sz w:val="22"/>
          <w:szCs w:val="22"/>
        </w:rPr>
        <w:t>4) Kandydaci, których aplikacje spełniły wymagania formalne zostaną poinformowani telefonicznie o terminie testu/ rozmowy kwalifikacyjnej.</w:t>
      </w:r>
    </w:p>
    <w:p w:rsidR="00E817BC" w:rsidRPr="00DC6DD3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5) Informacja o wyniku naboru zostanie umieszczona w Biuletynie Informacji Publicznej Gminy Chełmża </w:t>
      </w:r>
      <w:hyperlink r:id="rId5" w:history="1">
        <w:r w:rsidRPr="00C445A6">
          <w:rPr>
            <w:rStyle w:val="Hipercze"/>
            <w:rFonts w:asciiTheme="minorHAnsi" w:hAnsiTheme="minorHAnsi"/>
            <w:sz w:val="22"/>
            <w:szCs w:val="22"/>
          </w:rPr>
          <w:t>www.bip.gminachelmza.pl</w:t>
        </w:r>
      </w:hyperlink>
      <w:r>
        <w:rPr>
          <w:rFonts w:asciiTheme="minorHAnsi" w:hAnsiTheme="minorHAnsi"/>
          <w:color w:val="333333"/>
          <w:sz w:val="22"/>
          <w:szCs w:val="22"/>
        </w:rPr>
        <w:t xml:space="preserve"> oraz na tablicy informacyjnej w siedzibie Urzędu Gminy Chełmża, ul. Wodna 2, 87-140 Chełmża. 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5) Dokumenty aplikacyjne kandydata, który zostanie wyłoniony w procesie naboru, zostaną dołączone do  jego akt osobowych. Dokumenty aplikacyjne pozostałych kandydatów przechowywane będą zgodnie z instrukcją kancelaryjną.</w:t>
      </w:r>
    </w:p>
    <w:p w:rsidR="00E817BC" w:rsidRDefault="00E817BC" w:rsidP="00E817BC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E817BC" w:rsidRDefault="00E817BC" w:rsidP="00E817BC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color w:val="333333"/>
          <w:sz w:val="22"/>
          <w:szCs w:val="22"/>
        </w:rPr>
      </w:pPr>
      <w:r>
        <w:rPr>
          <w:rStyle w:val="Uwydatnienie"/>
          <w:rFonts w:asciiTheme="minorHAnsi" w:hAnsiTheme="minorHAnsi"/>
          <w:color w:val="333333"/>
          <w:sz w:val="22"/>
          <w:szCs w:val="22"/>
        </w:rPr>
        <w:t>Z up. Wójta</w:t>
      </w:r>
      <w:r>
        <w:rPr>
          <w:rFonts w:asciiTheme="minorHAnsi" w:hAnsiTheme="minorHAnsi"/>
          <w:i/>
          <w:iCs/>
          <w:color w:val="333333"/>
          <w:sz w:val="22"/>
          <w:szCs w:val="22"/>
        </w:rPr>
        <w:br/>
      </w:r>
      <w:r>
        <w:rPr>
          <w:rStyle w:val="Uwydatnienie"/>
          <w:rFonts w:asciiTheme="minorHAnsi" w:hAnsiTheme="minorHAnsi"/>
          <w:color w:val="333333"/>
          <w:sz w:val="22"/>
          <w:szCs w:val="22"/>
        </w:rPr>
        <w:t>Ewa Pudo</w:t>
      </w:r>
      <w:r>
        <w:rPr>
          <w:rFonts w:asciiTheme="minorHAnsi" w:hAnsiTheme="minorHAnsi"/>
          <w:i/>
          <w:iCs/>
          <w:color w:val="333333"/>
          <w:sz w:val="22"/>
          <w:szCs w:val="22"/>
        </w:rPr>
        <w:br/>
      </w:r>
      <w:r>
        <w:rPr>
          <w:rStyle w:val="Uwydatnienie"/>
          <w:rFonts w:asciiTheme="minorHAnsi" w:hAnsiTheme="minorHAnsi"/>
          <w:color w:val="333333"/>
          <w:sz w:val="22"/>
          <w:szCs w:val="22"/>
        </w:rPr>
        <w:t>Sekretarz Gminy</w:t>
      </w:r>
    </w:p>
    <w:p w:rsidR="00E817BC" w:rsidRDefault="00E817BC" w:rsidP="00E817BC"/>
    <w:p w:rsidR="00E817BC" w:rsidRDefault="00E817BC" w:rsidP="00E817BC"/>
    <w:p w:rsidR="002F32AA" w:rsidRDefault="002F32AA"/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BC"/>
    <w:rsid w:val="002F32AA"/>
    <w:rsid w:val="00331BE5"/>
    <w:rsid w:val="0035588C"/>
    <w:rsid w:val="00970AE0"/>
    <w:rsid w:val="00DF41A1"/>
    <w:rsid w:val="00E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B5F3B-9AFD-49F7-9C04-C4B84B7A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7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7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17BC"/>
    <w:rPr>
      <w:b/>
      <w:bCs/>
    </w:rPr>
  </w:style>
  <w:style w:type="character" w:styleId="Uwydatnienie">
    <w:name w:val="Emphasis"/>
    <w:basedOn w:val="Domylnaczcionkaakapitu"/>
    <w:uiPriority w:val="20"/>
    <w:qFormat/>
    <w:rsid w:val="00E81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chelmza.pl" TargetMode="External"/><Relationship Id="rId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4</cp:revision>
  <dcterms:created xsi:type="dcterms:W3CDTF">2017-05-09T11:26:00Z</dcterms:created>
  <dcterms:modified xsi:type="dcterms:W3CDTF">2017-05-09T11:33:00Z</dcterms:modified>
</cp:coreProperties>
</file>