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7F" w:rsidRDefault="000D4E7F" w:rsidP="000D4E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DA337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/18</w:t>
      </w:r>
    </w:p>
    <w:p w:rsidR="000D4E7F" w:rsidRDefault="000D4E7F" w:rsidP="000D4E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0D4E7F" w:rsidRDefault="000D4E7F" w:rsidP="000D4E7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D4E7F" w:rsidRDefault="000D4E7F" w:rsidP="000D4E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DA337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kwietnia 2018 r.</w:t>
      </w:r>
    </w:p>
    <w:p w:rsidR="000D4E7F" w:rsidRDefault="000D4E7F" w:rsidP="000D4E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0D4E7F" w:rsidRDefault="000D4E7F" w:rsidP="000D4E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III przetargu ustnym nieograniczonym na sprzedaż niezabudowanych nieruchomości </w:t>
      </w:r>
    </w:p>
    <w:p w:rsidR="000D4E7F" w:rsidRDefault="000D4E7F" w:rsidP="000D4E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Głuchowo.</w:t>
      </w:r>
    </w:p>
    <w:p w:rsidR="000D4E7F" w:rsidRDefault="000D4E7F" w:rsidP="000D4E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0D4E7F" w:rsidRDefault="000D4E7F" w:rsidP="000D4E7F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="00D00DA4" w:rsidRPr="00D00DA4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2017 r. poz. 1875 i 2232 oraz z 2018 r. poz. 130),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1,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36BF9" w:rsidRPr="00DA337A">
        <w:rPr>
          <w:rFonts w:ascii="Times New Roman" w:eastAsia="Times New Roman" w:hAnsi="Times New Roman"/>
          <w:sz w:val="24"/>
          <w:szCs w:val="24"/>
          <w:lang w:eastAsia="pl-PL"/>
        </w:rPr>
        <w:t xml:space="preserve">art. 38 ust. 1 i 2,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39 ust. </w:t>
      </w:r>
      <w:r w:rsidR="00D00DA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art. 40 ust. 1 pkt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D00DA4" w:rsidRPr="00D00D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2018 r. poz. 121),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LXV/470/10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Rady Gminy Chełmża z dnia 29 października 2010 r. w sprawie sprzedaży działek budowlanych w Głuchowie zarządzam, co następuje:</w:t>
      </w:r>
    </w:p>
    <w:p w:rsidR="000D4E7F" w:rsidRDefault="000D4E7F" w:rsidP="000D4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 II</w:t>
      </w:r>
      <w:r w:rsidR="00136BF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przetargu ustnym nieograniczonym na sprzedaż niezabudowanych nieruchomości stanowiących zasób nieruchomości Gminy Chełmża, położonych we wsi Głuchowo,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1)  Nr 227/18 o pow. 0,1890 ha;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2)  Nr 227/21 o pow. 0,2157 ha.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Dla nieruchomości urządzona jest księga wieczysta KW TO1T/00079905/8 prowadzona przez Sąd Rejonowy w Toruniu Wydział VI Ksiąg Wieczystych.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4E7F" w:rsidRDefault="000D4E7F" w:rsidP="000D4E7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ustala się wadium w wysokości 10% ceny wywoławczej netto. 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D4E7F" w:rsidRDefault="000D4E7F" w:rsidP="000D4E7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E7F" w:rsidRDefault="000D4E7F" w:rsidP="000D4E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0D4E7F" w:rsidRDefault="000D4E7F" w:rsidP="000D4E7F"/>
    <w:p w:rsidR="000D4E7F" w:rsidRDefault="000D4E7F" w:rsidP="000D4E7F"/>
    <w:p w:rsidR="000D4E7F" w:rsidRDefault="000D4E7F" w:rsidP="000D4E7F"/>
    <w:p w:rsidR="00312E4A" w:rsidRDefault="00312E4A"/>
    <w:sectPr w:rsidR="0031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7F"/>
    <w:rsid w:val="000D4E7F"/>
    <w:rsid w:val="00136BF9"/>
    <w:rsid w:val="00312E4A"/>
    <w:rsid w:val="00A167BC"/>
    <w:rsid w:val="00A53D6A"/>
    <w:rsid w:val="00D00DA4"/>
    <w:rsid w:val="00D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A156D-DAB8-4CAB-8633-E6C944C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E7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2018-04-09T07:00:00Z</dcterms:created>
  <dcterms:modified xsi:type="dcterms:W3CDTF">2018-04-09T07:34:00Z</dcterms:modified>
</cp:coreProperties>
</file>