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91" w:rsidRDefault="009A2C91" w:rsidP="009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ZARZĄDZENIE Nr 55/18</w:t>
      </w:r>
    </w:p>
    <w:p w:rsidR="009A2C91" w:rsidRDefault="009A2C91" w:rsidP="009A2C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9A2C91" w:rsidRDefault="009A2C91" w:rsidP="009A2C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2C91" w:rsidRDefault="009A2C91" w:rsidP="009A2C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25 czerwca 2018 r.</w:t>
      </w:r>
    </w:p>
    <w:p w:rsidR="009A2C91" w:rsidRDefault="009A2C91" w:rsidP="009A2C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A2C91" w:rsidRDefault="009A2C91" w:rsidP="009A2C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niewykonania prawa pierwokupu niezabudowanej nieruchomości we wsi Browina.</w:t>
      </w:r>
    </w:p>
    <w:p w:rsidR="009A2C91" w:rsidRDefault="009A2C91" w:rsidP="009A2C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A2C91" w:rsidRDefault="009A2C91" w:rsidP="009A2C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109 ust. 1 pkt 1 i ust. 4 ustawy z dnia 21 sierpnia 1997 r. o gospodarce nieruchomościami (Dz.U. z 2018 r. poz. 121, 650, 1000 i 1089) zarządzam, co następuje:</w:t>
      </w:r>
    </w:p>
    <w:p w:rsidR="009A2C91" w:rsidRDefault="009A2C91" w:rsidP="009A2C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C91" w:rsidRDefault="009A2C91" w:rsidP="009A2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 wykonać prawa pierwokupu niezabudowanej nieruchomości we wsi Browina, oznaczonej w ewidencji gruntów i budynków numerem działki 122/36 o pow. 0,0519 ha, zapisanej w księdze wieczystej KW TO1T/00094358/9 prowadzonej przez Sąd Rejonowy w Toruniu Wydział VI Ksiąg Wieczystych, będącej przedmiotem warunkowej umowy sprzedaży pomiędzy Adamem i Anną małż.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Topolewskimi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a Pawłem i Mileną Teresą małż. Grążawskimi, aktem notarialnym Rep. A nr 3571/2018 z dnia 13 czerwca 2018 r. sporządzonym przez </w:t>
      </w:r>
      <w:r>
        <w:rPr>
          <w:rFonts w:ascii="Times New Roman" w:hAnsi="Times New Roman"/>
          <w:sz w:val="24"/>
          <w:szCs w:val="24"/>
        </w:rPr>
        <w:t>notariusza Krystiana Buszman.</w:t>
      </w:r>
    </w:p>
    <w:p w:rsidR="009A2C91" w:rsidRDefault="009A2C91" w:rsidP="009A2C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9A2C91" w:rsidRDefault="009A2C91" w:rsidP="009A2C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C91" w:rsidRDefault="009A2C91" w:rsidP="009A2C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9A2C91" w:rsidRDefault="009A2C91" w:rsidP="009A2C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9A2C91" w:rsidRDefault="009A2C91" w:rsidP="009A2C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>
      <w:bookmarkStart w:id="0" w:name="_GoBack"/>
      <w:bookmarkEnd w:id="0"/>
    </w:p>
    <w:p w:rsidR="009A2C91" w:rsidRDefault="009A2C91" w:rsidP="009A2C91"/>
    <w:p w:rsidR="009A2C91" w:rsidRDefault="009A2C91" w:rsidP="009A2C91"/>
    <w:p w:rsidR="009A2C91" w:rsidRDefault="009A2C91" w:rsidP="009A2C91"/>
    <w:p w:rsidR="009A2C91" w:rsidRDefault="009A2C91" w:rsidP="009A2C91">
      <w:pPr>
        <w:tabs>
          <w:tab w:val="left" w:pos="2993"/>
        </w:tabs>
      </w:pPr>
      <w:r>
        <w:tab/>
      </w:r>
    </w:p>
    <w:p w:rsidR="008D2B5A" w:rsidRDefault="008D2B5A"/>
    <w:sectPr w:rsidR="008D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91"/>
    <w:rsid w:val="008D2B5A"/>
    <w:rsid w:val="009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BA71-EA49-4F43-AB6D-69AEE7A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9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2018-06-27T12:08:00Z</dcterms:created>
  <dcterms:modified xsi:type="dcterms:W3CDTF">2018-06-27T12:09:00Z</dcterms:modified>
</cp:coreProperties>
</file>