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07" w:rsidRDefault="001A2607" w:rsidP="001A26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566B0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94</w:t>
      </w:r>
      <w:r w:rsidR="00566B0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18</w:t>
      </w:r>
    </w:p>
    <w:p w:rsidR="001A2607" w:rsidRDefault="001A2607" w:rsidP="001A26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 GMINY  CHEŁMŻA</w:t>
      </w:r>
    </w:p>
    <w:p w:rsidR="001A2607" w:rsidRDefault="001A2607" w:rsidP="001A26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A2607" w:rsidRDefault="001A2607" w:rsidP="001A26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566B0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16</w:t>
      </w:r>
      <w:r w:rsidR="00566B0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października 2018 r.</w:t>
      </w:r>
      <w:bookmarkStart w:id="0" w:name="_GoBack"/>
      <w:bookmarkEnd w:id="0"/>
    </w:p>
    <w:p w:rsidR="001A2607" w:rsidRDefault="001A2607" w:rsidP="001A26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A2607" w:rsidRDefault="001A2607" w:rsidP="001A260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wykazu nieruchomości przeznaczonej do sprzedaży we wsi Pluskowęsy.</w:t>
      </w:r>
    </w:p>
    <w:p w:rsidR="001A2607" w:rsidRDefault="001A2607" w:rsidP="001A260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A2607" w:rsidRDefault="001A2607" w:rsidP="001A2607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="00F46982" w:rsidRPr="00F46982">
        <w:rPr>
          <w:rFonts w:ascii="Times New Roman" w:eastAsia="Times New Roman" w:hAnsi="Times New Roman"/>
          <w:sz w:val="24"/>
          <w:szCs w:val="24"/>
          <w:lang w:eastAsia="pl-PL"/>
        </w:rPr>
        <w:t>(Dz.U. z 2018 r. poz. 994, 1000, 1349 i 1432)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</w:t>
      </w:r>
      <w:r w:rsidR="003F2A20" w:rsidRPr="003F2A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2018 r. poz. 121, 650, 1000, 1089, 1496, 1669, 1693 i 1716)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3F2A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LI/400/18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3F2A20">
        <w:rPr>
          <w:rFonts w:ascii="Times New Roman" w:eastAsia="Times New Roman" w:hAnsi="Times New Roman"/>
          <w:sz w:val="24"/>
          <w:szCs w:val="24"/>
          <w:lang w:eastAsia="pl-PL"/>
        </w:rPr>
        <w:t>28 września 2018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nieruchomości we wsi </w:t>
      </w:r>
      <w:r w:rsidR="003F2A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Pluskowęsy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1A2607" w:rsidRDefault="001A2607" w:rsidP="001A26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A2607" w:rsidRDefault="001A2607" w:rsidP="001A26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Podać do publicznej wiadomości, poprzez wywieszenie w Urzędzie Gminy Chełmża, ogłoszenie w prasie lokalnej oraz w miejscowości </w:t>
      </w:r>
      <w:r w:rsidR="008E42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Pluskowęsy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a także na stronie internetowej www.bip.gminachelmza.pl zakładka ”oferty inwestycyjne/nieruchomości”, wykaz dotyczący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niezabudowanej nieruchomości przeznaczonej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sprzedaży w drodze przetargu ustnego nieograniczonego, stanowiącej zasób nieruchomości Gminy Chełmża, położonej we wsi </w:t>
      </w:r>
      <w:r w:rsidR="008E42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Pluskowęsy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oznaczonej w ewidencji gruntów i budynków numerem działki </w:t>
      </w:r>
      <w:r w:rsidR="008E42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powierzchni </w:t>
      </w:r>
      <w:r w:rsidR="008E42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0,0500 ha.</w:t>
      </w:r>
    </w:p>
    <w:p w:rsidR="001A2607" w:rsidRDefault="001A2607" w:rsidP="001A26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Nieruchomość zapisana jest w księdze wieczystej KW TO1T/</w:t>
      </w:r>
      <w:r w:rsidR="008E42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00032013/7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prowadzonej przez Sąd Rejonowy w Toruniu Wydział VI Ksiąg Wieczystych. </w:t>
      </w:r>
    </w:p>
    <w:p w:rsidR="001A2607" w:rsidRDefault="001A2607" w:rsidP="001A26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A2607" w:rsidRDefault="001A2607" w:rsidP="001A26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Wykaz nieruchomości stanowi załącznik do zarządzenia.</w:t>
      </w:r>
    </w:p>
    <w:p w:rsidR="001A2607" w:rsidRDefault="001A2607" w:rsidP="001A26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A2607" w:rsidRDefault="001A2607" w:rsidP="001A26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1A2607" w:rsidRDefault="001A2607" w:rsidP="001A26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A2607" w:rsidRDefault="001A2607" w:rsidP="001A2607"/>
    <w:p w:rsidR="001A2607" w:rsidRDefault="001A2607" w:rsidP="001A2607"/>
    <w:p w:rsidR="00AA7416" w:rsidRDefault="00AA7416"/>
    <w:sectPr w:rsidR="00AA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07"/>
    <w:rsid w:val="001A2607"/>
    <w:rsid w:val="003F2A20"/>
    <w:rsid w:val="00566B0E"/>
    <w:rsid w:val="005E7371"/>
    <w:rsid w:val="008E4298"/>
    <w:rsid w:val="00AA7416"/>
    <w:rsid w:val="00DF1916"/>
    <w:rsid w:val="00E73B47"/>
    <w:rsid w:val="00F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CED65-4935-431E-A6A3-D14EDE27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607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2018-10-15T10:46:00Z</dcterms:created>
  <dcterms:modified xsi:type="dcterms:W3CDTF">2018-10-16T05:41:00Z</dcterms:modified>
</cp:coreProperties>
</file>