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8DF" w:rsidRDefault="009108DF" w:rsidP="009108DF">
      <w:pPr>
        <w:tabs>
          <w:tab w:val="left" w:pos="7380"/>
          <w:tab w:val="left" w:pos="7740"/>
          <w:tab w:val="right" w:pos="9072"/>
        </w:tabs>
        <w:spacing w:after="0" w:line="240" w:lineRule="auto"/>
        <w:ind w:left="7080" w:firstLine="300"/>
        <w:jc w:val="both"/>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załącznik </w:t>
      </w:r>
    </w:p>
    <w:p w:rsidR="009108DF" w:rsidRDefault="009108DF" w:rsidP="009108DF">
      <w:pPr>
        <w:tabs>
          <w:tab w:val="left" w:pos="7380"/>
        </w:tabs>
        <w:spacing w:after="0" w:line="240" w:lineRule="auto"/>
        <w:ind w:left="7080" w:firstLine="300"/>
        <w:jc w:val="both"/>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do zarządzenia  Nr </w:t>
      </w:r>
      <w:r w:rsidR="00194CFF">
        <w:rPr>
          <w:rFonts w:ascii="Times New Roman" w:eastAsia="Times New Roman" w:hAnsi="Times New Roman"/>
          <w:sz w:val="16"/>
          <w:szCs w:val="16"/>
          <w:lang w:eastAsia="pl-PL"/>
        </w:rPr>
        <w:t>112</w:t>
      </w:r>
      <w:r w:rsidR="00194CFF">
        <w:rPr>
          <w:rFonts w:ascii="Times New Roman" w:eastAsia="Times New Roman" w:hAnsi="Times New Roman"/>
          <w:sz w:val="16"/>
          <w:szCs w:val="16"/>
          <w:lang w:eastAsia="pl-PL"/>
        </w:rPr>
        <w:t>/</w:t>
      </w:r>
      <w:r>
        <w:rPr>
          <w:rFonts w:ascii="Times New Roman" w:eastAsia="Times New Roman" w:hAnsi="Times New Roman"/>
          <w:sz w:val="16"/>
          <w:szCs w:val="16"/>
          <w:lang w:eastAsia="pl-PL"/>
        </w:rPr>
        <w:t>18</w:t>
      </w:r>
    </w:p>
    <w:p w:rsidR="009108DF" w:rsidRDefault="009108DF" w:rsidP="009108DF">
      <w:pPr>
        <w:tabs>
          <w:tab w:val="left" w:pos="7380"/>
          <w:tab w:val="left" w:pos="7560"/>
        </w:tabs>
        <w:spacing w:after="0" w:line="240" w:lineRule="auto"/>
        <w:ind w:left="7080" w:firstLine="300"/>
        <w:jc w:val="both"/>
        <w:rPr>
          <w:rFonts w:ascii="Times New Roman" w:eastAsia="Times New Roman" w:hAnsi="Times New Roman"/>
          <w:sz w:val="16"/>
          <w:szCs w:val="16"/>
          <w:lang w:eastAsia="pl-PL"/>
        </w:rPr>
      </w:pPr>
      <w:r>
        <w:rPr>
          <w:rFonts w:ascii="Times New Roman" w:eastAsia="Times New Roman" w:hAnsi="Times New Roman"/>
          <w:sz w:val="16"/>
          <w:szCs w:val="16"/>
          <w:lang w:eastAsia="pl-PL"/>
        </w:rPr>
        <w:t>Wójta Gminy Chełmża</w:t>
      </w:r>
    </w:p>
    <w:p w:rsidR="009108DF" w:rsidRDefault="009108DF" w:rsidP="009108DF">
      <w:pPr>
        <w:tabs>
          <w:tab w:val="left" w:pos="7200"/>
          <w:tab w:val="left" w:pos="7380"/>
        </w:tabs>
        <w:spacing w:after="0" w:line="240" w:lineRule="auto"/>
        <w:ind w:left="7080" w:firstLine="120"/>
        <w:jc w:val="both"/>
        <w:rPr>
          <w:rFonts w:ascii="Times New Roman" w:eastAsia="Times New Roman" w:hAnsi="Times New Roman"/>
          <w:sz w:val="18"/>
          <w:szCs w:val="18"/>
          <w:lang w:eastAsia="pl-PL"/>
        </w:rPr>
      </w:pPr>
      <w:r>
        <w:rPr>
          <w:rFonts w:ascii="Times New Roman" w:eastAsia="Times New Roman" w:hAnsi="Times New Roman"/>
          <w:sz w:val="16"/>
          <w:szCs w:val="16"/>
          <w:lang w:eastAsia="pl-PL"/>
        </w:rPr>
        <w:t xml:space="preserve">    z dnia </w:t>
      </w:r>
      <w:r w:rsidR="00194CFF">
        <w:rPr>
          <w:rFonts w:ascii="Times New Roman" w:eastAsia="Times New Roman" w:hAnsi="Times New Roman"/>
          <w:sz w:val="16"/>
          <w:szCs w:val="16"/>
          <w:lang w:eastAsia="pl-PL"/>
        </w:rPr>
        <w:t xml:space="preserve">12 </w:t>
      </w:r>
      <w:r>
        <w:rPr>
          <w:rFonts w:ascii="Times New Roman" w:eastAsia="Times New Roman" w:hAnsi="Times New Roman"/>
          <w:sz w:val="16"/>
          <w:szCs w:val="16"/>
          <w:lang w:eastAsia="pl-PL"/>
        </w:rPr>
        <w:t xml:space="preserve">grudnia 2018 r. </w:t>
      </w:r>
    </w:p>
    <w:p w:rsidR="009108DF" w:rsidRDefault="009108DF" w:rsidP="009108DF">
      <w:pPr>
        <w:tabs>
          <w:tab w:val="left" w:pos="7320"/>
        </w:tabs>
        <w:spacing w:after="0" w:line="240" w:lineRule="auto"/>
        <w:rPr>
          <w:rFonts w:ascii="Times New Roman" w:eastAsia="Times New Roman" w:hAnsi="Times New Roman"/>
          <w:sz w:val="20"/>
          <w:szCs w:val="20"/>
          <w:lang w:eastAsia="pl-PL"/>
        </w:rPr>
      </w:pPr>
    </w:p>
    <w:p w:rsidR="009108DF" w:rsidRDefault="009108DF" w:rsidP="009108DF">
      <w:pPr>
        <w:tabs>
          <w:tab w:val="left" w:pos="7320"/>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Na podstawie art. 30 ust. 2 pkt 3 ustawy z dnia 8 marca 1990 r. o samorządzie gminnym (Dz.U. z 2018 r. poz. 994 z późn.zm.), art. 11 ust. 1, art. 13 ust. 1, art. 39 ust. 1 i art. 40 ust. 1 pkt 1 ustawy z dnia 21 sierpnia 1997 r. o gospodarce nieruchomościami (Dz.U.</w:t>
      </w:r>
      <w:r w:rsidR="008B17FA">
        <w:rPr>
          <w:rFonts w:ascii="Times New Roman" w:eastAsia="Times New Roman" w:hAnsi="Times New Roman"/>
          <w:sz w:val="20"/>
          <w:szCs w:val="20"/>
          <w:lang w:eastAsia="pl-PL"/>
        </w:rPr>
        <w:t xml:space="preserve"> z</w:t>
      </w:r>
      <w:r>
        <w:rPr>
          <w:rFonts w:ascii="Times New Roman" w:eastAsia="Times New Roman" w:hAnsi="Times New Roman"/>
          <w:sz w:val="20"/>
          <w:szCs w:val="20"/>
          <w:lang w:eastAsia="pl-PL"/>
        </w:rPr>
        <w:t xml:space="preserve"> </w:t>
      </w:r>
      <w:r w:rsidR="008B17FA" w:rsidRPr="008B17FA">
        <w:rPr>
          <w:rFonts w:ascii="Times New Roman" w:eastAsia="Times New Roman" w:hAnsi="Times New Roman"/>
          <w:sz w:val="20"/>
          <w:szCs w:val="20"/>
          <w:lang w:eastAsia="pl-PL"/>
        </w:rPr>
        <w:t>2018 r. poz. 2204</w:t>
      </w:r>
      <w:r w:rsidR="008B17FA">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uchwały Nr XL/256/09 Rady Gminy Chełmża z dnia 29 kwietnia 2009 r. w sprawie sprzedaży nieruchomości w Zelgnie, zarządzenia Nr 31/18 Wójta Gminy Chełmża z dnia 20 kwietnia 2018 r. w sprawie ustalenia ceny wywoławczej w I przetargu ustnym nieograniczonym na sprzedaż nieruchomości stanowiącej zasób nieruchomości Gminy Chełmża.</w:t>
      </w:r>
    </w:p>
    <w:p w:rsidR="009108DF" w:rsidRDefault="009108DF" w:rsidP="009108DF">
      <w:pPr>
        <w:tabs>
          <w:tab w:val="left" w:pos="7320"/>
        </w:tabs>
        <w:spacing w:after="0" w:line="240" w:lineRule="auto"/>
        <w:rPr>
          <w:rFonts w:ascii="Times New Roman" w:eastAsia="Times New Roman" w:hAnsi="Times New Roman"/>
          <w:sz w:val="20"/>
          <w:szCs w:val="20"/>
          <w:lang w:eastAsia="pl-PL"/>
        </w:rPr>
      </w:pPr>
    </w:p>
    <w:p w:rsidR="009108DF" w:rsidRDefault="009108DF" w:rsidP="009108DF">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b/>
          <w:color w:val="000000"/>
          <w:sz w:val="20"/>
          <w:szCs w:val="20"/>
          <w:lang w:eastAsia="pl-PL"/>
        </w:rPr>
        <w:t>Wójt Gminy Chełmża</w:t>
      </w:r>
    </w:p>
    <w:p w:rsidR="009108DF" w:rsidRDefault="009108DF" w:rsidP="009108DF">
      <w:pPr>
        <w:spacing w:after="0" w:line="240" w:lineRule="auto"/>
        <w:jc w:val="center"/>
        <w:rPr>
          <w:rFonts w:ascii="Times New Roman" w:eastAsia="Times New Roman" w:hAnsi="Times New Roman"/>
          <w:b/>
          <w:color w:val="000000"/>
          <w:sz w:val="20"/>
          <w:szCs w:val="20"/>
          <w:lang w:eastAsia="pl-PL"/>
        </w:rPr>
      </w:pPr>
      <w:r>
        <w:rPr>
          <w:rFonts w:ascii="Times New Roman" w:eastAsia="Times New Roman" w:hAnsi="Times New Roman"/>
          <w:b/>
          <w:color w:val="000000"/>
          <w:sz w:val="20"/>
          <w:szCs w:val="20"/>
          <w:lang w:eastAsia="pl-PL"/>
        </w:rPr>
        <w:t xml:space="preserve">ogłasza </w:t>
      </w:r>
      <w:r w:rsidR="008B17FA">
        <w:rPr>
          <w:rFonts w:ascii="Times New Roman" w:eastAsia="Times New Roman" w:hAnsi="Times New Roman"/>
          <w:b/>
          <w:color w:val="000000"/>
          <w:sz w:val="20"/>
          <w:szCs w:val="20"/>
          <w:lang w:eastAsia="pl-PL"/>
        </w:rPr>
        <w:t xml:space="preserve">II </w:t>
      </w:r>
      <w:r>
        <w:rPr>
          <w:rFonts w:ascii="Times New Roman" w:eastAsia="Times New Roman" w:hAnsi="Times New Roman"/>
          <w:b/>
          <w:color w:val="000000"/>
          <w:sz w:val="20"/>
          <w:szCs w:val="20"/>
          <w:lang w:eastAsia="pl-PL"/>
        </w:rPr>
        <w:t>przetarg ustny nieograniczony</w:t>
      </w:r>
    </w:p>
    <w:p w:rsidR="009108DF" w:rsidRDefault="009108DF" w:rsidP="009108DF">
      <w:pPr>
        <w:spacing w:after="0" w:line="240" w:lineRule="auto"/>
        <w:jc w:val="center"/>
        <w:rPr>
          <w:rFonts w:ascii="Times New Roman" w:eastAsia="Times New Roman" w:hAnsi="Times New Roman"/>
          <w:b/>
          <w:color w:val="000000"/>
          <w:sz w:val="20"/>
          <w:szCs w:val="20"/>
          <w:lang w:eastAsia="pl-PL"/>
        </w:rPr>
      </w:pPr>
      <w:r>
        <w:rPr>
          <w:rFonts w:ascii="Times New Roman" w:eastAsia="Times New Roman" w:hAnsi="Times New Roman"/>
          <w:b/>
          <w:color w:val="000000"/>
          <w:sz w:val="20"/>
          <w:szCs w:val="20"/>
          <w:lang w:eastAsia="pl-PL"/>
        </w:rPr>
        <w:t>na sprzedaż zabudowanej nieruchomości stanowiącej zasób nieruchomości Gminy Chełmża</w:t>
      </w:r>
    </w:p>
    <w:p w:rsidR="009108DF" w:rsidRDefault="009108DF" w:rsidP="009108DF">
      <w:pPr>
        <w:spacing w:after="0" w:line="240" w:lineRule="auto"/>
        <w:jc w:val="center"/>
        <w:rPr>
          <w:rFonts w:ascii="Times New Roman" w:eastAsia="Times New Roman" w:hAnsi="Times New Roman"/>
          <w:b/>
          <w:sz w:val="18"/>
          <w:szCs w:val="18"/>
          <w:lang w:eastAsia="pl-PL"/>
        </w:rPr>
      </w:pPr>
    </w:p>
    <w:tbl>
      <w:tblPr>
        <w:tblW w:w="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2269"/>
        <w:gridCol w:w="1134"/>
        <w:gridCol w:w="1800"/>
        <w:gridCol w:w="1177"/>
        <w:gridCol w:w="1260"/>
        <w:gridCol w:w="930"/>
        <w:gridCol w:w="1980"/>
      </w:tblGrid>
      <w:tr w:rsidR="009108DF" w:rsidTr="009108DF">
        <w:tc>
          <w:tcPr>
            <w:tcW w:w="425" w:type="dxa"/>
            <w:tcBorders>
              <w:top w:val="single" w:sz="4" w:space="0" w:color="auto"/>
              <w:left w:val="single" w:sz="4" w:space="0" w:color="auto"/>
              <w:bottom w:val="single" w:sz="4" w:space="0" w:color="auto"/>
              <w:right w:val="single" w:sz="4" w:space="0" w:color="auto"/>
            </w:tcBorders>
          </w:tcPr>
          <w:p w:rsidR="009108DF" w:rsidRDefault="009108DF">
            <w:pPr>
              <w:spacing w:after="0" w:line="240" w:lineRule="auto"/>
              <w:jc w:val="both"/>
              <w:rPr>
                <w:rFonts w:ascii="Times New Roman" w:eastAsia="Times New Roman" w:hAnsi="Times New Roman"/>
                <w:sz w:val="16"/>
                <w:szCs w:val="16"/>
                <w:lang w:eastAsia="pl-PL"/>
              </w:rPr>
            </w:pPr>
          </w:p>
          <w:p w:rsidR="009108DF" w:rsidRDefault="009108DF">
            <w:pPr>
              <w:spacing w:after="0" w:line="240" w:lineRule="auto"/>
              <w:jc w:val="both"/>
              <w:rPr>
                <w:rFonts w:ascii="Times New Roman" w:eastAsia="Times New Roman" w:hAnsi="Times New Roman"/>
                <w:sz w:val="16"/>
                <w:szCs w:val="16"/>
                <w:lang w:eastAsia="pl-PL"/>
              </w:rPr>
            </w:pPr>
            <w:r>
              <w:rPr>
                <w:rFonts w:ascii="Times New Roman" w:eastAsia="Times New Roman" w:hAnsi="Times New Roman"/>
                <w:sz w:val="16"/>
                <w:szCs w:val="16"/>
                <w:lang w:eastAsia="pl-PL"/>
              </w:rPr>
              <w:t>Lp.</w:t>
            </w:r>
          </w:p>
        </w:tc>
        <w:tc>
          <w:tcPr>
            <w:tcW w:w="2269" w:type="dxa"/>
            <w:tcBorders>
              <w:top w:val="single" w:sz="4" w:space="0" w:color="auto"/>
              <w:left w:val="single" w:sz="4" w:space="0" w:color="auto"/>
              <w:bottom w:val="single" w:sz="4" w:space="0" w:color="auto"/>
              <w:right w:val="single" w:sz="4" w:space="0" w:color="auto"/>
            </w:tcBorders>
          </w:tcPr>
          <w:p w:rsidR="009108DF" w:rsidRDefault="009108DF">
            <w:pPr>
              <w:spacing w:after="0" w:line="240" w:lineRule="auto"/>
              <w:jc w:val="both"/>
              <w:rPr>
                <w:rFonts w:ascii="Times New Roman" w:eastAsia="Times New Roman" w:hAnsi="Times New Roman"/>
                <w:sz w:val="16"/>
                <w:szCs w:val="16"/>
                <w:lang w:eastAsia="pl-PL"/>
              </w:rPr>
            </w:pP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Oznaczenie</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opis</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nieruchomości,</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Nr  KW</w:t>
            </w:r>
          </w:p>
        </w:tc>
        <w:tc>
          <w:tcPr>
            <w:tcW w:w="1134" w:type="dxa"/>
            <w:tcBorders>
              <w:top w:val="single" w:sz="4" w:space="0" w:color="auto"/>
              <w:left w:val="single" w:sz="4" w:space="0" w:color="auto"/>
              <w:bottom w:val="single" w:sz="4" w:space="0" w:color="auto"/>
              <w:right w:val="single" w:sz="4" w:space="0" w:color="auto"/>
            </w:tcBorders>
          </w:tcPr>
          <w:p w:rsidR="009108DF" w:rsidRDefault="009108DF">
            <w:pPr>
              <w:spacing w:after="0" w:line="240" w:lineRule="auto"/>
              <w:jc w:val="center"/>
              <w:rPr>
                <w:rFonts w:ascii="Times New Roman" w:eastAsia="Times New Roman" w:hAnsi="Times New Roman"/>
                <w:sz w:val="16"/>
                <w:szCs w:val="16"/>
                <w:lang w:eastAsia="pl-PL"/>
              </w:rPr>
            </w:pP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Powierzchnia</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nieruchomości</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  ha,</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rodzaj  użytku</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klasa</w:t>
            </w:r>
          </w:p>
        </w:tc>
        <w:tc>
          <w:tcPr>
            <w:tcW w:w="1800" w:type="dxa"/>
            <w:tcBorders>
              <w:top w:val="single" w:sz="4" w:space="0" w:color="auto"/>
              <w:left w:val="single" w:sz="4" w:space="0" w:color="auto"/>
              <w:bottom w:val="single" w:sz="4" w:space="0" w:color="auto"/>
              <w:right w:val="single" w:sz="4" w:space="0" w:color="auto"/>
            </w:tcBorders>
          </w:tcPr>
          <w:p w:rsidR="009108DF" w:rsidRDefault="009108DF">
            <w:pPr>
              <w:spacing w:after="0" w:line="240" w:lineRule="auto"/>
              <w:jc w:val="both"/>
              <w:rPr>
                <w:rFonts w:ascii="Times New Roman" w:eastAsia="Times New Roman" w:hAnsi="Times New Roman"/>
                <w:sz w:val="16"/>
                <w:szCs w:val="16"/>
                <w:lang w:eastAsia="pl-PL"/>
              </w:rPr>
            </w:pP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Przeznaczenie nieruchomości</w:t>
            </w:r>
          </w:p>
        </w:tc>
        <w:tc>
          <w:tcPr>
            <w:tcW w:w="1177" w:type="dxa"/>
            <w:tcBorders>
              <w:top w:val="single" w:sz="4" w:space="0" w:color="auto"/>
              <w:left w:val="single" w:sz="4" w:space="0" w:color="auto"/>
              <w:bottom w:val="single" w:sz="4" w:space="0" w:color="auto"/>
              <w:right w:val="single" w:sz="4" w:space="0" w:color="auto"/>
            </w:tcBorders>
            <w:hideMark/>
          </w:tcPr>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Cena</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wywoławcza  nieruchomości </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w </w:t>
            </w:r>
            <w:r w:rsidR="008B17FA">
              <w:rPr>
                <w:rFonts w:ascii="Times New Roman" w:eastAsia="Times New Roman" w:hAnsi="Times New Roman"/>
                <w:sz w:val="16"/>
                <w:szCs w:val="16"/>
                <w:lang w:eastAsia="pl-PL"/>
              </w:rPr>
              <w:t xml:space="preserve">II </w:t>
            </w:r>
            <w:r>
              <w:rPr>
                <w:rFonts w:ascii="Times New Roman" w:eastAsia="Times New Roman" w:hAnsi="Times New Roman"/>
                <w:sz w:val="16"/>
                <w:szCs w:val="16"/>
                <w:lang w:eastAsia="pl-PL"/>
              </w:rPr>
              <w:t>przetargu</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  zł</w:t>
            </w:r>
          </w:p>
        </w:tc>
        <w:tc>
          <w:tcPr>
            <w:tcW w:w="1260" w:type="dxa"/>
            <w:tcBorders>
              <w:top w:val="single" w:sz="4" w:space="0" w:color="auto"/>
              <w:left w:val="single" w:sz="4" w:space="0" w:color="auto"/>
              <w:bottom w:val="single" w:sz="4" w:space="0" w:color="auto"/>
              <w:right w:val="single" w:sz="4" w:space="0" w:color="auto"/>
            </w:tcBorders>
            <w:hideMark/>
          </w:tcPr>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Wysokość</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wadium </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10 %</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ceny</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wywoławczej netto</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w zł/ </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 termin</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wpłaty wadium</w:t>
            </w:r>
          </w:p>
        </w:tc>
        <w:tc>
          <w:tcPr>
            <w:tcW w:w="930" w:type="dxa"/>
            <w:tcBorders>
              <w:top w:val="single" w:sz="4" w:space="0" w:color="auto"/>
              <w:left w:val="single" w:sz="4" w:space="0" w:color="auto"/>
              <w:bottom w:val="single" w:sz="4" w:space="0" w:color="auto"/>
              <w:right w:val="single" w:sz="4" w:space="0" w:color="auto"/>
            </w:tcBorders>
            <w:hideMark/>
          </w:tcPr>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Postąpienie nie  mniej</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niż  1%</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ceny </w:t>
            </w:r>
            <w:proofErr w:type="spellStart"/>
            <w:r>
              <w:rPr>
                <w:rFonts w:ascii="Times New Roman" w:eastAsia="Times New Roman" w:hAnsi="Times New Roman"/>
                <w:sz w:val="16"/>
                <w:szCs w:val="16"/>
                <w:lang w:eastAsia="pl-PL"/>
              </w:rPr>
              <w:t>wywo-ławczej</w:t>
            </w:r>
            <w:proofErr w:type="spellEnd"/>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 w  zł </w:t>
            </w:r>
          </w:p>
        </w:tc>
        <w:tc>
          <w:tcPr>
            <w:tcW w:w="1980" w:type="dxa"/>
            <w:tcBorders>
              <w:top w:val="single" w:sz="4" w:space="0" w:color="auto"/>
              <w:left w:val="single" w:sz="4" w:space="0" w:color="auto"/>
              <w:bottom w:val="single" w:sz="4" w:space="0" w:color="auto"/>
              <w:right w:val="single" w:sz="4" w:space="0" w:color="auto"/>
            </w:tcBorders>
          </w:tcPr>
          <w:p w:rsidR="009108DF" w:rsidRDefault="009108DF">
            <w:pPr>
              <w:spacing w:after="0" w:line="240" w:lineRule="auto"/>
              <w:jc w:val="center"/>
              <w:rPr>
                <w:rFonts w:ascii="Times New Roman" w:eastAsia="Times New Roman" w:hAnsi="Times New Roman"/>
                <w:sz w:val="16"/>
                <w:szCs w:val="16"/>
                <w:lang w:eastAsia="pl-PL"/>
              </w:rPr>
            </w:pP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Termin</w:t>
            </w:r>
          </w:p>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miejsce</w:t>
            </w:r>
          </w:p>
          <w:p w:rsidR="009108DF" w:rsidRDefault="008B17FA">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II </w:t>
            </w:r>
            <w:r w:rsidR="009108DF">
              <w:rPr>
                <w:rFonts w:ascii="Times New Roman" w:eastAsia="Times New Roman" w:hAnsi="Times New Roman"/>
                <w:sz w:val="16"/>
                <w:szCs w:val="16"/>
                <w:lang w:eastAsia="pl-PL"/>
              </w:rPr>
              <w:t>przetargu</w:t>
            </w:r>
          </w:p>
        </w:tc>
      </w:tr>
      <w:tr w:rsidR="009108DF" w:rsidTr="009108DF">
        <w:tc>
          <w:tcPr>
            <w:tcW w:w="425" w:type="dxa"/>
            <w:tcBorders>
              <w:top w:val="single" w:sz="4" w:space="0" w:color="auto"/>
              <w:left w:val="single" w:sz="4" w:space="0" w:color="auto"/>
              <w:bottom w:val="single" w:sz="4" w:space="0" w:color="auto"/>
              <w:right w:val="single" w:sz="4" w:space="0" w:color="auto"/>
            </w:tcBorders>
            <w:hideMark/>
          </w:tcPr>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1.</w:t>
            </w:r>
          </w:p>
        </w:tc>
        <w:tc>
          <w:tcPr>
            <w:tcW w:w="2269" w:type="dxa"/>
            <w:tcBorders>
              <w:top w:val="single" w:sz="4" w:space="0" w:color="auto"/>
              <w:left w:val="single" w:sz="4" w:space="0" w:color="auto"/>
              <w:bottom w:val="single" w:sz="4" w:space="0" w:color="auto"/>
              <w:right w:val="single" w:sz="4" w:space="0" w:color="auto"/>
            </w:tcBorders>
            <w:hideMark/>
          </w:tcPr>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2.</w:t>
            </w:r>
          </w:p>
        </w:tc>
        <w:tc>
          <w:tcPr>
            <w:tcW w:w="1134" w:type="dxa"/>
            <w:tcBorders>
              <w:top w:val="single" w:sz="4" w:space="0" w:color="auto"/>
              <w:left w:val="single" w:sz="4" w:space="0" w:color="auto"/>
              <w:bottom w:val="single" w:sz="4" w:space="0" w:color="auto"/>
              <w:right w:val="single" w:sz="4" w:space="0" w:color="auto"/>
            </w:tcBorders>
            <w:hideMark/>
          </w:tcPr>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3.</w:t>
            </w:r>
          </w:p>
        </w:tc>
        <w:tc>
          <w:tcPr>
            <w:tcW w:w="1800" w:type="dxa"/>
            <w:tcBorders>
              <w:top w:val="single" w:sz="4" w:space="0" w:color="auto"/>
              <w:left w:val="single" w:sz="4" w:space="0" w:color="auto"/>
              <w:bottom w:val="single" w:sz="4" w:space="0" w:color="auto"/>
              <w:right w:val="single" w:sz="4" w:space="0" w:color="auto"/>
            </w:tcBorders>
            <w:hideMark/>
          </w:tcPr>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4.</w:t>
            </w:r>
          </w:p>
        </w:tc>
        <w:tc>
          <w:tcPr>
            <w:tcW w:w="1177" w:type="dxa"/>
            <w:tcBorders>
              <w:top w:val="single" w:sz="4" w:space="0" w:color="auto"/>
              <w:left w:val="single" w:sz="4" w:space="0" w:color="auto"/>
              <w:bottom w:val="single" w:sz="4" w:space="0" w:color="auto"/>
              <w:right w:val="single" w:sz="4" w:space="0" w:color="auto"/>
            </w:tcBorders>
            <w:hideMark/>
          </w:tcPr>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5.</w:t>
            </w:r>
          </w:p>
        </w:tc>
        <w:tc>
          <w:tcPr>
            <w:tcW w:w="1260" w:type="dxa"/>
            <w:tcBorders>
              <w:top w:val="single" w:sz="4" w:space="0" w:color="auto"/>
              <w:left w:val="single" w:sz="4" w:space="0" w:color="auto"/>
              <w:bottom w:val="single" w:sz="4" w:space="0" w:color="auto"/>
              <w:right w:val="single" w:sz="4" w:space="0" w:color="auto"/>
            </w:tcBorders>
            <w:hideMark/>
          </w:tcPr>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6.</w:t>
            </w:r>
          </w:p>
        </w:tc>
        <w:tc>
          <w:tcPr>
            <w:tcW w:w="930" w:type="dxa"/>
            <w:tcBorders>
              <w:top w:val="single" w:sz="4" w:space="0" w:color="auto"/>
              <w:left w:val="single" w:sz="4" w:space="0" w:color="auto"/>
              <w:bottom w:val="single" w:sz="4" w:space="0" w:color="auto"/>
              <w:right w:val="single" w:sz="4" w:space="0" w:color="auto"/>
            </w:tcBorders>
            <w:hideMark/>
          </w:tcPr>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7.</w:t>
            </w:r>
          </w:p>
        </w:tc>
        <w:tc>
          <w:tcPr>
            <w:tcW w:w="1980" w:type="dxa"/>
            <w:tcBorders>
              <w:top w:val="single" w:sz="4" w:space="0" w:color="auto"/>
              <w:left w:val="single" w:sz="4" w:space="0" w:color="auto"/>
              <w:bottom w:val="single" w:sz="4" w:space="0" w:color="auto"/>
              <w:right w:val="single" w:sz="4" w:space="0" w:color="auto"/>
            </w:tcBorders>
            <w:hideMark/>
          </w:tcPr>
          <w:p w:rsidR="009108DF" w:rsidRDefault="009108DF">
            <w:pPr>
              <w:spacing w:after="0" w:line="240" w:lineRule="auto"/>
              <w:jc w:val="center"/>
              <w:rPr>
                <w:rFonts w:ascii="Times New Roman" w:eastAsia="Times New Roman" w:hAnsi="Times New Roman"/>
                <w:sz w:val="16"/>
                <w:szCs w:val="16"/>
                <w:lang w:eastAsia="pl-PL"/>
              </w:rPr>
            </w:pPr>
            <w:r>
              <w:rPr>
                <w:rFonts w:ascii="Times New Roman" w:eastAsia="Times New Roman" w:hAnsi="Times New Roman"/>
                <w:sz w:val="16"/>
                <w:szCs w:val="16"/>
                <w:lang w:eastAsia="pl-PL"/>
              </w:rPr>
              <w:t>8.</w:t>
            </w:r>
          </w:p>
        </w:tc>
      </w:tr>
      <w:tr w:rsidR="009108DF" w:rsidTr="009108DF">
        <w:trPr>
          <w:trHeight w:val="1065"/>
        </w:trPr>
        <w:tc>
          <w:tcPr>
            <w:tcW w:w="425" w:type="dxa"/>
            <w:tcBorders>
              <w:top w:val="single" w:sz="4" w:space="0" w:color="auto"/>
              <w:left w:val="single" w:sz="4" w:space="0" w:color="auto"/>
              <w:bottom w:val="single" w:sz="4" w:space="0" w:color="auto"/>
              <w:right w:val="single" w:sz="4" w:space="0" w:color="auto"/>
            </w:tcBorders>
          </w:tcPr>
          <w:p w:rsidR="009108DF" w:rsidRDefault="009108DF">
            <w:pPr>
              <w:spacing w:after="0" w:line="240" w:lineRule="auto"/>
              <w:jc w:val="both"/>
              <w:rPr>
                <w:rFonts w:ascii="Times New Roman" w:eastAsia="Times New Roman" w:hAnsi="Times New Roman"/>
                <w:sz w:val="18"/>
                <w:szCs w:val="20"/>
                <w:lang w:eastAsia="pl-PL"/>
              </w:rPr>
            </w:pPr>
          </w:p>
          <w:p w:rsidR="009108DF" w:rsidRDefault="009108DF">
            <w:pPr>
              <w:spacing w:after="0" w:line="240" w:lineRule="auto"/>
              <w:jc w:val="both"/>
              <w:rPr>
                <w:rFonts w:ascii="Times New Roman" w:eastAsia="Times New Roman" w:hAnsi="Times New Roman"/>
                <w:sz w:val="18"/>
                <w:szCs w:val="20"/>
                <w:lang w:eastAsia="pl-PL"/>
              </w:rPr>
            </w:pPr>
            <w:r>
              <w:rPr>
                <w:rFonts w:ascii="Times New Roman" w:eastAsia="Times New Roman" w:hAnsi="Times New Roman"/>
                <w:sz w:val="18"/>
                <w:szCs w:val="20"/>
                <w:lang w:eastAsia="pl-PL"/>
              </w:rPr>
              <w:t xml:space="preserve"> 1.</w:t>
            </w:r>
          </w:p>
        </w:tc>
        <w:tc>
          <w:tcPr>
            <w:tcW w:w="2269" w:type="dxa"/>
            <w:tcBorders>
              <w:top w:val="single" w:sz="4" w:space="0" w:color="auto"/>
              <w:left w:val="single" w:sz="4" w:space="0" w:color="auto"/>
              <w:bottom w:val="single" w:sz="4" w:space="0" w:color="auto"/>
              <w:right w:val="single" w:sz="4" w:space="0" w:color="auto"/>
            </w:tcBorders>
            <w:hideMark/>
          </w:tcPr>
          <w:p w:rsidR="009108DF" w:rsidRDefault="009108DF">
            <w:pPr>
              <w:spacing w:after="0" w:line="254" w:lineRule="auto"/>
              <w:rPr>
                <w:rFonts w:ascii="Times New Roman" w:eastAsia="Times New Roman" w:hAnsi="Times New Roman"/>
                <w:b/>
                <w:sz w:val="20"/>
                <w:szCs w:val="20"/>
              </w:rPr>
            </w:pPr>
            <w:r>
              <w:rPr>
                <w:rFonts w:ascii="Times New Roman" w:eastAsia="Times New Roman" w:hAnsi="Times New Roman"/>
                <w:b/>
                <w:sz w:val="20"/>
                <w:szCs w:val="20"/>
              </w:rPr>
              <w:t>Zelgno</w:t>
            </w:r>
          </w:p>
          <w:p w:rsidR="009108DF" w:rsidRDefault="009108DF">
            <w:pPr>
              <w:spacing w:after="0" w:line="254" w:lineRule="auto"/>
              <w:rPr>
                <w:rFonts w:ascii="Times New Roman" w:eastAsia="Times New Roman" w:hAnsi="Times New Roman"/>
                <w:sz w:val="20"/>
                <w:szCs w:val="20"/>
              </w:rPr>
            </w:pPr>
            <w:r>
              <w:rPr>
                <w:rFonts w:ascii="Times New Roman" w:eastAsia="Times New Roman" w:hAnsi="Times New Roman"/>
                <w:sz w:val="20"/>
                <w:szCs w:val="20"/>
              </w:rPr>
              <w:t xml:space="preserve">działka nr </w:t>
            </w:r>
            <w:r>
              <w:rPr>
                <w:rFonts w:ascii="Times New Roman" w:eastAsia="Times New Roman" w:hAnsi="Times New Roman"/>
                <w:b/>
                <w:sz w:val="20"/>
                <w:szCs w:val="20"/>
              </w:rPr>
              <w:t>76/4</w:t>
            </w:r>
          </w:p>
          <w:p w:rsidR="009108DF" w:rsidRDefault="009108DF">
            <w:pPr>
              <w:spacing w:after="0"/>
              <w:rPr>
                <w:rFonts w:ascii="Times New Roman" w:eastAsia="Times New Roman" w:hAnsi="Times New Roman"/>
                <w:sz w:val="20"/>
                <w:szCs w:val="20"/>
              </w:rPr>
            </w:pPr>
            <w:r>
              <w:rPr>
                <w:rFonts w:ascii="Times New Roman" w:eastAsia="Times New Roman" w:hAnsi="Times New Roman"/>
                <w:sz w:val="20"/>
                <w:szCs w:val="20"/>
              </w:rPr>
              <w:t xml:space="preserve">zabudowana parterowym, niepodpiwniczonym, budynkiem garażowym z 12 boksami garażowymi  o pow. użytkowej </w:t>
            </w:r>
          </w:p>
          <w:p w:rsidR="009108DF" w:rsidRDefault="009108DF">
            <w:pPr>
              <w:spacing w:after="0"/>
              <w:rPr>
                <w:rFonts w:ascii="Times New Roman" w:eastAsia="Times New Roman" w:hAnsi="Times New Roman"/>
                <w:sz w:val="20"/>
                <w:szCs w:val="20"/>
                <w:lang w:eastAsia="pl-PL"/>
              </w:rPr>
            </w:pPr>
            <w:r>
              <w:rPr>
                <w:rFonts w:ascii="Times New Roman" w:eastAsia="Times New Roman" w:hAnsi="Times New Roman"/>
                <w:sz w:val="20"/>
                <w:szCs w:val="20"/>
              </w:rPr>
              <w:t>209,00 m</w:t>
            </w:r>
            <w:r>
              <w:rPr>
                <w:rFonts w:ascii="Times New Roman" w:eastAsia="Times New Roman" w:hAnsi="Times New Roman"/>
                <w:sz w:val="20"/>
                <w:szCs w:val="20"/>
                <w:vertAlign w:val="superscript"/>
              </w:rPr>
              <w:t>2</w:t>
            </w:r>
            <w:r>
              <w:rPr>
                <w:rFonts w:ascii="Times New Roman" w:eastAsia="Times New Roman" w:hAnsi="Times New Roman"/>
                <w:sz w:val="20"/>
                <w:szCs w:val="20"/>
              </w:rPr>
              <w:t xml:space="preserve">.  </w:t>
            </w:r>
          </w:p>
          <w:p w:rsidR="009108DF" w:rsidRDefault="009108DF">
            <w:pPr>
              <w:spacing w:after="0"/>
              <w:rPr>
                <w:rFonts w:ascii="Times New Roman" w:eastAsia="Times New Roman" w:hAnsi="Times New Roman"/>
                <w:sz w:val="18"/>
                <w:szCs w:val="18"/>
                <w:lang w:eastAsia="pl-PL"/>
              </w:rPr>
            </w:pPr>
            <w:r>
              <w:rPr>
                <w:rFonts w:ascii="Times New Roman" w:eastAsia="Times New Roman" w:hAnsi="Times New Roman"/>
                <w:sz w:val="20"/>
                <w:szCs w:val="20"/>
              </w:rPr>
              <w:t>TO1T/00014802/3</w:t>
            </w:r>
          </w:p>
        </w:tc>
        <w:tc>
          <w:tcPr>
            <w:tcW w:w="1134" w:type="dxa"/>
            <w:tcBorders>
              <w:top w:val="single" w:sz="4" w:space="0" w:color="auto"/>
              <w:left w:val="single" w:sz="4" w:space="0" w:color="auto"/>
              <w:bottom w:val="single" w:sz="4" w:space="0" w:color="auto"/>
              <w:right w:val="single" w:sz="4" w:space="0" w:color="auto"/>
            </w:tcBorders>
          </w:tcPr>
          <w:p w:rsidR="009108DF" w:rsidRDefault="009108DF">
            <w:pPr>
              <w:spacing w:after="0" w:line="240" w:lineRule="auto"/>
              <w:jc w:val="both"/>
              <w:rPr>
                <w:rFonts w:ascii="Times New Roman" w:eastAsia="Times New Roman" w:hAnsi="Times New Roman"/>
                <w:b/>
                <w:sz w:val="20"/>
                <w:szCs w:val="20"/>
                <w:lang w:eastAsia="pl-PL"/>
              </w:rPr>
            </w:pPr>
          </w:p>
          <w:p w:rsidR="009108DF" w:rsidRDefault="009108DF">
            <w:pPr>
              <w:spacing w:after="0" w:line="240" w:lineRule="auto"/>
              <w:jc w:val="both"/>
              <w:rPr>
                <w:rFonts w:ascii="Times New Roman" w:eastAsia="Times New Roman" w:hAnsi="Times New Roman"/>
                <w:sz w:val="18"/>
                <w:szCs w:val="20"/>
                <w:u w:val="single"/>
                <w:lang w:val="en-US" w:eastAsia="pl-PL"/>
              </w:rPr>
            </w:pPr>
            <w:r>
              <w:rPr>
                <w:rFonts w:ascii="Times New Roman" w:eastAsia="Times New Roman" w:hAnsi="Times New Roman"/>
                <w:b/>
                <w:sz w:val="20"/>
                <w:szCs w:val="20"/>
                <w:lang w:eastAsia="pl-PL"/>
              </w:rPr>
              <w:t xml:space="preserve"> </w:t>
            </w:r>
          </w:p>
          <w:p w:rsidR="009108DF" w:rsidRDefault="009108DF">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0,2555</w:t>
            </w:r>
          </w:p>
          <w:p w:rsidR="009108DF" w:rsidRDefault="009108DF">
            <w:pPr>
              <w:spacing w:after="0"/>
              <w:jc w:val="center"/>
              <w:rPr>
                <w:rFonts w:ascii="Times New Roman" w:eastAsia="Times New Roman" w:hAnsi="Times New Roman"/>
                <w:sz w:val="18"/>
                <w:szCs w:val="20"/>
                <w:lang w:val="en-US" w:eastAsia="pl-PL"/>
              </w:rPr>
            </w:pPr>
            <w:r>
              <w:rPr>
                <w:rFonts w:ascii="Times New Roman" w:eastAsia="Times New Roman" w:hAnsi="Times New Roman"/>
                <w:sz w:val="18"/>
                <w:szCs w:val="20"/>
                <w:lang w:val="en-US" w:eastAsia="pl-PL"/>
              </w:rPr>
              <w:t>Bi    0,2555</w:t>
            </w:r>
          </w:p>
        </w:tc>
        <w:tc>
          <w:tcPr>
            <w:tcW w:w="1800" w:type="dxa"/>
            <w:tcBorders>
              <w:top w:val="single" w:sz="4" w:space="0" w:color="auto"/>
              <w:left w:val="single" w:sz="4" w:space="0" w:color="auto"/>
              <w:bottom w:val="single" w:sz="4" w:space="0" w:color="auto"/>
              <w:right w:val="single" w:sz="4" w:space="0" w:color="auto"/>
            </w:tcBorders>
            <w:hideMark/>
          </w:tcPr>
          <w:p w:rsidR="009108DF" w:rsidRDefault="009108DF">
            <w:pPr>
              <w:spacing w:after="0" w:line="240" w:lineRule="auto"/>
              <w:rPr>
                <w:rFonts w:ascii="Times New Roman" w:eastAsia="Times New Roman" w:hAnsi="Times New Roman"/>
                <w:sz w:val="18"/>
                <w:szCs w:val="20"/>
                <w:lang w:eastAsia="pl-PL"/>
              </w:rPr>
            </w:pPr>
            <w:r>
              <w:rPr>
                <w:rFonts w:ascii="Times New Roman" w:eastAsia="Times New Roman" w:hAnsi="Times New Roman"/>
                <w:sz w:val="18"/>
                <w:szCs w:val="20"/>
                <w:lang w:eastAsia="pl-PL"/>
              </w:rPr>
              <w:t>Działka nie jest objęta miejscowym planem zagospodarowania przestrzennego, ani nie wydano decyzji o warunkach zabudowy, w Studium uwarunkowań i kierunków zagospodarowania przestrzennego Gminy Chełmża przeznaczenie -  tereny aktywności gospodarczej.*</w:t>
            </w:r>
          </w:p>
          <w:p w:rsidR="009108DF" w:rsidRDefault="009108DF">
            <w:pPr>
              <w:spacing w:after="0" w:line="240" w:lineRule="auto"/>
              <w:rPr>
                <w:rFonts w:ascii="Times New Roman" w:eastAsia="Times New Roman" w:hAnsi="Times New Roman"/>
                <w:sz w:val="18"/>
                <w:szCs w:val="20"/>
                <w:lang w:eastAsia="pl-PL"/>
              </w:rPr>
            </w:pPr>
            <w:r>
              <w:rPr>
                <w:rFonts w:ascii="Times New Roman" w:eastAsia="Times New Roman" w:hAnsi="Times New Roman"/>
                <w:sz w:val="18"/>
                <w:szCs w:val="20"/>
                <w:lang w:eastAsia="pl-PL"/>
              </w:rPr>
              <w:t>Sprzedaż nieruchomości nastąpi z przeznaczeniem pod zabudowę usługowo – handlową z możliwością zamieszkania, nieuciążliwą działalność gospodarczą, zieleń urządzoną, parking.</w:t>
            </w:r>
          </w:p>
        </w:tc>
        <w:tc>
          <w:tcPr>
            <w:tcW w:w="1177" w:type="dxa"/>
            <w:tcBorders>
              <w:top w:val="single" w:sz="4" w:space="0" w:color="auto"/>
              <w:left w:val="single" w:sz="4" w:space="0" w:color="auto"/>
              <w:bottom w:val="single" w:sz="4" w:space="0" w:color="auto"/>
              <w:right w:val="single" w:sz="4" w:space="0" w:color="auto"/>
            </w:tcBorders>
          </w:tcPr>
          <w:p w:rsidR="009108DF" w:rsidRDefault="009108DF">
            <w:pPr>
              <w:spacing w:after="0" w:line="240" w:lineRule="auto"/>
              <w:jc w:val="both"/>
              <w:rPr>
                <w:rFonts w:ascii="Times New Roman" w:eastAsia="Times New Roman" w:hAnsi="Times New Roman"/>
                <w:b/>
                <w:color w:val="2F5496" w:themeColor="accent5" w:themeShade="BF"/>
                <w:sz w:val="20"/>
                <w:szCs w:val="20"/>
                <w:lang w:eastAsia="pl-PL"/>
              </w:rPr>
            </w:pPr>
          </w:p>
          <w:p w:rsidR="009108DF" w:rsidRDefault="009108DF">
            <w:pPr>
              <w:spacing w:after="0" w:line="240" w:lineRule="auto"/>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37 000,00</w:t>
            </w:r>
          </w:p>
          <w:p w:rsidR="009108DF" w:rsidRDefault="009108DF">
            <w:pPr>
              <w:spacing w:after="0" w:line="240" w:lineRule="auto"/>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w:t>
            </w:r>
          </w:p>
          <w:p w:rsidR="009108DF" w:rsidRDefault="009108DF">
            <w:pPr>
              <w:spacing w:after="0" w:line="240" w:lineRule="auto"/>
              <w:jc w:val="center"/>
              <w:rPr>
                <w:rFonts w:ascii="Times New Roman" w:eastAsia="Times New Roman" w:hAnsi="Times New Roman"/>
                <w:b/>
                <w:color w:val="2F5496" w:themeColor="accent5" w:themeShade="BF"/>
                <w:sz w:val="20"/>
                <w:szCs w:val="20"/>
                <w:lang w:eastAsia="pl-PL"/>
              </w:rPr>
            </w:pPr>
            <w:r>
              <w:rPr>
                <w:rFonts w:ascii="Times New Roman" w:eastAsia="Times New Roman" w:hAnsi="Times New Roman"/>
                <w:b/>
                <w:sz w:val="20"/>
                <w:szCs w:val="20"/>
                <w:lang w:eastAsia="pl-PL"/>
              </w:rPr>
              <w:t>23% VAT</w:t>
            </w:r>
          </w:p>
        </w:tc>
        <w:tc>
          <w:tcPr>
            <w:tcW w:w="1260" w:type="dxa"/>
            <w:tcBorders>
              <w:top w:val="single" w:sz="4" w:space="0" w:color="auto"/>
              <w:left w:val="single" w:sz="4" w:space="0" w:color="auto"/>
              <w:bottom w:val="single" w:sz="4" w:space="0" w:color="auto"/>
              <w:right w:val="single" w:sz="4" w:space="0" w:color="auto"/>
            </w:tcBorders>
          </w:tcPr>
          <w:p w:rsidR="009108DF" w:rsidRDefault="009108DF">
            <w:pPr>
              <w:spacing w:after="0" w:line="240" w:lineRule="auto"/>
              <w:jc w:val="both"/>
              <w:rPr>
                <w:rFonts w:ascii="Times New Roman" w:eastAsia="Times New Roman" w:hAnsi="Times New Roman"/>
                <w:b/>
                <w:i/>
                <w:color w:val="2F5496" w:themeColor="accent5" w:themeShade="BF"/>
                <w:sz w:val="20"/>
                <w:szCs w:val="20"/>
                <w:lang w:eastAsia="pl-PL"/>
              </w:rPr>
            </w:pPr>
          </w:p>
          <w:p w:rsidR="009108DF" w:rsidRDefault="009108DF">
            <w:pPr>
              <w:spacing w:after="0" w:line="240" w:lineRule="auto"/>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3 700,00</w:t>
            </w:r>
          </w:p>
          <w:p w:rsidR="009108DF" w:rsidRDefault="009108DF">
            <w:pPr>
              <w:spacing w:after="0" w:line="240" w:lineRule="auto"/>
              <w:jc w:val="both"/>
              <w:rPr>
                <w:rFonts w:ascii="Times New Roman" w:eastAsia="Times New Roman" w:hAnsi="Times New Roman"/>
                <w:sz w:val="16"/>
                <w:szCs w:val="16"/>
                <w:lang w:eastAsia="pl-PL"/>
              </w:rPr>
            </w:pPr>
            <w:r>
              <w:rPr>
                <w:rFonts w:ascii="Times New Roman" w:eastAsia="Times New Roman" w:hAnsi="Times New Roman"/>
                <w:b/>
                <w:sz w:val="20"/>
                <w:szCs w:val="20"/>
                <w:lang w:eastAsia="pl-PL"/>
              </w:rPr>
              <w:t xml:space="preserve"> </w:t>
            </w:r>
          </w:p>
          <w:p w:rsidR="009108DF" w:rsidRDefault="009108DF" w:rsidP="00877D97">
            <w:pPr>
              <w:spacing w:after="0" w:line="240" w:lineRule="auto"/>
              <w:jc w:val="both"/>
              <w:rPr>
                <w:rFonts w:ascii="Times New Roman" w:eastAsia="Times New Roman" w:hAnsi="Times New Roman"/>
                <w:i/>
                <w:color w:val="2F5496" w:themeColor="accent5" w:themeShade="BF"/>
                <w:sz w:val="16"/>
                <w:szCs w:val="16"/>
                <w:lang w:eastAsia="pl-PL"/>
              </w:rPr>
            </w:pPr>
            <w:r>
              <w:rPr>
                <w:rFonts w:ascii="Times New Roman" w:eastAsia="Times New Roman" w:hAnsi="Times New Roman"/>
                <w:sz w:val="16"/>
                <w:szCs w:val="16"/>
                <w:lang w:eastAsia="pl-PL"/>
              </w:rPr>
              <w:t xml:space="preserve">do </w:t>
            </w:r>
            <w:r w:rsidR="00877D97">
              <w:rPr>
                <w:rFonts w:ascii="Times New Roman" w:eastAsia="Times New Roman" w:hAnsi="Times New Roman"/>
                <w:sz w:val="16"/>
                <w:szCs w:val="16"/>
                <w:lang w:eastAsia="pl-PL"/>
              </w:rPr>
              <w:t>15.01.2019</w:t>
            </w:r>
            <w:r>
              <w:rPr>
                <w:rFonts w:ascii="Times New Roman" w:eastAsia="Times New Roman" w:hAnsi="Times New Roman"/>
                <w:sz w:val="16"/>
                <w:szCs w:val="16"/>
                <w:lang w:eastAsia="pl-PL"/>
              </w:rPr>
              <w:t xml:space="preserve"> r.</w:t>
            </w:r>
          </w:p>
        </w:tc>
        <w:tc>
          <w:tcPr>
            <w:tcW w:w="930" w:type="dxa"/>
            <w:tcBorders>
              <w:top w:val="single" w:sz="4" w:space="0" w:color="auto"/>
              <w:left w:val="single" w:sz="4" w:space="0" w:color="auto"/>
              <w:bottom w:val="single" w:sz="4" w:space="0" w:color="auto"/>
              <w:right w:val="single" w:sz="4" w:space="0" w:color="auto"/>
            </w:tcBorders>
          </w:tcPr>
          <w:p w:rsidR="009108DF" w:rsidRDefault="009108DF">
            <w:pPr>
              <w:spacing w:after="0" w:line="240" w:lineRule="auto"/>
              <w:jc w:val="both"/>
              <w:rPr>
                <w:rFonts w:ascii="Times New Roman" w:eastAsia="Times New Roman" w:hAnsi="Times New Roman"/>
                <w:b/>
                <w:i/>
                <w:color w:val="2F5496" w:themeColor="accent5" w:themeShade="BF"/>
                <w:sz w:val="20"/>
                <w:szCs w:val="20"/>
                <w:lang w:eastAsia="pl-PL"/>
              </w:rPr>
            </w:pPr>
          </w:p>
          <w:p w:rsidR="009108DF" w:rsidRDefault="009108DF">
            <w:pPr>
              <w:spacing w:after="0" w:line="240" w:lineRule="auto"/>
              <w:jc w:val="both"/>
              <w:rPr>
                <w:rFonts w:ascii="Times New Roman" w:eastAsia="Times New Roman" w:hAnsi="Times New Roman"/>
                <w:b/>
                <w:color w:val="2F5496" w:themeColor="accent5" w:themeShade="BF"/>
                <w:sz w:val="20"/>
                <w:szCs w:val="20"/>
                <w:lang w:eastAsia="pl-PL"/>
              </w:rPr>
            </w:pPr>
            <w:r>
              <w:rPr>
                <w:rFonts w:ascii="Times New Roman" w:eastAsia="Times New Roman" w:hAnsi="Times New Roman"/>
                <w:b/>
                <w:color w:val="2F5496" w:themeColor="accent5" w:themeShade="BF"/>
                <w:sz w:val="20"/>
                <w:szCs w:val="20"/>
                <w:lang w:eastAsia="pl-PL"/>
              </w:rPr>
              <w:t xml:space="preserve">  </w:t>
            </w:r>
            <w:r>
              <w:rPr>
                <w:rFonts w:ascii="Times New Roman" w:eastAsia="Times New Roman" w:hAnsi="Times New Roman"/>
                <w:b/>
                <w:sz w:val="20"/>
                <w:szCs w:val="20"/>
                <w:lang w:eastAsia="pl-PL"/>
              </w:rPr>
              <w:t>370,00</w:t>
            </w:r>
          </w:p>
        </w:tc>
        <w:tc>
          <w:tcPr>
            <w:tcW w:w="1980" w:type="dxa"/>
            <w:tcBorders>
              <w:top w:val="single" w:sz="4" w:space="0" w:color="auto"/>
              <w:left w:val="single" w:sz="4" w:space="0" w:color="auto"/>
              <w:bottom w:val="single" w:sz="4" w:space="0" w:color="auto"/>
              <w:right w:val="single" w:sz="4" w:space="0" w:color="auto"/>
            </w:tcBorders>
          </w:tcPr>
          <w:p w:rsidR="009108DF" w:rsidRDefault="009108DF">
            <w:pPr>
              <w:spacing w:after="0" w:line="240" w:lineRule="auto"/>
              <w:jc w:val="center"/>
              <w:rPr>
                <w:rFonts w:ascii="Times New Roman" w:eastAsia="Times New Roman" w:hAnsi="Times New Roman"/>
                <w:b/>
                <w:i/>
                <w:sz w:val="18"/>
                <w:szCs w:val="20"/>
                <w:lang w:eastAsia="pl-PL"/>
              </w:rPr>
            </w:pPr>
          </w:p>
          <w:p w:rsidR="009108DF" w:rsidRDefault="00877D97">
            <w:pPr>
              <w:spacing w:after="0" w:line="240" w:lineRule="auto"/>
              <w:jc w:val="center"/>
              <w:rPr>
                <w:rFonts w:ascii="Times New Roman" w:eastAsia="Times New Roman" w:hAnsi="Times New Roman"/>
                <w:b/>
                <w:sz w:val="18"/>
                <w:szCs w:val="20"/>
                <w:lang w:eastAsia="pl-PL"/>
              </w:rPr>
            </w:pPr>
            <w:r>
              <w:rPr>
                <w:rFonts w:ascii="Times New Roman" w:eastAsia="Times New Roman" w:hAnsi="Times New Roman"/>
                <w:b/>
                <w:sz w:val="18"/>
                <w:szCs w:val="20"/>
                <w:lang w:eastAsia="pl-PL"/>
              </w:rPr>
              <w:t>22 stycznia</w:t>
            </w:r>
            <w:r w:rsidR="009108DF">
              <w:rPr>
                <w:rFonts w:ascii="Times New Roman" w:eastAsia="Times New Roman" w:hAnsi="Times New Roman"/>
                <w:b/>
                <w:sz w:val="18"/>
                <w:szCs w:val="20"/>
                <w:lang w:eastAsia="pl-PL"/>
              </w:rPr>
              <w:t xml:space="preserve"> 201</w:t>
            </w:r>
            <w:r>
              <w:rPr>
                <w:rFonts w:ascii="Times New Roman" w:eastAsia="Times New Roman" w:hAnsi="Times New Roman"/>
                <w:b/>
                <w:sz w:val="18"/>
                <w:szCs w:val="20"/>
                <w:lang w:eastAsia="pl-PL"/>
              </w:rPr>
              <w:t>9</w:t>
            </w:r>
            <w:r w:rsidR="009108DF">
              <w:rPr>
                <w:rFonts w:ascii="Times New Roman" w:eastAsia="Times New Roman" w:hAnsi="Times New Roman"/>
                <w:b/>
                <w:sz w:val="18"/>
                <w:szCs w:val="20"/>
                <w:lang w:eastAsia="pl-PL"/>
              </w:rPr>
              <w:t xml:space="preserve"> r.</w:t>
            </w:r>
          </w:p>
          <w:p w:rsidR="009108DF" w:rsidRDefault="009108DF">
            <w:pPr>
              <w:spacing w:after="0" w:line="240" w:lineRule="auto"/>
              <w:jc w:val="center"/>
              <w:rPr>
                <w:rFonts w:ascii="Times New Roman" w:eastAsia="Times New Roman" w:hAnsi="Times New Roman"/>
                <w:b/>
                <w:sz w:val="18"/>
                <w:szCs w:val="18"/>
                <w:vertAlign w:val="superscript"/>
                <w:lang w:eastAsia="pl-PL"/>
              </w:rPr>
            </w:pPr>
            <w:r>
              <w:rPr>
                <w:rFonts w:ascii="Times New Roman" w:eastAsia="Times New Roman" w:hAnsi="Times New Roman"/>
                <w:b/>
                <w:sz w:val="18"/>
                <w:szCs w:val="20"/>
                <w:lang w:eastAsia="pl-PL"/>
              </w:rPr>
              <w:t>o  godz</w:t>
            </w:r>
            <w:r>
              <w:rPr>
                <w:rFonts w:ascii="Times New Roman" w:eastAsia="Times New Roman" w:hAnsi="Times New Roman"/>
                <w:b/>
                <w:sz w:val="18"/>
                <w:szCs w:val="18"/>
                <w:lang w:eastAsia="pl-PL"/>
              </w:rPr>
              <w:t xml:space="preserve">. 9 </w:t>
            </w:r>
            <w:r>
              <w:rPr>
                <w:rFonts w:ascii="Times New Roman" w:eastAsia="Times New Roman" w:hAnsi="Times New Roman"/>
                <w:b/>
                <w:sz w:val="18"/>
                <w:szCs w:val="18"/>
                <w:vertAlign w:val="superscript"/>
                <w:lang w:eastAsia="pl-PL"/>
              </w:rPr>
              <w:t>00</w:t>
            </w:r>
          </w:p>
          <w:p w:rsidR="009108DF" w:rsidRDefault="009108DF">
            <w:pPr>
              <w:spacing w:after="0" w:line="240" w:lineRule="auto"/>
              <w:jc w:val="center"/>
              <w:rPr>
                <w:rFonts w:ascii="Times New Roman" w:eastAsia="Times New Roman" w:hAnsi="Times New Roman"/>
                <w:b/>
                <w:sz w:val="18"/>
                <w:szCs w:val="20"/>
                <w:lang w:eastAsia="pl-PL"/>
              </w:rPr>
            </w:pPr>
            <w:r>
              <w:rPr>
                <w:rFonts w:ascii="Times New Roman" w:eastAsia="Times New Roman" w:hAnsi="Times New Roman"/>
                <w:b/>
                <w:sz w:val="18"/>
                <w:szCs w:val="20"/>
                <w:lang w:eastAsia="pl-PL"/>
              </w:rPr>
              <w:t>Urząd  Gminy Chełmża</w:t>
            </w:r>
          </w:p>
          <w:p w:rsidR="009108DF" w:rsidRDefault="009108DF">
            <w:pPr>
              <w:spacing w:after="0" w:line="240" w:lineRule="auto"/>
              <w:jc w:val="center"/>
              <w:rPr>
                <w:rFonts w:ascii="Times New Roman" w:eastAsia="Times New Roman" w:hAnsi="Times New Roman"/>
                <w:b/>
                <w:i/>
                <w:sz w:val="18"/>
                <w:szCs w:val="20"/>
                <w:lang w:eastAsia="pl-PL"/>
              </w:rPr>
            </w:pPr>
            <w:r>
              <w:rPr>
                <w:rFonts w:ascii="Times New Roman" w:eastAsia="Times New Roman" w:hAnsi="Times New Roman"/>
                <w:b/>
                <w:sz w:val="18"/>
                <w:szCs w:val="20"/>
                <w:lang w:eastAsia="pl-PL"/>
              </w:rPr>
              <w:t>ul.  Wodna 2, pok. Nr 4</w:t>
            </w:r>
          </w:p>
        </w:tc>
      </w:tr>
    </w:tbl>
    <w:p w:rsidR="009108DF" w:rsidRDefault="009108DF" w:rsidP="009108DF">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Studium uwarunkowań i kierunków zagospodarowania przestrzennego Gminy Chełmża uchwalone zostało uchwałą Nr XXVIII/228/17 Rady Gminy Chełmża z dnia 30 marca 2017 r.</w:t>
      </w:r>
    </w:p>
    <w:p w:rsidR="009108DF" w:rsidRDefault="009108DF" w:rsidP="009108DF">
      <w:pPr>
        <w:spacing w:after="0" w:line="240" w:lineRule="auto"/>
        <w:jc w:val="both"/>
        <w:rPr>
          <w:rFonts w:ascii="Times New Roman" w:eastAsia="Times New Roman" w:hAnsi="Times New Roman"/>
          <w:sz w:val="20"/>
          <w:szCs w:val="20"/>
          <w:lang w:eastAsia="pl-PL"/>
        </w:rPr>
      </w:pPr>
    </w:p>
    <w:p w:rsidR="009108DF" w:rsidRDefault="009108DF" w:rsidP="009108DF">
      <w:pPr>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Nieruchomość posiada dostęp do drogi powiatowej Nr 2031C poprzez </w:t>
      </w:r>
      <w:r w:rsidR="0062515D">
        <w:rPr>
          <w:rFonts w:ascii="Times New Roman" w:eastAsia="Times New Roman" w:hAnsi="Times New Roman"/>
          <w:color w:val="000000"/>
          <w:sz w:val="20"/>
          <w:szCs w:val="20"/>
          <w:lang w:eastAsia="pl-PL"/>
        </w:rPr>
        <w:t xml:space="preserve">drogę wewnętrzną wyznaczoną na </w:t>
      </w:r>
      <w:r>
        <w:rPr>
          <w:rFonts w:ascii="Times New Roman" w:eastAsia="Times New Roman" w:hAnsi="Times New Roman"/>
          <w:color w:val="000000"/>
          <w:sz w:val="20"/>
          <w:szCs w:val="20"/>
          <w:lang w:eastAsia="pl-PL"/>
        </w:rPr>
        <w:t>dzia</w:t>
      </w:r>
      <w:r w:rsidR="0062515D">
        <w:rPr>
          <w:rFonts w:ascii="Times New Roman" w:eastAsia="Times New Roman" w:hAnsi="Times New Roman"/>
          <w:color w:val="000000"/>
          <w:sz w:val="20"/>
          <w:szCs w:val="20"/>
          <w:lang w:eastAsia="pl-PL"/>
        </w:rPr>
        <w:t>łce</w:t>
      </w:r>
      <w:r>
        <w:rPr>
          <w:rFonts w:ascii="Times New Roman" w:eastAsia="Times New Roman" w:hAnsi="Times New Roman"/>
          <w:color w:val="000000"/>
          <w:sz w:val="20"/>
          <w:szCs w:val="20"/>
          <w:lang w:eastAsia="pl-PL"/>
        </w:rPr>
        <w:t xml:space="preserve"> </w:t>
      </w:r>
      <w:r w:rsidR="0062515D">
        <w:rPr>
          <w:rFonts w:ascii="Times New Roman" w:eastAsia="Times New Roman" w:hAnsi="Times New Roman"/>
          <w:color w:val="000000"/>
          <w:sz w:val="20"/>
          <w:szCs w:val="20"/>
          <w:lang w:eastAsia="pl-PL"/>
        </w:rPr>
        <w:t>nr 77/4 stanowiącej własność G</w:t>
      </w:r>
      <w:r>
        <w:rPr>
          <w:rFonts w:ascii="Times New Roman" w:eastAsia="Times New Roman" w:hAnsi="Times New Roman"/>
          <w:color w:val="000000"/>
          <w:sz w:val="20"/>
          <w:szCs w:val="20"/>
          <w:lang w:eastAsia="pl-PL"/>
        </w:rPr>
        <w:t>min</w:t>
      </w:r>
      <w:r w:rsidR="0062515D">
        <w:rPr>
          <w:rFonts w:ascii="Times New Roman" w:eastAsia="Times New Roman" w:hAnsi="Times New Roman"/>
          <w:color w:val="000000"/>
          <w:sz w:val="20"/>
          <w:szCs w:val="20"/>
          <w:lang w:eastAsia="pl-PL"/>
        </w:rPr>
        <w:t>y</w:t>
      </w:r>
      <w:r>
        <w:rPr>
          <w:rFonts w:ascii="Times New Roman" w:eastAsia="Times New Roman" w:hAnsi="Times New Roman"/>
          <w:color w:val="000000"/>
          <w:sz w:val="20"/>
          <w:szCs w:val="20"/>
          <w:lang w:eastAsia="pl-PL"/>
        </w:rPr>
        <w:t xml:space="preserve"> </w:t>
      </w:r>
      <w:r w:rsidR="0062515D">
        <w:rPr>
          <w:rFonts w:ascii="Times New Roman" w:eastAsia="Times New Roman" w:hAnsi="Times New Roman"/>
          <w:color w:val="000000"/>
          <w:sz w:val="20"/>
          <w:szCs w:val="20"/>
          <w:lang w:eastAsia="pl-PL"/>
        </w:rPr>
        <w:t>Chełmża</w:t>
      </w:r>
      <w:r>
        <w:rPr>
          <w:rFonts w:ascii="Times New Roman" w:eastAsia="Times New Roman" w:hAnsi="Times New Roman"/>
          <w:color w:val="000000"/>
          <w:sz w:val="20"/>
          <w:szCs w:val="20"/>
          <w:lang w:eastAsia="pl-PL"/>
        </w:rPr>
        <w:t>.</w:t>
      </w:r>
    </w:p>
    <w:p w:rsidR="009108DF" w:rsidRDefault="009108DF" w:rsidP="009108DF">
      <w:pPr>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Nieruchomość jest nieuzbrojona. W bezpośrednim sąsiedztwie  znajdują się: sieć elektroenergetyczna, gminn</w:t>
      </w:r>
      <w:r w:rsidR="0062515D">
        <w:rPr>
          <w:rFonts w:ascii="Times New Roman" w:eastAsia="Times New Roman" w:hAnsi="Times New Roman"/>
          <w:color w:val="000000"/>
          <w:sz w:val="20"/>
          <w:szCs w:val="20"/>
          <w:lang w:eastAsia="pl-PL"/>
        </w:rPr>
        <w:t>y</w:t>
      </w:r>
      <w:r>
        <w:rPr>
          <w:rFonts w:ascii="Times New Roman" w:eastAsia="Times New Roman" w:hAnsi="Times New Roman"/>
          <w:color w:val="000000"/>
          <w:sz w:val="20"/>
          <w:szCs w:val="20"/>
          <w:lang w:eastAsia="pl-PL"/>
        </w:rPr>
        <w:t xml:space="preserve"> wodociąg i kanalizacja sanitarna (</w:t>
      </w:r>
      <w:r w:rsidR="0062515D">
        <w:rPr>
          <w:rFonts w:ascii="Times New Roman" w:eastAsia="Times New Roman" w:hAnsi="Times New Roman"/>
          <w:color w:val="000000"/>
          <w:sz w:val="20"/>
          <w:szCs w:val="20"/>
          <w:lang w:eastAsia="pl-PL"/>
        </w:rPr>
        <w:t xml:space="preserve">podłączenie </w:t>
      </w:r>
      <w:r>
        <w:rPr>
          <w:rFonts w:ascii="Times New Roman" w:eastAsia="Times New Roman" w:hAnsi="Times New Roman"/>
          <w:color w:val="000000"/>
          <w:sz w:val="20"/>
          <w:szCs w:val="20"/>
          <w:lang w:eastAsia="pl-PL"/>
        </w:rPr>
        <w:t xml:space="preserve">do kanalizacji </w:t>
      </w:r>
      <w:r w:rsidR="0062515D">
        <w:rPr>
          <w:rFonts w:ascii="Times New Roman" w:eastAsia="Times New Roman" w:hAnsi="Times New Roman"/>
          <w:color w:val="000000"/>
          <w:sz w:val="20"/>
          <w:szCs w:val="20"/>
          <w:lang w:eastAsia="pl-PL"/>
        </w:rPr>
        <w:t>fi 200mm</w:t>
      </w:r>
      <w:r w:rsidR="0062515D" w:rsidDel="0062515D">
        <w:rPr>
          <w:rFonts w:ascii="Times New Roman" w:eastAsia="Times New Roman" w:hAnsi="Times New Roman"/>
          <w:color w:val="000000"/>
          <w:sz w:val="20"/>
          <w:szCs w:val="20"/>
          <w:lang w:eastAsia="pl-PL"/>
        </w:rPr>
        <w:t xml:space="preserve"> </w:t>
      </w:r>
      <w:r>
        <w:rPr>
          <w:rFonts w:ascii="Times New Roman" w:eastAsia="Times New Roman" w:hAnsi="Times New Roman"/>
          <w:color w:val="000000"/>
          <w:sz w:val="20"/>
          <w:szCs w:val="20"/>
          <w:lang w:eastAsia="pl-PL"/>
        </w:rPr>
        <w:t xml:space="preserve">na działkach nr 77/4 </w:t>
      </w:r>
      <w:r w:rsidR="0062515D">
        <w:rPr>
          <w:rFonts w:ascii="Times New Roman" w:eastAsia="Times New Roman" w:hAnsi="Times New Roman"/>
          <w:color w:val="000000"/>
          <w:sz w:val="20"/>
          <w:szCs w:val="20"/>
          <w:lang w:eastAsia="pl-PL"/>
        </w:rPr>
        <w:t xml:space="preserve"> </w:t>
      </w:r>
      <w:r>
        <w:rPr>
          <w:rFonts w:ascii="Times New Roman" w:eastAsia="Times New Roman" w:hAnsi="Times New Roman"/>
          <w:color w:val="000000"/>
          <w:sz w:val="20"/>
          <w:szCs w:val="20"/>
          <w:lang w:eastAsia="pl-PL"/>
        </w:rPr>
        <w:t>lub 77/1, podłączenie do wody fi 90mm</w:t>
      </w:r>
      <w:r w:rsidR="0062515D">
        <w:rPr>
          <w:rFonts w:ascii="Times New Roman" w:eastAsia="Times New Roman" w:hAnsi="Times New Roman"/>
          <w:color w:val="000000"/>
          <w:sz w:val="20"/>
          <w:szCs w:val="20"/>
          <w:lang w:eastAsia="pl-PL"/>
        </w:rPr>
        <w:t xml:space="preserve"> na działce nr 77/1</w:t>
      </w:r>
      <w:r>
        <w:rPr>
          <w:rFonts w:ascii="Times New Roman" w:eastAsia="Times New Roman" w:hAnsi="Times New Roman"/>
          <w:color w:val="000000"/>
          <w:sz w:val="20"/>
          <w:szCs w:val="20"/>
          <w:lang w:eastAsia="pl-PL"/>
        </w:rPr>
        <w:t xml:space="preserve">). </w:t>
      </w:r>
    </w:p>
    <w:p w:rsidR="009108DF" w:rsidRDefault="009108DF" w:rsidP="009108DF">
      <w:pPr>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Zgodnie z art. 61 ust. 1 ustawy z dnia 27 marca 2003 r. o planowaniu i zagospodarowaniu przestrzennym (Dz.U. </w:t>
      </w:r>
      <w:r w:rsidR="00583748" w:rsidRPr="00583748">
        <w:rPr>
          <w:rFonts w:ascii="Times New Roman" w:eastAsia="Times New Roman" w:hAnsi="Times New Roman"/>
          <w:color w:val="000000"/>
          <w:sz w:val="20"/>
          <w:szCs w:val="20"/>
          <w:lang w:eastAsia="pl-PL"/>
        </w:rPr>
        <w:t>z 2018 r. poz. 1945</w:t>
      </w:r>
      <w:r w:rsidR="00583748">
        <w:rPr>
          <w:rFonts w:ascii="Times New Roman" w:eastAsia="Times New Roman" w:hAnsi="Times New Roman"/>
          <w:color w:val="000000"/>
          <w:sz w:val="20"/>
          <w:szCs w:val="20"/>
          <w:lang w:eastAsia="pl-PL"/>
        </w:rPr>
        <w:t xml:space="preserve">) </w:t>
      </w:r>
      <w:r>
        <w:rPr>
          <w:rFonts w:ascii="Times New Roman" w:eastAsia="Times New Roman" w:hAnsi="Times New Roman"/>
          <w:color w:val="000000"/>
          <w:sz w:val="20"/>
          <w:szCs w:val="20"/>
          <w:lang w:eastAsia="pl-PL"/>
        </w:rPr>
        <w:t xml:space="preserve">oraz rozporządzeniem Ministra Infrastruktury z dnia 26 sierpnia 2003 r. w sprawie sposobu ustalania wymagań dotyczących nowej zabudowy i zagospodarowania terenu w przypadku braku miejscowego planu zagospodarowania przestrzennego (Dz.U. z 2003 r. Nr 164, poz. 1588) - nabywca nieruchomości może wystąpić o wydanie decyzji o warunkach zabudowy i zagospodarowania terenu dla nieruchomości z </w:t>
      </w:r>
      <w:r w:rsidR="0062515D">
        <w:rPr>
          <w:rFonts w:ascii="Times New Roman" w:eastAsia="Times New Roman" w:hAnsi="Times New Roman"/>
          <w:color w:val="000000"/>
          <w:sz w:val="20"/>
          <w:szCs w:val="20"/>
          <w:lang w:eastAsia="pl-PL"/>
        </w:rPr>
        <w:t xml:space="preserve">dopuszczalnym </w:t>
      </w:r>
      <w:r>
        <w:rPr>
          <w:rFonts w:ascii="Times New Roman" w:eastAsia="Times New Roman" w:hAnsi="Times New Roman"/>
          <w:color w:val="000000"/>
          <w:sz w:val="20"/>
          <w:szCs w:val="20"/>
          <w:lang w:eastAsia="pl-PL"/>
        </w:rPr>
        <w:t>zagospodarowaniem: pod zabudowę usługowo – handlową z możliwością zamieszkania lub nieuciążliwą działalność gospodarczą, zieleń urządzoną, parking.</w:t>
      </w:r>
    </w:p>
    <w:p w:rsidR="009108DF" w:rsidRDefault="002833A6" w:rsidP="009108DF">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Informuje się, że p</w:t>
      </w:r>
      <w:r w:rsidR="009108DF">
        <w:rPr>
          <w:rFonts w:ascii="Times New Roman" w:eastAsia="Times New Roman" w:hAnsi="Times New Roman"/>
          <w:sz w:val="20"/>
          <w:szCs w:val="20"/>
          <w:lang w:eastAsia="pl-PL"/>
        </w:rPr>
        <w:t xml:space="preserve">ostępowanie o wydanie decyzji o warunkach zabudowy </w:t>
      </w:r>
      <w:r>
        <w:rPr>
          <w:rFonts w:ascii="Times New Roman" w:eastAsia="Times New Roman" w:hAnsi="Times New Roman"/>
          <w:sz w:val="20"/>
          <w:szCs w:val="20"/>
          <w:lang w:eastAsia="pl-PL"/>
        </w:rPr>
        <w:t xml:space="preserve">na wniosek przyszłego właściciela mogłoby doznać </w:t>
      </w:r>
      <w:r w:rsidR="009108DF">
        <w:rPr>
          <w:rFonts w:ascii="Times New Roman" w:eastAsia="Times New Roman" w:hAnsi="Times New Roman"/>
          <w:sz w:val="20"/>
          <w:szCs w:val="20"/>
          <w:lang w:eastAsia="pl-PL"/>
        </w:rPr>
        <w:t>ograniczeni</w:t>
      </w:r>
      <w:r>
        <w:rPr>
          <w:rFonts w:ascii="Times New Roman" w:eastAsia="Times New Roman" w:hAnsi="Times New Roman"/>
          <w:sz w:val="20"/>
          <w:szCs w:val="20"/>
          <w:lang w:eastAsia="pl-PL"/>
        </w:rPr>
        <w:t>a</w:t>
      </w:r>
      <w:r w:rsidR="009108DF">
        <w:rPr>
          <w:rFonts w:ascii="Times New Roman" w:eastAsia="Times New Roman" w:hAnsi="Times New Roman"/>
          <w:sz w:val="20"/>
          <w:szCs w:val="20"/>
          <w:lang w:eastAsia="pl-PL"/>
        </w:rPr>
        <w:t xml:space="preserve"> wynikając</w:t>
      </w:r>
      <w:r>
        <w:rPr>
          <w:rFonts w:ascii="Times New Roman" w:eastAsia="Times New Roman" w:hAnsi="Times New Roman"/>
          <w:sz w:val="20"/>
          <w:szCs w:val="20"/>
          <w:lang w:eastAsia="pl-PL"/>
        </w:rPr>
        <w:t>ego</w:t>
      </w:r>
      <w:r w:rsidR="009108DF">
        <w:rPr>
          <w:rFonts w:ascii="Times New Roman" w:eastAsia="Times New Roman" w:hAnsi="Times New Roman"/>
          <w:sz w:val="20"/>
          <w:szCs w:val="20"/>
          <w:lang w:eastAsia="pl-PL"/>
        </w:rPr>
        <w:t xml:space="preserve"> z art. 62 ust. 1 pkt 2 ustawy z dnia 27 marca 2003 r. o planowaniu i zagospodarowaniu przestrzennym </w:t>
      </w:r>
      <w:r w:rsidR="00583748" w:rsidRPr="00583748">
        <w:rPr>
          <w:rFonts w:ascii="Times New Roman" w:eastAsia="Times New Roman" w:hAnsi="Times New Roman"/>
          <w:sz w:val="20"/>
          <w:szCs w:val="20"/>
          <w:lang w:eastAsia="pl-PL"/>
        </w:rPr>
        <w:t xml:space="preserve">(Dz.U. z 2018 r. poz. 1945) </w:t>
      </w:r>
      <w:r w:rsidR="009108DF">
        <w:rPr>
          <w:rFonts w:ascii="Times New Roman" w:eastAsia="Times New Roman" w:hAnsi="Times New Roman"/>
          <w:sz w:val="20"/>
          <w:szCs w:val="20"/>
          <w:lang w:eastAsia="pl-PL"/>
        </w:rPr>
        <w:t>w związku z podjęciem przez Radę Gminy Chełmża uchwały Nr XLII/350/18 z dnia 19 kwietnia 2018 r. w sprawie przystąpienia do sporządzenia miejscowego planu zagospodarowania przestrzennego dla terenów położonych w miejscowości Zelgno. Teren objęty opracowywanym planem obejmuje działkę 76/4.</w:t>
      </w:r>
    </w:p>
    <w:p w:rsidR="009108DF" w:rsidRDefault="002833A6" w:rsidP="009108DF">
      <w:pPr>
        <w:spacing w:after="0" w:line="240" w:lineRule="auto"/>
        <w:rPr>
          <w:rFonts w:ascii="Times New Roman" w:eastAsia="Times New Roman" w:hAnsi="Times New Roman"/>
          <w:i/>
          <w:sz w:val="20"/>
          <w:szCs w:val="20"/>
          <w:lang w:eastAsia="pl-PL"/>
        </w:rPr>
      </w:pPr>
      <w:r>
        <w:rPr>
          <w:rFonts w:ascii="Times New Roman" w:eastAsia="Times New Roman" w:hAnsi="Times New Roman"/>
          <w:sz w:val="20"/>
          <w:szCs w:val="20"/>
          <w:lang w:eastAsia="pl-PL"/>
        </w:rPr>
        <w:t xml:space="preserve">Zgodnie z powołanym </w:t>
      </w:r>
      <w:r w:rsidR="009108DF">
        <w:rPr>
          <w:rFonts w:ascii="Times New Roman" w:eastAsia="Times New Roman" w:hAnsi="Times New Roman"/>
          <w:i/>
          <w:sz w:val="20"/>
          <w:szCs w:val="20"/>
          <w:lang w:eastAsia="pl-PL"/>
        </w:rPr>
        <w:t>art.  62. 1.  Postępowanie administracyjne w sprawie ustalenia warunków zabudowy można zawiesić na czas nie dłuższy niż 9 miesięcy od dnia złożenia wniosku o ustalenie warunków zabudowy. Wójt, burmistrz albo prezydent miasta podejmuje postępowanie i wydaje decyzję w sprawie ustalenia warunków zabudowy, jeżeli:</w:t>
      </w:r>
    </w:p>
    <w:p w:rsidR="009108DF" w:rsidRDefault="009108DF" w:rsidP="009108DF">
      <w:pPr>
        <w:spacing w:after="0" w:line="240" w:lineRule="auto"/>
        <w:rPr>
          <w:rFonts w:ascii="Times New Roman" w:eastAsia="Times New Roman" w:hAnsi="Times New Roman"/>
          <w:i/>
          <w:sz w:val="20"/>
          <w:szCs w:val="20"/>
          <w:lang w:eastAsia="pl-PL"/>
        </w:rPr>
      </w:pPr>
      <w:r>
        <w:rPr>
          <w:rFonts w:ascii="Times New Roman" w:eastAsia="Times New Roman" w:hAnsi="Times New Roman"/>
          <w:i/>
          <w:sz w:val="20"/>
          <w:szCs w:val="20"/>
          <w:lang w:eastAsia="pl-PL"/>
        </w:rPr>
        <w:t>2) w okresie zawieszenia postępowania nie uchwalono miejscowego planu lub jego zmiany.</w:t>
      </w:r>
    </w:p>
    <w:p w:rsidR="009108DF" w:rsidRDefault="00A51A5F" w:rsidP="009108DF">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sz w:val="20"/>
          <w:szCs w:val="20"/>
          <w:lang w:eastAsia="pl-PL"/>
        </w:rPr>
        <w:t xml:space="preserve">W II przetargu ustalone zostało </w:t>
      </w:r>
      <w:r w:rsidR="009108DF">
        <w:rPr>
          <w:rFonts w:ascii="Times New Roman" w:eastAsia="Times New Roman" w:hAnsi="Times New Roman"/>
          <w:b/>
          <w:sz w:val="20"/>
          <w:szCs w:val="20"/>
          <w:lang w:eastAsia="pl-PL"/>
        </w:rPr>
        <w:t xml:space="preserve">wadium w wysokości 10% ceny wywoławczej netto. Wadium należy wnieść w pieniądzu </w:t>
      </w:r>
      <w:r w:rsidR="009108DF">
        <w:rPr>
          <w:rFonts w:ascii="Times New Roman" w:eastAsia="Times New Roman" w:hAnsi="Times New Roman"/>
          <w:sz w:val="20"/>
          <w:szCs w:val="20"/>
          <w:lang w:eastAsia="pl-PL"/>
        </w:rPr>
        <w:t xml:space="preserve">w podanym wyżej terminie w kasie Urzędu Gminy Chełmża, ul. Wodna 2 lub </w:t>
      </w:r>
      <w:r w:rsidR="009108DF">
        <w:rPr>
          <w:rFonts w:ascii="Times New Roman" w:eastAsia="Times New Roman" w:hAnsi="Times New Roman"/>
          <w:b/>
          <w:sz w:val="20"/>
          <w:szCs w:val="20"/>
          <w:lang w:eastAsia="pl-PL"/>
        </w:rPr>
        <w:t>na konto Gminy Chełmża - PKO Chełmża Nr 26  1020  5011  0000  9002  0016  3857</w:t>
      </w:r>
      <w:r w:rsidR="009108DF">
        <w:rPr>
          <w:rFonts w:ascii="Times New Roman" w:eastAsia="Times New Roman" w:hAnsi="Times New Roman"/>
          <w:sz w:val="20"/>
          <w:szCs w:val="20"/>
          <w:lang w:eastAsia="pl-PL"/>
        </w:rPr>
        <w:t xml:space="preserve"> (za datę wpłaty uznaje się datę wpływu wadium na konto Gminy Chełmża).</w:t>
      </w:r>
    </w:p>
    <w:p w:rsidR="009108DF" w:rsidRDefault="009108DF" w:rsidP="009108DF">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Jeżeli wadium wpłacane jest przez jednego ze współmałżonków w opisie wpłaty oprócz określenia nieruchomości której dotyczy należy wpisać jeżeli uczestnikami licytacji mają być małżonkowie ich imiona i nazwisko.</w:t>
      </w:r>
    </w:p>
    <w:p w:rsidR="009108DF" w:rsidRDefault="009108DF" w:rsidP="009108DF">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Od zdeponowanego wadium wpłaconego w gotówce nie nalicza się odsetek. Wadium wpłacone przez uczestnika </w:t>
      </w:r>
      <w:r w:rsidR="00A51A5F">
        <w:rPr>
          <w:rFonts w:ascii="Times New Roman" w:eastAsia="Times New Roman" w:hAnsi="Times New Roman"/>
          <w:sz w:val="20"/>
          <w:szCs w:val="20"/>
          <w:lang w:eastAsia="pl-PL"/>
        </w:rPr>
        <w:t xml:space="preserve">II </w:t>
      </w:r>
      <w:r>
        <w:rPr>
          <w:rFonts w:ascii="Times New Roman" w:eastAsia="Times New Roman" w:hAnsi="Times New Roman"/>
          <w:sz w:val="20"/>
          <w:szCs w:val="20"/>
          <w:lang w:eastAsia="pl-PL"/>
        </w:rPr>
        <w:t xml:space="preserve">przetargu, który </w:t>
      </w:r>
      <w:r w:rsidR="00A51A5F">
        <w:rPr>
          <w:rFonts w:ascii="Times New Roman" w:eastAsia="Times New Roman" w:hAnsi="Times New Roman"/>
          <w:sz w:val="20"/>
          <w:szCs w:val="20"/>
          <w:lang w:eastAsia="pl-PL"/>
        </w:rPr>
        <w:t xml:space="preserve">II </w:t>
      </w:r>
      <w:r>
        <w:rPr>
          <w:rFonts w:ascii="Times New Roman" w:eastAsia="Times New Roman" w:hAnsi="Times New Roman"/>
          <w:sz w:val="20"/>
          <w:szCs w:val="20"/>
          <w:lang w:eastAsia="pl-PL"/>
        </w:rPr>
        <w:t>przetarg wygrał zalicza się na poczet ceny nabycia nieruchomości, natomiast pozostałym uczestnikom zwraca się po zamknięciu</w:t>
      </w:r>
      <w:r w:rsidR="00A51A5F">
        <w:rPr>
          <w:rFonts w:ascii="Times New Roman" w:eastAsia="Times New Roman" w:hAnsi="Times New Roman"/>
          <w:sz w:val="20"/>
          <w:szCs w:val="20"/>
          <w:lang w:eastAsia="pl-PL"/>
        </w:rPr>
        <w:t xml:space="preserve"> II</w:t>
      </w:r>
      <w:r>
        <w:rPr>
          <w:rFonts w:ascii="Times New Roman" w:eastAsia="Times New Roman" w:hAnsi="Times New Roman"/>
          <w:sz w:val="20"/>
          <w:szCs w:val="20"/>
          <w:lang w:eastAsia="pl-PL"/>
        </w:rPr>
        <w:t xml:space="preserve"> przetargu nie później niż przed upływem 3 dni od dnia zamknięcia </w:t>
      </w:r>
      <w:r w:rsidR="00A51A5F">
        <w:rPr>
          <w:rFonts w:ascii="Times New Roman" w:eastAsia="Times New Roman" w:hAnsi="Times New Roman"/>
          <w:sz w:val="20"/>
          <w:szCs w:val="20"/>
          <w:lang w:eastAsia="pl-PL"/>
        </w:rPr>
        <w:t xml:space="preserve">II </w:t>
      </w:r>
      <w:r>
        <w:rPr>
          <w:rFonts w:ascii="Times New Roman" w:eastAsia="Times New Roman" w:hAnsi="Times New Roman"/>
          <w:sz w:val="20"/>
          <w:szCs w:val="20"/>
          <w:lang w:eastAsia="pl-PL"/>
        </w:rPr>
        <w:t xml:space="preserve">przetargu. </w:t>
      </w:r>
    </w:p>
    <w:p w:rsidR="009108DF" w:rsidRDefault="009108DF" w:rsidP="009108DF">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w:t>
      </w:r>
      <w:r w:rsidR="00A51A5F">
        <w:rPr>
          <w:rFonts w:ascii="Times New Roman" w:eastAsia="Times New Roman" w:hAnsi="Times New Roman"/>
          <w:sz w:val="20"/>
          <w:szCs w:val="20"/>
          <w:lang w:eastAsia="pl-PL"/>
        </w:rPr>
        <w:t xml:space="preserve">II </w:t>
      </w:r>
      <w:r>
        <w:rPr>
          <w:rFonts w:ascii="Times New Roman" w:eastAsia="Times New Roman" w:hAnsi="Times New Roman"/>
          <w:sz w:val="20"/>
          <w:szCs w:val="20"/>
          <w:lang w:eastAsia="pl-PL"/>
        </w:rPr>
        <w:t xml:space="preserve">przetargu mogą wziąć udział osoby fizyczne i prawne, jeżeli wpłacą wadium w terminie. </w:t>
      </w:r>
    </w:p>
    <w:p w:rsidR="009108DF" w:rsidRDefault="009108DF" w:rsidP="009108DF">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przypadku jeżeli uczestnikiem przetargu jest jeden ze współmałżonków przed przystąpieniem do licytacji obowiązany jest do złożenia komisji przeprowadzającej przetarg, pisemnego pełnomocnictwa udzielonego przez drugiego współmałżonka upoważniającego do licytacji ceny nabycia nieruchomości </w:t>
      </w:r>
      <w:r w:rsidR="002833A6">
        <w:rPr>
          <w:rFonts w:ascii="Times New Roman" w:eastAsia="Times New Roman" w:hAnsi="Times New Roman"/>
          <w:sz w:val="20"/>
          <w:szCs w:val="20"/>
          <w:lang w:eastAsia="pl-PL"/>
        </w:rPr>
        <w:t xml:space="preserve">w przeciwnym razie </w:t>
      </w:r>
      <w:r>
        <w:rPr>
          <w:rFonts w:ascii="Times New Roman" w:eastAsia="Times New Roman" w:hAnsi="Times New Roman"/>
          <w:sz w:val="20"/>
          <w:szCs w:val="20"/>
          <w:lang w:eastAsia="pl-PL"/>
        </w:rPr>
        <w:t>do złożenia oświadczenia, że nieruchomość będzie nabywana z majątku odrębnego.</w:t>
      </w:r>
    </w:p>
    <w:p w:rsidR="009108DF" w:rsidRDefault="009108DF" w:rsidP="009108DF">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Jeżeli uczestnik licytacji jest reprezentowany przez pełnomocnika wymagane jest przedłożenie przez pełnomocnika notarialnego pełnomocnictwa upoważniającego do licytacji nabycia oznaczonej w pełnomocnictwie nieruchomości.</w:t>
      </w:r>
    </w:p>
    <w:p w:rsidR="009108DF" w:rsidRDefault="009108DF" w:rsidP="009108DF">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 xml:space="preserve">Postępowanie przetargowe jest ważne bez względu na liczbę uczestników, jeżeli chociaż jeden uczestnik zaoferował co najmniej jedno postąpienie powyżej ceny wywoławczej.  </w:t>
      </w:r>
    </w:p>
    <w:p w:rsidR="009108DF" w:rsidRDefault="009108DF" w:rsidP="009108DF">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O wysokości postąpienia decydują uczestnicy przetargu, z tym, że postąpienie nie może wynosić mniej niż 1% ceny wywoławczej z zaokrągleniem w górę do pełnych dziesiątek złotych.</w:t>
      </w:r>
    </w:p>
    <w:p w:rsidR="009108DF" w:rsidRDefault="009108DF" w:rsidP="009108DF">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Do wylicytowanej w przetargu ceny sprzedaży nieruchomości zostanie doliczony podatek VAT w wysokości 23%.</w:t>
      </w:r>
    </w:p>
    <w:p w:rsidR="00877D97" w:rsidRPr="00877D97" w:rsidRDefault="00877D97" w:rsidP="009108DF">
      <w:pPr>
        <w:spacing w:after="0" w:line="240" w:lineRule="auto"/>
        <w:jc w:val="both"/>
        <w:rPr>
          <w:rFonts w:ascii="Times New Roman" w:eastAsia="Times New Roman" w:hAnsi="Times New Roman"/>
          <w:sz w:val="20"/>
          <w:szCs w:val="20"/>
          <w:lang w:eastAsia="pl-PL"/>
        </w:rPr>
      </w:pPr>
      <w:r w:rsidRPr="00877D97">
        <w:rPr>
          <w:rFonts w:ascii="Times New Roman" w:eastAsia="Times New Roman" w:hAnsi="Times New Roman"/>
          <w:sz w:val="20"/>
          <w:szCs w:val="20"/>
          <w:lang w:eastAsia="pl-PL"/>
        </w:rPr>
        <w:t xml:space="preserve">Nieruchomość nie została sprzedana w I przetargu przeprowadzonym w dniu </w:t>
      </w:r>
      <w:r>
        <w:rPr>
          <w:rFonts w:ascii="Times New Roman" w:eastAsia="Times New Roman" w:hAnsi="Times New Roman"/>
          <w:sz w:val="20"/>
          <w:szCs w:val="20"/>
          <w:lang w:eastAsia="pl-PL"/>
        </w:rPr>
        <w:t>24 lipca 2018 r.</w:t>
      </w:r>
    </w:p>
    <w:p w:rsidR="009108DF" w:rsidRDefault="009108DF" w:rsidP="009108DF">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Nieruchomość objęta</w:t>
      </w:r>
      <w:r w:rsidR="00A51A5F">
        <w:rPr>
          <w:rFonts w:ascii="Times New Roman" w:eastAsia="Times New Roman" w:hAnsi="Times New Roman"/>
          <w:sz w:val="20"/>
          <w:szCs w:val="20"/>
          <w:lang w:eastAsia="pl-PL"/>
        </w:rPr>
        <w:t xml:space="preserve"> II</w:t>
      </w:r>
      <w:r>
        <w:rPr>
          <w:rFonts w:ascii="Times New Roman" w:eastAsia="Times New Roman" w:hAnsi="Times New Roman"/>
          <w:sz w:val="20"/>
          <w:szCs w:val="20"/>
          <w:lang w:eastAsia="pl-PL"/>
        </w:rPr>
        <w:t xml:space="preserve"> przetargiem wolna jest od jakichkolwiek obciążeń. Sprzedaż następuje na podstawie  ustawy z dnia 21 sierpnia 1997 r. o gospodarce nieruchomościami.</w:t>
      </w:r>
    </w:p>
    <w:p w:rsidR="009108DF" w:rsidRDefault="009108DF" w:rsidP="009108DF">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Nabywanie przez cudzoziemców z krajów Europejskiego Obszaru Gospodarczego oraz Konfederacji Szwajcarskiej nieruchomości innych niż rolne i leśne - działki budowlanej nie wymaga zezwolenia zgodnie z art. 8 ust. 2 ustawy z dnia 24 marca 1920 r. ustawy o nabywaniu  nieruchomości przez cudzoziemców (Dz.U. z 2017 r. poz. 2278).</w:t>
      </w:r>
    </w:p>
    <w:p w:rsidR="009108DF" w:rsidRDefault="009108DF" w:rsidP="009108DF">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Natomiast nabycie nieruchomości przez cudzoziemców innych niż wymienieni w zdaniu poprzednim wymaga zezwolenia. Zezwolenie wydawane jest przez Ministra Spraw Wewnętrznych i Administracji na podstawie ustawy o nabywaniu nieruchomości przez cudzoziemców chyba, że ustawa zwalnia z wymogu uzyskania zezwolenia.</w:t>
      </w:r>
    </w:p>
    <w:p w:rsidR="009108DF" w:rsidRDefault="009108DF" w:rsidP="009108DF">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Jeżeli osoba ustalona jako nabywca nieruchomości nie przystąpi bez usprawiedliwienia do zawarcia umowy w wyznaczonym przez Wójta Gminy miejscu i terminie, Wójt Gminy Chełmża może odstąpić od zawarcia umowy, a wpłacone wadium nie podlega zwrotowi.</w:t>
      </w:r>
    </w:p>
    <w:p w:rsidR="009108DF" w:rsidRDefault="009108DF" w:rsidP="009108DF">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Zastrzega się prawo unieważnienia przetargu bez podania przyczyny.</w:t>
      </w:r>
    </w:p>
    <w:p w:rsidR="00A51A5F" w:rsidRDefault="00A51A5F" w:rsidP="009108DF">
      <w:pPr>
        <w:spacing w:after="0" w:line="240" w:lineRule="auto"/>
        <w:jc w:val="both"/>
        <w:rPr>
          <w:rFonts w:ascii="Times New Roman" w:eastAsia="Times New Roman" w:hAnsi="Times New Roman"/>
          <w:b/>
          <w:sz w:val="20"/>
          <w:szCs w:val="20"/>
          <w:lang w:eastAsia="pl-PL"/>
        </w:rPr>
      </w:pPr>
    </w:p>
    <w:p w:rsidR="00A51A5F" w:rsidRPr="00A51A5F" w:rsidRDefault="00A51A5F" w:rsidP="00A51A5F">
      <w:pPr>
        <w:jc w:val="both"/>
        <w:rPr>
          <w:rFonts w:ascii="Times New Roman" w:hAnsi="Times New Roman"/>
          <w:sz w:val="20"/>
          <w:szCs w:val="20"/>
        </w:rPr>
      </w:pPr>
      <w:r w:rsidRPr="00A51A5F">
        <w:rPr>
          <w:rFonts w:ascii="Times New Roman" w:hAnsi="Times New Roman"/>
          <w:sz w:val="20"/>
          <w:szCs w:val="20"/>
        </w:rPr>
        <w:t>Klauzula informacyjna o przetwarzaniu danych osobowych uczestników postępowania przetargowego dostępna jest na stronie internetowej: www.bip.gminachelmza.pl zakładka: klauzula informacyjna (RODO).</w:t>
      </w:r>
    </w:p>
    <w:p w:rsidR="009108DF" w:rsidRDefault="009108DF" w:rsidP="009108DF">
      <w:pPr>
        <w:spacing w:after="0" w:line="240" w:lineRule="auto"/>
        <w:jc w:val="both"/>
        <w:rPr>
          <w:rFonts w:ascii="Times New Roman" w:eastAsia="Times New Roman" w:hAnsi="Times New Roman"/>
          <w:sz w:val="24"/>
          <w:szCs w:val="20"/>
          <w:lang w:eastAsia="pl-PL"/>
        </w:rPr>
      </w:pPr>
      <w:r>
        <w:rPr>
          <w:rFonts w:ascii="Times New Roman" w:eastAsia="Times New Roman" w:hAnsi="Times New Roman"/>
          <w:sz w:val="20"/>
          <w:szCs w:val="20"/>
          <w:lang w:eastAsia="pl-PL"/>
        </w:rPr>
        <w:t xml:space="preserve">Szczegółowe informacje o sprzedaży zabudowanej nieruchomości można uzyskać w </w:t>
      </w:r>
      <w:r>
        <w:rPr>
          <w:rFonts w:ascii="Times New Roman" w:eastAsia="Times New Roman" w:hAnsi="Times New Roman"/>
          <w:b/>
          <w:sz w:val="20"/>
          <w:szCs w:val="20"/>
          <w:lang w:eastAsia="pl-PL"/>
        </w:rPr>
        <w:t xml:space="preserve">Urzędzie Gminy Chełmża, ul. Wodna 2, tel. 56 675-60-76 lub 77, wew. 37 lub na stronie internetowej Gminy www.gminachelmza.pl </w:t>
      </w:r>
      <w:r>
        <w:rPr>
          <w:rFonts w:ascii="Times New Roman" w:eastAsia="Times New Roman" w:hAnsi="Times New Roman"/>
          <w:sz w:val="20"/>
          <w:szCs w:val="20"/>
          <w:lang w:eastAsia="pl-PL"/>
        </w:rPr>
        <w:t>oraz</w:t>
      </w:r>
      <w:r>
        <w:rPr>
          <w:rFonts w:ascii="Times New Roman" w:eastAsia="Times New Roman" w:hAnsi="Times New Roman"/>
          <w:b/>
          <w:sz w:val="20"/>
          <w:szCs w:val="20"/>
          <w:lang w:eastAsia="pl-PL"/>
        </w:rPr>
        <w:t xml:space="preserve"> www.bip.gminachelmza.pl </w:t>
      </w:r>
      <w:r>
        <w:rPr>
          <w:rFonts w:ascii="Times New Roman" w:eastAsia="Times New Roman" w:hAnsi="Times New Roman"/>
          <w:sz w:val="20"/>
          <w:szCs w:val="20"/>
          <w:lang w:eastAsia="pl-PL"/>
        </w:rPr>
        <w:t>zakładka „oferty inwestycyjne/nieruchomości”.</w:t>
      </w:r>
    </w:p>
    <w:p w:rsidR="009108DF" w:rsidRDefault="009108DF" w:rsidP="009108DF">
      <w:pPr>
        <w:spacing w:after="0" w:line="240" w:lineRule="auto"/>
        <w:jc w:val="both"/>
        <w:rPr>
          <w:rFonts w:ascii="Times New Roman" w:eastAsia="Times New Roman" w:hAnsi="Times New Roman"/>
          <w:b/>
          <w:sz w:val="20"/>
          <w:szCs w:val="20"/>
          <w:lang w:eastAsia="pl-PL"/>
        </w:rPr>
      </w:pPr>
    </w:p>
    <w:p w:rsidR="009108DF" w:rsidRDefault="009108DF" w:rsidP="009108DF">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Chełmża, </w:t>
      </w:r>
      <w:r w:rsidR="00194CFF">
        <w:rPr>
          <w:rFonts w:ascii="Times New Roman" w:eastAsia="Times New Roman" w:hAnsi="Times New Roman"/>
          <w:sz w:val="20"/>
          <w:szCs w:val="20"/>
          <w:lang w:eastAsia="pl-PL"/>
        </w:rPr>
        <w:t>12.</w:t>
      </w:r>
      <w:r w:rsidR="00877D97">
        <w:rPr>
          <w:rFonts w:ascii="Times New Roman" w:eastAsia="Times New Roman" w:hAnsi="Times New Roman"/>
          <w:sz w:val="20"/>
          <w:szCs w:val="20"/>
          <w:lang w:eastAsia="pl-PL"/>
        </w:rPr>
        <w:t>12.2018</w:t>
      </w:r>
      <w:r>
        <w:rPr>
          <w:rFonts w:ascii="Times New Roman" w:eastAsia="Times New Roman" w:hAnsi="Times New Roman"/>
          <w:sz w:val="20"/>
          <w:szCs w:val="20"/>
          <w:lang w:eastAsia="pl-PL"/>
        </w:rPr>
        <w:t xml:space="preserve"> r.</w:t>
      </w:r>
    </w:p>
    <w:p w:rsidR="009108DF" w:rsidRDefault="009108DF" w:rsidP="009108DF">
      <w:pPr>
        <w:spacing w:after="0" w:line="240" w:lineRule="auto"/>
        <w:jc w:val="both"/>
        <w:rPr>
          <w:rFonts w:ascii="Times New Roman" w:eastAsia="Times New Roman" w:hAnsi="Times New Roman"/>
          <w:sz w:val="20"/>
          <w:szCs w:val="20"/>
          <w:lang w:eastAsia="pl-PL"/>
        </w:rPr>
      </w:pPr>
    </w:p>
    <w:p w:rsidR="009108DF" w:rsidRDefault="009108DF" w:rsidP="009108DF">
      <w:pPr>
        <w:spacing w:after="0" w:line="240" w:lineRule="auto"/>
        <w:jc w:val="both"/>
        <w:rPr>
          <w:rFonts w:ascii="Times New Roman" w:eastAsia="Times New Roman" w:hAnsi="Times New Roman"/>
          <w:b/>
          <w:sz w:val="20"/>
          <w:szCs w:val="20"/>
          <w:lang w:eastAsia="pl-PL"/>
        </w:rPr>
      </w:pPr>
      <w:bookmarkStart w:id="0" w:name="_GoBack"/>
      <w:bookmarkEnd w:id="0"/>
    </w:p>
    <w:p w:rsidR="00F668AF" w:rsidRDefault="00F668AF"/>
    <w:sectPr w:rsidR="00F668AF" w:rsidSect="009108DF">
      <w:headerReference w:type="default" r:id="rId6"/>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503" w:rsidRDefault="009F1503" w:rsidP="009108DF">
      <w:pPr>
        <w:spacing w:after="0" w:line="240" w:lineRule="auto"/>
      </w:pPr>
      <w:r>
        <w:separator/>
      </w:r>
    </w:p>
  </w:endnote>
  <w:endnote w:type="continuationSeparator" w:id="0">
    <w:p w:rsidR="009F1503" w:rsidRDefault="009F1503" w:rsidP="0091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503" w:rsidRDefault="009F1503" w:rsidP="009108DF">
      <w:pPr>
        <w:spacing w:after="0" w:line="240" w:lineRule="auto"/>
      </w:pPr>
      <w:r>
        <w:separator/>
      </w:r>
    </w:p>
  </w:footnote>
  <w:footnote w:type="continuationSeparator" w:id="0">
    <w:p w:rsidR="009F1503" w:rsidRDefault="009F1503" w:rsidP="00910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65163"/>
      <w:docPartObj>
        <w:docPartGallery w:val="Page Numbers (Top of Page)"/>
        <w:docPartUnique/>
      </w:docPartObj>
    </w:sdtPr>
    <w:sdtEndPr/>
    <w:sdtContent>
      <w:p w:rsidR="009108DF" w:rsidRDefault="009108DF">
        <w:pPr>
          <w:pStyle w:val="Nagwek"/>
          <w:jc w:val="center"/>
        </w:pPr>
        <w:r>
          <w:fldChar w:fldCharType="begin"/>
        </w:r>
        <w:r>
          <w:instrText>PAGE   \* MERGEFORMAT</w:instrText>
        </w:r>
        <w:r>
          <w:fldChar w:fldCharType="separate"/>
        </w:r>
        <w:r w:rsidR="00194CFF">
          <w:rPr>
            <w:noProof/>
          </w:rPr>
          <w:t>2</w:t>
        </w:r>
        <w:r>
          <w:fldChar w:fldCharType="end"/>
        </w:r>
      </w:p>
    </w:sdtContent>
  </w:sdt>
  <w:p w:rsidR="009108DF" w:rsidRDefault="009108D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DF"/>
    <w:rsid w:val="00194CFF"/>
    <w:rsid w:val="0025236D"/>
    <w:rsid w:val="002833A6"/>
    <w:rsid w:val="00534627"/>
    <w:rsid w:val="00583748"/>
    <w:rsid w:val="005A798B"/>
    <w:rsid w:val="005E340E"/>
    <w:rsid w:val="0062515D"/>
    <w:rsid w:val="006F2628"/>
    <w:rsid w:val="00757A30"/>
    <w:rsid w:val="00877D97"/>
    <w:rsid w:val="008B17FA"/>
    <w:rsid w:val="008B58A2"/>
    <w:rsid w:val="009108DF"/>
    <w:rsid w:val="009F1503"/>
    <w:rsid w:val="00A51A5F"/>
    <w:rsid w:val="00CC0304"/>
    <w:rsid w:val="00E1434D"/>
    <w:rsid w:val="00E77BD6"/>
    <w:rsid w:val="00EC02B0"/>
    <w:rsid w:val="00F36CCB"/>
    <w:rsid w:val="00F668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7493A-F8EA-4562-90EE-0C7E5B9A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08DF"/>
    <w:pPr>
      <w:spacing w:line="252"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08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08DF"/>
    <w:rPr>
      <w:rFonts w:ascii="Calibri" w:eastAsia="Calibri" w:hAnsi="Calibri" w:cs="Times New Roman"/>
    </w:rPr>
  </w:style>
  <w:style w:type="paragraph" w:styleId="Stopka">
    <w:name w:val="footer"/>
    <w:basedOn w:val="Normalny"/>
    <w:link w:val="StopkaZnak"/>
    <w:uiPriority w:val="99"/>
    <w:unhideWhenUsed/>
    <w:rsid w:val="009108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08D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60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1135</Words>
  <Characters>6812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Salamończyk</dc:creator>
  <cp:lastModifiedBy>Hanna Salamończyk</cp:lastModifiedBy>
  <cp:revision>5</cp:revision>
  <dcterms:created xsi:type="dcterms:W3CDTF">2018-12-12T14:15:00Z</dcterms:created>
  <dcterms:modified xsi:type="dcterms:W3CDTF">2018-12-13T07:23:00Z</dcterms:modified>
</cp:coreProperties>
</file>