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53" w:rsidRDefault="00913A53" w:rsidP="00913A5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AA779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/19</w:t>
      </w:r>
    </w:p>
    <w:p w:rsidR="00913A53" w:rsidRDefault="00913A53" w:rsidP="00913A5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WÓJTA GMINY CHEŁMŻA</w:t>
      </w:r>
    </w:p>
    <w:p w:rsidR="00913A53" w:rsidRDefault="00913A53" w:rsidP="00913A5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913A53" w:rsidRDefault="00913A53" w:rsidP="00913A53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AA7792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stycznia 2019 r.</w:t>
      </w:r>
    </w:p>
    <w:p w:rsidR="00913A53" w:rsidRDefault="00913A53" w:rsidP="00913A5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913A53" w:rsidRDefault="00913A53" w:rsidP="00913A5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przeznaczenia do wydzierżawienia nieruchomości stanowiących mienie komunalne Gminy Chełmża we wsiach Dziemiony, </w:t>
      </w:r>
      <w:r w:rsidR="00B15404">
        <w:rPr>
          <w:rFonts w:ascii="Times New Roman" w:hAnsi="Times New Roman"/>
          <w:b/>
          <w:sz w:val="24"/>
          <w:szCs w:val="24"/>
        </w:rPr>
        <w:t>Bielczyny i Grzegorz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13A53" w:rsidRDefault="00913A53" w:rsidP="00913A5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913A53" w:rsidRDefault="00913A53" w:rsidP="00913A5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Na podstawie art. 30 ust. 2 pkt 3 ustawy z dnia 8 marca 1990 r. o samorządzie gminnym </w:t>
      </w:r>
      <w:r w:rsidR="00B15404" w:rsidRPr="00B15404">
        <w:rPr>
          <w:rFonts w:ascii="Times New Roman" w:hAnsi="Times New Roman"/>
          <w:sz w:val="24"/>
          <w:szCs w:val="24"/>
        </w:rPr>
        <w:t>(Dz.U. z 2018 r. poz. 994, 1000, 1349, 1432 i 2500)</w:t>
      </w:r>
      <w:r>
        <w:rPr>
          <w:rFonts w:ascii="Times New Roman" w:hAnsi="Times New Roman"/>
          <w:sz w:val="24"/>
          <w:szCs w:val="24"/>
        </w:rPr>
        <w:t>, art. 11 ust. 1 i art. 13 ust. 1 ustawy z dnia 21 sierpnia 1997 r. o gospodarce nieruchomościami</w:t>
      </w:r>
      <w:r w:rsidR="00B15404">
        <w:rPr>
          <w:rFonts w:ascii="Times New Roman" w:hAnsi="Times New Roman"/>
          <w:sz w:val="24"/>
          <w:szCs w:val="24"/>
        </w:rPr>
        <w:t xml:space="preserve"> </w:t>
      </w:r>
      <w:r w:rsidR="00B15404" w:rsidRPr="00B15404">
        <w:rPr>
          <w:rFonts w:ascii="Times New Roman" w:hAnsi="Times New Roman"/>
          <w:sz w:val="24"/>
          <w:szCs w:val="24"/>
        </w:rPr>
        <w:t>(Dz.U. z 2018 r. poz. 2204 i 2348),</w:t>
      </w:r>
      <w:r>
        <w:rPr>
          <w:rFonts w:ascii="Times New Roman" w:hAnsi="Times New Roman"/>
          <w:sz w:val="24"/>
          <w:szCs w:val="24"/>
        </w:rPr>
        <w:t xml:space="preserve"> § 1 i § 5 pkt 1 Zasad oddawania nieruchomości gruntowych stanowiących własność Gminy Chełmża w dzierżawę oraz określenia wysokości czynszów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stanowiących załącznik do uchwały Nr  LVIII /45</w:t>
      </w:r>
      <w:r w:rsidR="00B15404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/02 Rady Gminy Chełmża z dnia 9 października 2002 r.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Dz.Urz</w:t>
      </w:r>
      <w:proofErr w:type="spellEnd"/>
      <w:r>
        <w:rPr>
          <w:rFonts w:ascii="Times New Roman" w:hAnsi="Times New Roman"/>
          <w:sz w:val="24"/>
          <w:szCs w:val="24"/>
        </w:rPr>
        <w:t>. Woj. Kuj. – Pom. Nr 141, poz. 2651) zarządzam, co następuje:</w:t>
      </w:r>
    </w:p>
    <w:p w:rsidR="00913A53" w:rsidRDefault="00913A53" w:rsidP="00913A53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913A53" w:rsidRDefault="00913A53" w:rsidP="00913A5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1.</w:t>
      </w:r>
      <w:r>
        <w:rPr>
          <w:rFonts w:ascii="Times New Roman" w:hAnsi="Times New Roman"/>
          <w:sz w:val="24"/>
          <w:szCs w:val="24"/>
        </w:rPr>
        <w:t xml:space="preserve"> Wydzierżawić na okres do 5 lat w drodze przetargu </w:t>
      </w:r>
      <w:r>
        <w:rPr>
          <w:rFonts w:ascii="Times New Roman" w:hAnsi="Times New Roman"/>
          <w:color w:val="000000"/>
          <w:sz w:val="24"/>
        </w:rPr>
        <w:t>z przeznaczeniem na uprawy polowe</w:t>
      </w:r>
      <w:r>
        <w:rPr>
          <w:rFonts w:ascii="Times New Roman" w:hAnsi="Times New Roman"/>
          <w:sz w:val="24"/>
          <w:szCs w:val="24"/>
        </w:rPr>
        <w:t>, nieruchomości stanowiące mienie komunalne Gminy Chełmża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położone we wsiach:</w:t>
      </w:r>
    </w:p>
    <w:p w:rsidR="00204E4C" w:rsidRDefault="00204E4C" w:rsidP="00913A53">
      <w:pPr>
        <w:pStyle w:val="Akapitzlist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Dziemiony – działka nr 68/1 o pow. 4,0000 ha;</w:t>
      </w:r>
    </w:p>
    <w:p w:rsidR="00204E4C" w:rsidRDefault="00204E4C" w:rsidP="00913A53">
      <w:pPr>
        <w:pStyle w:val="Akapitzlist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Dziemiony – działka nr 86 o pow. 0,3300 ha;</w:t>
      </w:r>
    </w:p>
    <w:p w:rsidR="00204E4C" w:rsidRDefault="00204E4C" w:rsidP="00913A53">
      <w:pPr>
        <w:pStyle w:val="Akapitzlist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Bielczyny – działka nr 47 o pow. 0,2500 ha;</w:t>
      </w:r>
    </w:p>
    <w:p w:rsidR="00204E4C" w:rsidRDefault="00204E4C" w:rsidP="00913A53">
      <w:pPr>
        <w:pStyle w:val="Akapitzlist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Bielczyny – działka nr 61 o pow. 0,2600 ha;</w:t>
      </w:r>
    </w:p>
    <w:p w:rsidR="00204E4C" w:rsidRDefault="00204E4C" w:rsidP="00913A53">
      <w:pPr>
        <w:pStyle w:val="Akapitzlist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Grzegorz – działka nr 103 o pow. 0,2700 ha.</w:t>
      </w:r>
    </w:p>
    <w:p w:rsidR="00913A53" w:rsidRDefault="00913A53" w:rsidP="00913A53">
      <w:pPr>
        <w:jc w:val="both"/>
        <w:rPr>
          <w:color w:val="000000"/>
          <w:sz w:val="24"/>
        </w:rPr>
      </w:pPr>
    </w:p>
    <w:p w:rsidR="00913A53" w:rsidRDefault="00913A53" w:rsidP="00913A5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2.</w:t>
      </w:r>
      <w:r>
        <w:rPr>
          <w:rFonts w:ascii="Times New Roman" w:hAnsi="Times New Roman"/>
          <w:sz w:val="24"/>
          <w:szCs w:val="24"/>
        </w:rPr>
        <w:t xml:space="preserve"> Zarządzenie wchodzi w życie z dniem wydania.</w:t>
      </w:r>
    </w:p>
    <w:p w:rsidR="00913A53" w:rsidRDefault="00913A53" w:rsidP="00913A53">
      <w:pPr>
        <w:pStyle w:val="Bezodstpw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13A53" w:rsidRDefault="00913A53" w:rsidP="00913A5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3A53" w:rsidRDefault="00913A53" w:rsidP="00913A53">
      <w:pPr>
        <w:pStyle w:val="Bezodstpw"/>
        <w:rPr>
          <w:rFonts w:ascii="Times New Roman" w:hAnsi="Times New Roman"/>
          <w:sz w:val="24"/>
          <w:szCs w:val="24"/>
        </w:rPr>
      </w:pPr>
    </w:p>
    <w:p w:rsidR="00913A53" w:rsidRDefault="00913A53" w:rsidP="00913A53"/>
    <w:p w:rsidR="00913A53" w:rsidRDefault="00913A53" w:rsidP="00913A53"/>
    <w:p w:rsidR="00DE2783" w:rsidRDefault="00DE2783"/>
    <w:sectPr w:rsidR="00DE2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6B14"/>
    <w:multiLevelType w:val="hybridMultilevel"/>
    <w:tmpl w:val="25CC61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53"/>
    <w:rsid w:val="00204E4C"/>
    <w:rsid w:val="0041081D"/>
    <w:rsid w:val="00913A53"/>
    <w:rsid w:val="00AA7792"/>
    <w:rsid w:val="00B15404"/>
    <w:rsid w:val="00B77941"/>
    <w:rsid w:val="00D44584"/>
    <w:rsid w:val="00DC6FBC"/>
    <w:rsid w:val="00DE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10590-A08A-435B-B6A9-A10A97D9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A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13A5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13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2019-01-28T06:38:00Z</dcterms:created>
  <dcterms:modified xsi:type="dcterms:W3CDTF">2019-01-28T06:53:00Z</dcterms:modified>
</cp:coreProperties>
</file>