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D4" w:rsidRDefault="00236CD4" w:rsidP="00236CD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AF3C96">
        <w:rPr>
          <w:rFonts w:ascii="Times New Roman" w:hAnsi="Times New Roman"/>
          <w:b/>
          <w:sz w:val="24"/>
          <w:szCs w:val="24"/>
        </w:rPr>
        <w:t>98</w:t>
      </w:r>
      <w:r w:rsidR="00AF3C96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19</w:t>
      </w:r>
    </w:p>
    <w:p w:rsidR="00236CD4" w:rsidRDefault="00236CD4" w:rsidP="00236CD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WÓJTA GMINY CHEŁMŻA</w:t>
      </w:r>
    </w:p>
    <w:p w:rsidR="00236CD4" w:rsidRDefault="00236CD4" w:rsidP="00236CD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36CD4" w:rsidRDefault="00236CD4" w:rsidP="00236CD4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AF3C9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AF3C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września 2019 r.</w:t>
      </w:r>
    </w:p>
    <w:p w:rsidR="00236CD4" w:rsidRDefault="00236CD4" w:rsidP="00236CD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36CD4" w:rsidRDefault="00236CD4" w:rsidP="00236CD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przeznaczenia do wydzierżawienia nieruchomości stanowiącej mienie komunalne Gminy Chełmża we wsi Zelgno.  </w:t>
      </w:r>
    </w:p>
    <w:p w:rsidR="00236CD4" w:rsidRDefault="00236CD4" w:rsidP="00236CD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Na podstawie art. 30 ust. 2 pkt 3 ustawy z dnia 8 marca 1990 r. o samorządzie gminnym </w:t>
      </w:r>
      <w:r w:rsidRPr="00236CD4">
        <w:rPr>
          <w:rFonts w:ascii="Times New Roman" w:hAnsi="Times New Roman"/>
          <w:sz w:val="24"/>
          <w:szCs w:val="24"/>
        </w:rPr>
        <w:t xml:space="preserve">(Dz.U. z 2019 r. poz. 506 i 1309), </w:t>
      </w:r>
      <w:r>
        <w:rPr>
          <w:rFonts w:ascii="Times New Roman" w:hAnsi="Times New Roman"/>
          <w:sz w:val="24"/>
          <w:szCs w:val="24"/>
        </w:rPr>
        <w:t xml:space="preserve">art. 11 ust. 1 i art. 13 ust. 1 ustawy z dnia 21 sierpnia 1997 r. o gospodarce nieruchomościami </w:t>
      </w:r>
      <w:r w:rsidRPr="00236CD4">
        <w:rPr>
          <w:rFonts w:ascii="Times New Roman" w:hAnsi="Times New Roman"/>
          <w:sz w:val="24"/>
          <w:szCs w:val="24"/>
        </w:rPr>
        <w:t>(Dz.U. z 2018 r. poz. 2204 i 2348 oraz z 2019 r. poz. 270, 492, 801 i 1309)</w:t>
      </w:r>
      <w:r>
        <w:rPr>
          <w:rFonts w:ascii="Times New Roman" w:hAnsi="Times New Roman"/>
          <w:sz w:val="24"/>
          <w:szCs w:val="24"/>
        </w:rPr>
        <w:t xml:space="preserve"> zarządzam, co następuje:</w:t>
      </w:r>
    </w:p>
    <w:p w:rsidR="00236CD4" w:rsidRDefault="00236CD4" w:rsidP="00236CD4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1.</w:t>
      </w:r>
      <w:r>
        <w:rPr>
          <w:rFonts w:ascii="Times New Roman" w:hAnsi="Times New Roman"/>
          <w:sz w:val="24"/>
          <w:szCs w:val="24"/>
        </w:rPr>
        <w:t xml:space="preserve"> Wydzierżawić na okres do 3 lat część nieruchomości o pow. </w:t>
      </w:r>
      <w:r w:rsidR="00A325AB">
        <w:rPr>
          <w:rFonts w:ascii="Times New Roman" w:hAnsi="Times New Roman"/>
          <w:sz w:val="24"/>
          <w:szCs w:val="24"/>
        </w:rPr>
        <w:t>4,2800</w:t>
      </w:r>
      <w:r>
        <w:rPr>
          <w:rFonts w:ascii="Times New Roman" w:hAnsi="Times New Roman"/>
          <w:sz w:val="24"/>
          <w:szCs w:val="24"/>
        </w:rPr>
        <w:t xml:space="preserve"> ha, stanowiącej mienie komunalne Gminy Chełmża położonej we wsi </w:t>
      </w:r>
      <w:r w:rsidR="00A325AB">
        <w:rPr>
          <w:rFonts w:ascii="Times New Roman" w:hAnsi="Times New Roman"/>
          <w:sz w:val="24"/>
          <w:szCs w:val="24"/>
        </w:rPr>
        <w:t>Zelgno</w:t>
      </w:r>
      <w:r>
        <w:rPr>
          <w:rFonts w:ascii="Times New Roman" w:hAnsi="Times New Roman"/>
          <w:sz w:val="24"/>
          <w:szCs w:val="24"/>
        </w:rPr>
        <w:t xml:space="preserve"> oznaczonej w ewidencji gruntów i budynków numerem działki </w:t>
      </w:r>
      <w:r w:rsidR="00A325AB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, z przeznaczeniem na </w:t>
      </w:r>
      <w:r w:rsidR="00A325AB">
        <w:rPr>
          <w:rFonts w:ascii="Times New Roman" w:hAnsi="Times New Roman"/>
          <w:sz w:val="24"/>
          <w:szCs w:val="24"/>
        </w:rPr>
        <w:t xml:space="preserve">działalność statutową </w:t>
      </w:r>
      <w:r w:rsidR="004E2053">
        <w:rPr>
          <w:rFonts w:ascii="Times New Roman" w:hAnsi="Times New Roman"/>
          <w:sz w:val="24"/>
          <w:szCs w:val="24"/>
        </w:rPr>
        <w:t>K</w:t>
      </w:r>
      <w:r w:rsidR="00A325AB">
        <w:rPr>
          <w:rFonts w:ascii="Times New Roman" w:hAnsi="Times New Roman"/>
          <w:sz w:val="24"/>
          <w:szCs w:val="24"/>
        </w:rPr>
        <w:t xml:space="preserve">oła </w:t>
      </w:r>
      <w:r w:rsidR="004E2053">
        <w:rPr>
          <w:rFonts w:ascii="Times New Roman" w:hAnsi="Times New Roman"/>
          <w:sz w:val="24"/>
          <w:szCs w:val="24"/>
        </w:rPr>
        <w:t>Ł</w:t>
      </w:r>
      <w:r w:rsidR="00A325AB">
        <w:rPr>
          <w:rFonts w:ascii="Times New Roman" w:hAnsi="Times New Roman"/>
          <w:sz w:val="24"/>
          <w:szCs w:val="24"/>
        </w:rPr>
        <w:t>owieckiego</w:t>
      </w:r>
      <w:r w:rsidR="004E2053">
        <w:rPr>
          <w:rFonts w:ascii="Times New Roman" w:hAnsi="Times New Roman"/>
          <w:sz w:val="24"/>
          <w:szCs w:val="24"/>
        </w:rPr>
        <w:t xml:space="preserve"> „Darz Bór” w Toruniu</w:t>
      </w:r>
      <w:r w:rsidR="00A325AB">
        <w:rPr>
          <w:rFonts w:ascii="Times New Roman" w:hAnsi="Times New Roman"/>
          <w:sz w:val="24"/>
          <w:szCs w:val="24"/>
        </w:rPr>
        <w:t>.</w:t>
      </w:r>
    </w:p>
    <w:p w:rsidR="00236CD4" w:rsidRDefault="00236CD4" w:rsidP="00236CD4">
      <w:pPr>
        <w:pStyle w:val="Bezodstpw"/>
        <w:jc w:val="both"/>
        <w:rPr>
          <w:rFonts w:ascii="Times New Roman" w:hAnsi="Times New Roman"/>
          <w:color w:val="4472C4" w:themeColor="accent5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2.</w:t>
      </w:r>
      <w:r>
        <w:rPr>
          <w:rFonts w:ascii="Times New Roman" w:hAnsi="Times New Roman"/>
          <w:sz w:val="24"/>
          <w:szCs w:val="24"/>
        </w:rPr>
        <w:t xml:space="preserve"> Zarządzenie wchodzi w życie z dniem wydania.</w:t>
      </w: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36CD4" w:rsidRDefault="00236CD4" w:rsidP="00236CD4">
      <w:pPr>
        <w:pStyle w:val="Bezodstpw"/>
        <w:rPr>
          <w:rFonts w:ascii="Times New Roman" w:hAnsi="Times New Roman"/>
          <w:sz w:val="24"/>
          <w:szCs w:val="24"/>
        </w:rPr>
      </w:pPr>
    </w:p>
    <w:p w:rsidR="00236CD4" w:rsidRDefault="00236CD4" w:rsidP="00236CD4"/>
    <w:p w:rsidR="00236CD4" w:rsidRDefault="00236CD4" w:rsidP="00236CD4"/>
    <w:p w:rsidR="00236CD4" w:rsidRDefault="00236CD4" w:rsidP="00236CD4"/>
    <w:p w:rsidR="00236CD4" w:rsidRDefault="00236CD4" w:rsidP="00236CD4"/>
    <w:p w:rsidR="00236CD4" w:rsidRDefault="00236CD4" w:rsidP="00236CD4"/>
    <w:p w:rsidR="00E449EE" w:rsidRDefault="00E449EE"/>
    <w:sectPr w:rsidR="00E4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D4"/>
    <w:rsid w:val="00236CD4"/>
    <w:rsid w:val="004E2053"/>
    <w:rsid w:val="007B32D9"/>
    <w:rsid w:val="00A325AB"/>
    <w:rsid w:val="00AF3C96"/>
    <w:rsid w:val="00B4026F"/>
    <w:rsid w:val="00BC7983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FE0C2-6F3A-4085-AD4B-F43B2B3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36C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2019-09-06T05:46:00Z</dcterms:created>
  <dcterms:modified xsi:type="dcterms:W3CDTF">2019-09-06T06:14:00Z</dcterms:modified>
</cp:coreProperties>
</file>