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F7" w:rsidRPr="00CC5FF7" w:rsidRDefault="00CC5FF7" w:rsidP="00CC5FF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  <w:r w:rsidRPr="00CC5FF7">
        <w:rPr>
          <w:rFonts w:eastAsia="Times New Roman" w:cs="Times New Roman"/>
          <w:b/>
          <w:kern w:val="0"/>
          <w:lang w:eastAsia="pl-PL" w:bidi="ar-SA"/>
        </w:rPr>
        <w:t xml:space="preserve">KLAUZULA INFORMACYJNA </w:t>
      </w:r>
    </w:p>
    <w:p w:rsidR="00CC5FF7" w:rsidRDefault="00CC5FF7" w:rsidP="00CC5FF7">
      <w:pPr>
        <w:widowControl/>
        <w:suppressAutoHyphens w:val="0"/>
        <w:jc w:val="center"/>
        <w:rPr>
          <w:rFonts w:eastAsia="Times New Roman" w:cs="Times New Roman"/>
          <w:kern w:val="0"/>
          <w:lang w:eastAsia="pl-PL" w:bidi="ar-SA"/>
        </w:rPr>
      </w:pPr>
    </w:p>
    <w:p w:rsidR="00CC5FF7" w:rsidRDefault="00CC5FF7" w:rsidP="00CC5FF7">
      <w:pPr>
        <w:widowControl/>
        <w:suppressAutoHyphens w:val="0"/>
        <w:ind w:left="360"/>
        <w:jc w:val="center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b/>
          <w:kern w:val="0"/>
          <w:lang w:eastAsia="pl-PL" w:bidi="ar-SA"/>
        </w:rPr>
        <w:t>dotycząca przetwarzania danych osobowych w związku z uczestnictwem w przetargu na sprzedaż nieruchomości stanowiących zasób nieruchomości Gminy Chełmża</w:t>
      </w:r>
    </w:p>
    <w:p w:rsidR="00CC5FF7" w:rsidRDefault="00CC5FF7" w:rsidP="00CC5FF7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pl-PL" w:bidi="ar-SA"/>
        </w:rPr>
      </w:pPr>
    </w:p>
    <w:p w:rsidR="00CC5FF7" w:rsidRDefault="00CC5FF7" w:rsidP="00CC5FF7">
      <w:pPr>
        <w:widowControl/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CC5FF7" w:rsidRDefault="00CC5FF7" w:rsidP="00CC5FF7">
      <w:pPr>
        <w:widowControl/>
        <w:suppressAutoHyphens w:val="0"/>
        <w:rPr>
          <w:rFonts w:eastAsia="Times New Roman" w:cs="Times New Roman"/>
          <w:kern w:val="0"/>
          <w:lang w:eastAsia="pl-PL" w:bidi="ar-SA"/>
        </w:rPr>
      </w:pPr>
    </w:p>
    <w:p w:rsidR="00CC5FF7" w:rsidRDefault="00CC5FF7" w:rsidP="00CC5FF7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Administratorem danych osobowych jest Wójt Gminy Chełmża. Można się z nim kontaktować w następujący sposób: listownie na adres: Urząd Gminy Chełmż</w:t>
      </w:r>
      <w:r w:rsidR="00567C45">
        <w:rPr>
          <w:rFonts w:eastAsia="Times New Roman" w:cs="Times New Roman"/>
          <w:kern w:val="0"/>
          <w:lang w:eastAsia="pl-PL" w:bidi="ar-SA"/>
        </w:rPr>
        <w:t>a</w:t>
      </w:r>
      <w:r>
        <w:rPr>
          <w:rFonts w:eastAsia="Times New Roman" w:cs="Times New Roman"/>
          <w:kern w:val="0"/>
          <w:lang w:eastAsia="pl-PL" w:bidi="ar-SA"/>
        </w:rPr>
        <w:t xml:space="preserve">, </w:t>
      </w:r>
      <w:r>
        <w:rPr>
          <w:rFonts w:eastAsia="Times New Roman" w:cs="Times New Roman"/>
          <w:kern w:val="0"/>
          <w:lang w:eastAsia="pl-PL" w:bidi="ar-SA"/>
        </w:rPr>
        <w:br/>
        <w:t xml:space="preserve">ul. Wodna 2, 87- 140 Chełmża, e-mailowo: </w:t>
      </w:r>
      <w:hyperlink r:id="rId5" w:history="1">
        <w:r>
          <w:rPr>
            <w:rStyle w:val="Hipercze"/>
            <w:rFonts w:eastAsia="Times New Roman" w:cs="Times New Roman"/>
            <w:kern w:val="0"/>
            <w:lang w:eastAsia="pl-PL" w:bidi="ar-SA"/>
          </w:rPr>
          <w:t>info@gminachelmza.pl</w:t>
        </w:r>
      </w:hyperlink>
      <w:r w:rsidR="007C4FF4">
        <w:rPr>
          <w:rFonts w:eastAsia="Times New Roman" w:cs="Times New Roman"/>
          <w:kern w:val="0"/>
          <w:lang w:eastAsia="pl-PL" w:bidi="ar-SA"/>
        </w:rPr>
        <w:t>, telefonicznie 56 675 60 76.</w:t>
      </w:r>
    </w:p>
    <w:p w:rsidR="00CC5FF7" w:rsidRDefault="00CC5FF7" w:rsidP="00CC5FF7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Do kontaktów w sprawie ochrony danych osobowych został także powołany inspektor ochrony danych, z którym można się kontaktować wysyłając e-ma</w:t>
      </w:r>
      <w:r w:rsidR="007C4FF4">
        <w:rPr>
          <w:rFonts w:eastAsia="Times New Roman" w:cs="Times New Roman"/>
          <w:kern w:val="0"/>
          <w:lang w:eastAsia="pl-PL" w:bidi="ar-SA"/>
        </w:rPr>
        <w:t>il na adres iod@gminachelmza.pl.</w:t>
      </w:r>
    </w:p>
    <w:p w:rsidR="00CC5FF7" w:rsidRDefault="007C4FF4" w:rsidP="00CC5FF7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b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</w:t>
      </w:r>
      <w:r w:rsidR="00CC5FF7">
        <w:rPr>
          <w:rFonts w:eastAsia="Times New Roman" w:cs="Times New Roman"/>
          <w:kern w:val="0"/>
          <w:lang w:eastAsia="pl-PL" w:bidi="ar-SA"/>
        </w:rPr>
        <w:t xml:space="preserve">ane osobowe będą przetwarzane w celu </w:t>
      </w:r>
      <w:r w:rsidR="00740CA2">
        <w:rPr>
          <w:rFonts w:eastAsia="Times New Roman" w:cs="Times New Roman"/>
          <w:kern w:val="0"/>
          <w:lang w:eastAsia="pl-PL" w:bidi="ar-SA"/>
        </w:rPr>
        <w:t>związanym z postępowaniem przetargowym w sprawie zbycia nieruchomości, jak i w celu późniejszego zawarcia umowy z p</w:t>
      </w:r>
      <w:r>
        <w:rPr>
          <w:rFonts w:eastAsia="Times New Roman" w:cs="Times New Roman"/>
          <w:kern w:val="0"/>
          <w:lang w:eastAsia="pl-PL" w:bidi="ar-SA"/>
        </w:rPr>
        <w:t>odmiotem ustalonym jako nabywca.</w:t>
      </w:r>
    </w:p>
    <w:p w:rsidR="00CC5FF7" w:rsidRDefault="007C4FF4" w:rsidP="00CC5FF7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</w:t>
      </w:r>
      <w:r w:rsidR="00CC5FF7">
        <w:rPr>
          <w:rFonts w:eastAsia="Times New Roman" w:cs="Times New Roman"/>
          <w:kern w:val="0"/>
          <w:lang w:eastAsia="pl-PL" w:bidi="ar-SA"/>
        </w:rPr>
        <w:t xml:space="preserve">ane osobowe </w:t>
      </w:r>
      <w:r w:rsidR="00667795">
        <w:rPr>
          <w:rFonts w:eastAsia="Times New Roman" w:cs="Times New Roman"/>
          <w:kern w:val="0"/>
          <w:lang w:eastAsia="pl-PL" w:bidi="ar-SA"/>
        </w:rPr>
        <w:t>mogą zostać</w:t>
      </w:r>
      <w:r w:rsidR="00CC5FF7">
        <w:rPr>
          <w:rFonts w:eastAsia="Times New Roman" w:cs="Times New Roman"/>
          <w:kern w:val="0"/>
          <w:lang w:eastAsia="pl-PL" w:bidi="ar-SA"/>
        </w:rPr>
        <w:t xml:space="preserve"> przekaz</w:t>
      </w:r>
      <w:r w:rsidR="00667795">
        <w:rPr>
          <w:rFonts w:eastAsia="Times New Roman" w:cs="Times New Roman"/>
          <w:kern w:val="0"/>
          <w:lang w:eastAsia="pl-PL" w:bidi="ar-SA"/>
        </w:rPr>
        <w:t>ane</w:t>
      </w:r>
      <w:r w:rsidR="00CC5FF7">
        <w:rPr>
          <w:rFonts w:eastAsia="Times New Roman" w:cs="Times New Roman"/>
          <w:kern w:val="0"/>
          <w:lang w:eastAsia="pl-PL" w:bidi="ar-SA"/>
        </w:rPr>
        <w:t xml:space="preserve"> i udostępni</w:t>
      </w:r>
      <w:r w:rsidR="00667795">
        <w:rPr>
          <w:rFonts w:eastAsia="Times New Roman" w:cs="Times New Roman"/>
          <w:kern w:val="0"/>
          <w:lang w:eastAsia="pl-PL" w:bidi="ar-SA"/>
        </w:rPr>
        <w:t>ane</w:t>
      </w:r>
      <w:r w:rsidR="00CC5FF7">
        <w:rPr>
          <w:rFonts w:eastAsia="Times New Roman" w:cs="Times New Roman"/>
          <w:kern w:val="0"/>
          <w:lang w:eastAsia="pl-PL" w:bidi="ar-SA"/>
        </w:rPr>
        <w:t xml:space="preserve"> wyłącznie podmiotom uprawnionym na podstawie obowiązujących przepisów prawa są nimi np.: sądy, organy ścigania, podatkowe oraz inne podmioty publiczne, gdy wystąpią z takim żądaniem oczywiście w opa</w:t>
      </w:r>
      <w:r w:rsidR="00667795">
        <w:rPr>
          <w:rFonts w:eastAsia="Times New Roman" w:cs="Times New Roman"/>
          <w:kern w:val="0"/>
          <w:lang w:eastAsia="pl-PL" w:bidi="ar-SA"/>
        </w:rPr>
        <w:t xml:space="preserve">rciu o stosowną podstawę prawną oraz </w:t>
      </w:r>
      <w:r w:rsidR="00CC5FF7">
        <w:rPr>
          <w:rFonts w:eastAsia="Times New Roman" w:cs="Times New Roman"/>
          <w:kern w:val="0"/>
          <w:lang w:eastAsia="pl-PL" w:bidi="ar-SA"/>
        </w:rPr>
        <w:t xml:space="preserve">podmiotom, które przetwarzają je na zlecenie administratora tzw. podmiotom przetwarzającym, są nimi np.: podmioty świadczące usługi informatyczne, telekomunikacyjne, pocztowe i inne, jednakże przekazanie </w:t>
      </w:r>
      <w:r w:rsidR="00AE11A1">
        <w:rPr>
          <w:rFonts w:eastAsia="Times New Roman" w:cs="Times New Roman"/>
          <w:kern w:val="0"/>
          <w:lang w:eastAsia="pl-PL" w:bidi="ar-SA"/>
        </w:rPr>
        <w:t>Pani/Pana</w:t>
      </w:r>
      <w:r w:rsidR="00CC5FF7">
        <w:rPr>
          <w:rFonts w:eastAsia="Times New Roman" w:cs="Times New Roman"/>
          <w:kern w:val="0"/>
          <w:lang w:eastAsia="pl-PL" w:bidi="ar-SA"/>
        </w:rPr>
        <w:t xml:space="preserve"> danych nastąpić może tylko wtedy, gdy zapewnią one odpowiednią ochronę </w:t>
      </w:r>
      <w:r w:rsidR="00AE11A1">
        <w:rPr>
          <w:rFonts w:eastAsia="Times New Roman" w:cs="Times New Roman"/>
          <w:kern w:val="0"/>
          <w:lang w:eastAsia="pl-PL" w:bidi="ar-SA"/>
        </w:rPr>
        <w:t>Pani/Pana</w:t>
      </w:r>
      <w:r w:rsidR="00CC5FF7">
        <w:rPr>
          <w:rFonts w:eastAsia="Times New Roman" w:cs="Times New Roman"/>
          <w:kern w:val="0"/>
          <w:lang w:eastAsia="pl-PL" w:bidi="ar-SA"/>
        </w:rPr>
        <w:t xml:space="preserve"> praw. </w:t>
      </w:r>
    </w:p>
    <w:p w:rsidR="00CC5FF7" w:rsidRDefault="00667795" w:rsidP="00CC5FF7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D</w:t>
      </w:r>
      <w:r w:rsidR="00CC5FF7">
        <w:rPr>
          <w:rFonts w:eastAsia="Times New Roman" w:cs="Times New Roman"/>
          <w:kern w:val="0"/>
          <w:lang w:eastAsia="pl-PL" w:bidi="ar-SA"/>
        </w:rPr>
        <w:t>ane osobowe będą przetwarzane przez okres zgodny z obowiązującymi przepisami prawa, następnie zostaną usunięte.</w:t>
      </w:r>
    </w:p>
    <w:p w:rsidR="00CC5FF7" w:rsidRDefault="00CC5FF7" w:rsidP="00CC5FF7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>Ma</w:t>
      </w:r>
      <w:r w:rsidR="00667795">
        <w:rPr>
          <w:rFonts w:eastAsia="Times New Roman" w:cs="Times New Roman"/>
          <w:kern w:val="0"/>
          <w:lang w:eastAsia="pl-PL" w:bidi="ar-SA"/>
        </w:rPr>
        <w:t xml:space="preserve"> Pani/Pan</w:t>
      </w:r>
      <w:r>
        <w:rPr>
          <w:rFonts w:eastAsia="Times New Roman" w:cs="Times New Roman"/>
          <w:kern w:val="0"/>
          <w:lang w:eastAsia="pl-PL" w:bidi="ar-SA"/>
        </w:rPr>
        <w:t xml:space="preserve"> prawo do żądania od administratora dostępu do danych, można je sprostować, gdy zachodzi taka </w:t>
      </w:r>
      <w:r w:rsidR="00667795">
        <w:rPr>
          <w:rFonts w:eastAsia="Times New Roman" w:cs="Times New Roman"/>
          <w:kern w:val="0"/>
          <w:lang w:eastAsia="pl-PL" w:bidi="ar-SA"/>
        </w:rPr>
        <w:t xml:space="preserve">konieczność, a </w:t>
      </w:r>
      <w:r>
        <w:rPr>
          <w:rFonts w:eastAsia="Times New Roman" w:cs="Times New Roman"/>
          <w:kern w:val="0"/>
          <w:lang w:eastAsia="pl-PL" w:bidi="ar-SA"/>
        </w:rPr>
        <w:t xml:space="preserve">także prawo żądania usunięcia lub ograniczenia przetwarzania, prawo do wniesienia sprzeciwu wobec przetwarzania, a także prawo do przenoszenia danych. </w:t>
      </w:r>
    </w:p>
    <w:p w:rsidR="00CC5FF7" w:rsidRDefault="00CC5FF7" w:rsidP="00CC5FF7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Podania danych wymaga ustawa na podstawie której działa administrator. </w:t>
      </w:r>
    </w:p>
    <w:p w:rsidR="00CC5FF7" w:rsidRDefault="00CC5FF7" w:rsidP="00CC5FF7">
      <w:pPr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eastAsia="pl-PL" w:bidi="ar-SA"/>
        </w:rPr>
      </w:pPr>
      <w:r>
        <w:rPr>
          <w:rFonts w:eastAsia="Times New Roman" w:cs="Times New Roman"/>
          <w:kern w:val="0"/>
          <w:lang w:eastAsia="pl-PL" w:bidi="ar-SA"/>
        </w:rPr>
        <w:t xml:space="preserve">Przysługuje </w:t>
      </w:r>
      <w:r w:rsidR="00000AE3">
        <w:rPr>
          <w:rFonts w:eastAsia="Times New Roman" w:cs="Times New Roman"/>
          <w:kern w:val="0"/>
          <w:lang w:eastAsia="pl-PL" w:bidi="ar-SA"/>
        </w:rPr>
        <w:t>Pani/Panu</w:t>
      </w:r>
      <w:r>
        <w:rPr>
          <w:rFonts w:eastAsia="Times New Roman" w:cs="Times New Roman"/>
          <w:kern w:val="0"/>
          <w:lang w:eastAsia="pl-PL" w:bidi="ar-SA"/>
        </w:rPr>
        <w:t xml:space="preserve"> także skarga </w:t>
      </w:r>
      <w:bookmarkStart w:id="0" w:name="_GoBack"/>
      <w:bookmarkEnd w:id="0"/>
      <w:r>
        <w:rPr>
          <w:rFonts w:eastAsia="Times New Roman" w:cs="Times New Roman"/>
          <w:kern w:val="0"/>
          <w:lang w:eastAsia="pl-PL" w:bidi="ar-SA"/>
        </w:rPr>
        <w:t xml:space="preserve">do organu nadzorczego - Prezesa Urzędu Ochrony Danych Osobowych, gdy przetwarzanie </w:t>
      </w:r>
      <w:r w:rsidR="00530202">
        <w:rPr>
          <w:rFonts w:eastAsia="Times New Roman" w:cs="Times New Roman"/>
          <w:kern w:val="0"/>
          <w:lang w:eastAsia="pl-PL" w:bidi="ar-SA"/>
        </w:rPr>
        <w:t xml:space="preserve">Pani/Pana </w:t>
      </w:r>
      <w:r>
        <w:rPr>
          <w:rFonts w:eastAsia="Times New Roman" w:cs="Times New Roman"/>
          <w:kern w:val="0"/>
          <w:lang w:eastAsia="pl-PL" w:bidi="ar-SA"/>
        </w:rPr>
        <w:t>danych osobowych naruszy przepisy ogólnego rozporządzenia o ochronie danych osobowych z dnia 27 kwietnia 2016 r.</w:t>
      </w:r>
    </w:p>
    <w:p w:rsidR="00CC5FF7" w:rsidRDefault="00000AE3" w:rsidP="00CC5FF7">
      <w:pPr>
        <w:widowControl/>
        <w:numPr>
          <w:ilvl w:val="0"/>
          <w:numId w:val="1"/>
        </w:numPr>
        <w:suppressAutoHyphens w:val="0"/>
        <w:jc w:val="both"/>
      </w:pPr>
      <w:r>
        <w:rPr>
          <w:rFonts w:eastAsia="Times New Roman" w:cs="Times New Roman"/>
          <w:kern w:val="0"/>
          <w:lang w:eastAsia="pl-PL" w:bidi="ar-SA"/>
        </w:rPr>
        <w:t>D</w:t>
      </w:r>
      <w:r w:rsidR="00CC5FF7">
        <w:rPr>
          <w:rFonts w:eastAsia="Times New Roman" w:cs="Times New Roman"/>
          <w:kern w:val="0"/>
          <w:lang w:eastAsia="pl-PL" w:bidi="ar-SA"/>
        </w:rPr>
        <w:t>ane nie będą przetwarzane w sposób zautomatyzowany, w tym również w formie profilowania.</w:t>
      </w:r>
    </w:p>
    <w:p w:rsidR="00EF206A" w:rsidRDefault="00EF206A"/>
    <w:sectPr w:rsidR="00EF206A" w:rsidSect="002345F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21AB"/>
    <w:multiLevelType w:val="hybridMultilevel"/>
    <w:tmpl w:val="5C1857F8"/>
    <w:lvl w:ilvl="0" w:tplc="280E00A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F7"/>
    <w:rsid w:val="00000AE3"/>
    <w:rsid w:val="002345F5"/>
    <w:rsid w:val="0036744A"/>
    <w:rsid w:val="003A4753"/>
    <w:rsid w:val="004B6C4A"/>
    <w:rsid w:val="00530202"/>
    <w:rsid w:val="00567C45"/>
    <w:rsid w:val="00667795"/>
    <w:rsid w:val="00740CA2"/>
    <w:rsid w:val="007C4FF4"/>
    <w:rsid w:val="00AE11A1"/>
    <w:rsid w:val="00CC5FF7"/>
    <w:rsid w:val="00E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60B6E-F22A-4E80-9FE9-32C09771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FF7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CC5FF7"/>
    <w:rPr>
      <w:color w:val="0563C1"/>
      <w:u w:val="single"/>
    </w:rPr>
  </w:style>
  <w:style w:type="character" w:customStyle="1" w:styleId="alb">
    <w:name w:val="a_lb"/>
    <w:rsid w:val="00CC5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Salamończyk</dc:creator>
  <cp:keywords/>
  <dc:description/>
  <cp:lastModifiedBy>Hanna Salamończyk</cp:lastModifiedBy>
  <cp:revision>7</cp:revision>
  <dcterms:created xsi:type="dcterms:W3CDTF">2019-10-24T10:30:00Z</dcterms:created>
  <dcterms:modified xsi:type="dcterms:W3CDTF">2019-10-25T09:02:00Z</dcterms:modified>
</cp:coreProperties>
</file>