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C" w:rsidRDefault="005E7B4C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259AE">
        <w:rPr>
          <w:rFonts w:ascii="Times New Roman" w:hAnsi="Times New Roman"/>
          <w:b/>
          <w:sz w:val="24"/>
          <w:szCs w:val="24"/>
        </w:rPr>
        <w:t xml:space="preserve">XXX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259AE">
        <w:rPr>
          <w:rFonts w:ascii="Times New Roman" w:hAnsi="Times New Roman"/>
          <w:b/>
          <w:sz w:val="24"/>
          <w:szCs w:val="24"/>
        </w:rPr>
        <w:t>261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025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5E7B4C" w:rsidRDefault="005E7B4C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5E7B4C" w:rsidRDefault="005E7B4C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E7B4C" w:rsidRDefault="00333797" w:rsidP="005E7B4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259A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5E7B4C">
        <w:rPr>
          <w:rFonts w:ascii="Times New Roman" w:hAnsi="Times New Roman"/>
          <w:sz w:val="24"/>
          <w:szCs w:val="24"/>
        </w:rPr>
        <w:t>kwietnia 2017 r.</w:t>
      </w:r>
    </w:p>
    <w:p w:rsidR="005E7B4C" w:rsidRDefault="000259AE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259AE" w:rsidRDefault="000259AE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E7B4C" w:rsidRDefault="005E7B4C" w:rsidP="005E7B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Bielczyny.</w:t>
      </w:r>
    </w:p>
    <w:p w:rsidR="005E7B4C" w:rsidRDefault="005E7B4C" w:rsidP="005E7B4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59AE" w:rsidRDefault="000259AE" w:rsidP="005E7B4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E7B4C" w:rsidRDefault="005E7B4C" w:rsidP="005E7B4C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5E7B4C">
        <w:rPr>
          <w:rFonts w:ascii="Times New Roman" w:hAnsi="Times New Roman"/>
          <w:sz w:val="24"/>
          <w:szCs w:val="24"/>
        </w:rPr>
        <w:t>(Dz.U. z 2016 r. poz. 446, 1579 i</w:t>
      </w:r>
      <w:r>
        <w:rPr>
          <w:rFonts w:ascii="Times New Roman" w:hAnsi="Times New Roman"/>
          <w:sz w:val="24"/>
          <w:szCs w:val="24"/>
        </w:rPr>
        <w:t xml:space="preserve"> 1948 oraz z 2017 r. poz. 730) uchwala się, co następuje:</w:t>
      </w:r>
    </w:p>
    <w:p w:rsidR="005E7B4C" w:rsidRDefault="005E7B4C" w:rsidP="005E7B4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</w:t>
      </w:r>
      <w:r w:rsidR="00BD5342"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 położon</w:t>
      </w:r>
      <w:r w:rsidR="00E13B94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we wsi Bielczyny zapisan</w:t>
      </w:r>
      <w:r w:rsidR="00E13B94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 księdze wieczystej KW prowadzonej przez Sąd Rejonowy w Toruniu Wydział VI Ksiąg Wieczystych, </w:t>
      </w:r>
      <w:r w:rsidR="00E13B94">
        <w:rPr>
          <w:rFonts w:ascii="Times New Roman" w:hAnsi="Times New Roman"/>
          <w:sz w:val="24"/>
          <w:szCs w:val="24"/>
        </w:rPr>
        <w:t xml:space="preserve">którą stanowią </w:t>
      </w:r>
      <w:r>
        <w:rPr>
          <w:rFonts w:ascii="Times New Roman" w:hAnsi="Times New Roman"/>
          <w:sz w:val="24"/>
          <w:szCs w:val="24"/>
        </w:rPr>
        <w:t>oznaczon</w:t>
      </w:r>
      <w:r w:rsidR="00E13B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ewidencji gruntów i budynków działk</w:t>
      </w:r>
      <w:r w:rsidR="00E13B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E7B4C" w:rsidRDefault="005E7B4C" w:rsidP="005E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244/6 o powierzchni 0,0049 </w:t>
      </w:r>
      <w:r w:rsidR="00333797">
        <w:rPr>
          <w:rFonts w:ascii="Times New Roman" w:hAnsi="Times New Roman"/>
          <w:sz w:val="24"/>
          <w:szCs w:val="24"/>
        </w:rPr>
        <w:t>ha;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B4C" w:rsidRDefault="005E7B4C" w:rsidP="005E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244/7 o powierzchni 0,0259 ha, </w:t>
      </w:r>
    </w:p>
    <w:p w:rsidR="005E7B4C" w:rsidRDefault="005E7B4C" w:rsidP="005E7B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pod poszerzenie drogi gminnej</w:t>
      </w:r>
      <w:r w:rsidR="00E13B94">
        <w:rPr>
          <w:rFonts w:ascii="Times New Roman" w:hAnsi="Times New Roman"/>
          <w:sz w:val="24"/>
          <w:szCs w:val="24"/>
        </w:rPr>
        <w:t xml:space="preserve"> nr 100552 C</w:t>
      </w:r>
      <w:r>
        <w:rPr>
          <w:rFonts w:ascii="Times New Roman" w:hAnsi="Times New Roman"/>
          <w:sz w:val="24"/>
          <w:szCs w:val="24"/>
        </w:rPr>
        <w:t>.</w:t>
      </w:r>
    </w:p>
    <w:p w:rsidR="005E7B4C" w:rsidRDefault="005E7B4C" w:rsidP="005E7B4C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4C" w:rsidRDefault="005E7B4C" w:rsidP="005E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2B4" w:rsidRDefault="00D302B4"/>
    <w:sectPr w:rsidR="00D3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51C3"/>
    <w:multiLevelType w:val="hybridMultilevel"/>
    <w:tmpl w:val="E88C0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4C"/>
    <w:rsid w:val="000259AE"/>
    <w:rsid w:val="00147B0D"/>
    <w:rsid w:val="00190B0F"/>
    <w:rsid w:val="00333797"/>
    <w:rsid w:val="00385F8A"/>
    <w:rsid w:val="005E7B4C"/>
    <w:rsid w:val="006C1E52"/>
    <w:rsid w:val="00706A23"/>
    <w:rsid w:val="0087040B"/>
    <w:rsid w:val="00911057"/>
    <w:rsid w:val="00BD5342"/>
    <w:rsid w:val="00D302B4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DEB"/>
  <w15:docId w15:val="{2396BE09-6867-4022-AF78-3DAD64E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7B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Pawel P.R. Rutkowski</cp:lastModifiedBy>
  <cp:revision>6</cp:revision>
  <dcterms:created xsi:type="dcterms:W3CDTF">2017-04-18T08:52:00Z</dcterms:created>
  <dcterms:modified xsi:type="dcterms:W3CDTF">2019-11-05T14:58:00Z</dcterms:modified>
</cp:coreProperties>
</file>