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33" w:rsidRDefault="007C5233" w:rsidP="007C5233">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7C5233" w:rsidRDefault="007C5233" w:rsidP="007C5233">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634AE5">
        <w:rPr>
          <w:rFonts w:ascii="Times New Roman" w:eastAsia="Times New Roman" w:hAnsi="Times New Roman"/>
          <w:sz w:val="16"/>
          <w:szCs w:val="16"/>
          <w:lang w:eastAsia="pl-PL"/>
        </w:rPr>
        <w:t>123</w:t>
      </w:r>
      <w:r w:rsidR="00634AE5">
        <w:rPr>
          <w:rFonts w:ascii="Times New Roman" w:eastAsia="Times New Roman" w:hAnsi="Times New Roman"/>
          <w:sz w:val="16"/>
          <w:szCs w:val="16"/>
          <w:lang w:eastAsia="pl-PL"/>
        </w:rPr>
        <w:t>/</w:t>
      </w:r>
      <w:r>
        <w:rPr>
          <w:rFonts w:ascii="Times New Roman" w:eastAsia="Times New Roman" w:hAnsi="Times New Roman"/>
          <w:sz w:val="16"/>
          <w:szCs w:val="16"/>
          <w:lang w:eastAsia="pl-PL"/>
        </w:rPr>
        <w:t>19</w:t>
      </w:r>
    </w:p>
    <w:p w:rsidR="007C5233" w:rsidRDefault="007C5233" w:rsidP="007C5233">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7C5233" w:rsidRDefault="007C5233" w:rsidP="007C5233">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634AE5">
        <w:rPr>
          <w:rFonts w:ascii="Times New Roman" w:eastAsia="Times New Roman" w:hAnsi="Times New Roman"/>
          <w:sz w:val="16"/>
          <w:szCs w:val="16"/>
          <w:lang w:eastAsia="pl-PL"/>
        </w:rPr>
        <w:t>13</w:t>
      </w:r>
      <w:r w:rsidR="00634AE5">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listopada 2019 r. </w:t>
      </w:r>
    </w:p>
    <w:p w:rsidR="007C5233" w:rsidRDefault="007C5233" w:rsidP="007C5233">
      <w:pPr>
        <w:tabs>
          <w:tab w:val="left" w:pos="7088"/>
        </w:tabs>
        <w:spacing w:after="0" w:line="240" w:lineRule="auto"/>
        <w:rPr>
          <w:rFonts w:ascii="Times New Roman" w:eastAsia="Times New Roman" w:hAnsi="Times New Roman"/>
          <w:sz w:val="20"/>
          <w:szCs w:val="20"/>
          <w:lang w:eastAsia="pl-PL"/>
        </w:rPr>
      </w:pP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7C5233">
        <w:rPr>
          <w:rFonts w:ascii="Times New Roman" w:eastAsia="Times New Roman" w:hAnsi="Times New Roman"/>
          <w:sz w:val="20"/>
          <w:szCs w:val="20"/>
          <w:lang w:eastAsia="pl-PL"/>
        </w:rPr>
        <w:t>(Dz.U. z 2019 r. poz. 506 z późn.zm.)</w:t>
      </w:r>
      <w:r>
        <w:rPr>
          <w:rFonts w:ascii="Times New Roman" w:eastAsia="Times New Roman" w:hAnsi="Times New Roman"/>
          <w:sz w:val="20"/>
          <w:szCs w:val="20"/>
          <w:lang w:eastAsia="pl-PL"/>
        </w:rPr>
        <w:t xml:space="preserve">, art. 11 ust. 1, art. 13 ust. 1, art. 38 i art. 40 ust. 1 pkt 2 </w:t>
      </w:r>
      <w:r>
        <w:rPr>
          <w:rFonts w:ascii="Times New Roman" w:eastAsia="Times New Roman" w:hAnsi="Times New Roman"/>
          <w:color w:val="000000"/>
          <w:sz w:val="20"/>
          <w:szCs w:val="20"/>
          <w:lang w:eastAsia="pl-PL"/>
        </w:rPr>
        <w:t xml:space="preserve">ustawy z dnia 21 sierpnia 1997 r. o gospodarce nieruchomościami </w:t>
      </w:r>
      <w:r w:rsidRPr="007C5233">
        <w:rPr>
          <w:rFonts w:ascii="Times New Roman" w:eastAsia="Times New Roman" w:hAnsi="Times New Roman"/>
          <w:color w:val="000000"/>
          <w:sz w:val="20"/>
          <w:szCs w:val="20"/>
          <w:lang w:eastAsia="pl-PL"/>
        </w:rPr>
        <w:t xml:space="preserve">(Dz.U. z 2018 r. poz. 2204 z późn.zm.), </w:t>
      </w:r>
      <w:r>
        <w:rPr>
          <w:rFonts w:ascii="Times New Roman" w:eastAsia="Times New Roman" w:hAnsi="Times New Roman"/>
          <w:sz w:val="20"/>
          <w:szCs w:val="20"/>
          <w:lang w:eastAsia="pl-PL"/>
        </w:rPr>
        <w:t xml:space="preserve">uchwały Nr XVI/107/19 Rady Gminy Chełmża z dnia 26 sierpnia 2019 r. w sprawie sprzedaży nieruchomości we wsi Zajączkowo, zarządzenia Nr </w:t>
      </w:r>
      <w:r w:rsidR="006937B4">
        <w:rPr>
          <w:rFonts w:ascii="Times New Roman" w:eastAsia="Times New Roman" w:hAnsi="Times New Roman"/>
          <w:sz w:val="20"/>
          <w:szCs w:val="20"/>
          <w:lang w:eastAsia="pl-PL"/>
        </w:rPr>
        <w:t>104/19</w:t>
      </w:r>
      <w:r>
        <w:rPr>
          <w:rFonts w:ascii="Times New Roman" w:eastAsia="Times New Roman" w:hAnsi="Times New Roman"/>
          <w:sz w:val="20"/>
          <w:szCs w:val="20"/>
          <w:lang w:eastAsia="pl-PL"/>
        </w:rPr>
        <w:t xml:space="preserve"> Wójta Gminy Chełmża z dnia </w:t>
      </w:r>
      <w:r w:rsidR="006937B4">
        <w:rPr>
          <w:rFonts w:ascii="Times New Roman" w:eastAsia="Times New Roman" w:hAnsi="Times New Roman"/>
          <w:sz w:val="20"/>
          <w:szCs w:val="20"/>
          <w:lang w:eastAsia="pl-PL"/>
        </w:rPr>
        <w:t>10 września 2019</w:t>
      </w:r>
      <w:r>
        <w:rPr>
          <w:rFonts w:ascii="Times New Roman" w:eastAsia="Times New Roman" w:hAnsi="Times New Roman"/>
          <w:sz w:val="20"/>
          <w:szCs w:val="20"/>
          <w:lang w:eastAsia="pl-PL"/>
        </w:rPr>
        <w:t xml:space="preserve"> r. w sprawie ustalenia ceny wywoławczej w I przetargu na sprzedaż nieruchomości stanowiąc</w:t>
      </w:r>
      <w:r w:rsidR="006937B4">
        <w:rPr>
          <w:rFonts w:ascii="Times New Roman" w:eastAsia="Times New Roman" w:hAnsi="Times New Roman"/>
          <w:sz w:val="20"/>
          <w:szCs w:val="20"/>
          <w:lang w:eastAsia="pl-PL"/>
        </w:rPr>
        <w:t>ej</w:t>
      </w:r>
      <w:r>
        <w:rPr>
          <w:rFonts w:ascii="Times New Roman" w:eastAsia="Times New Roman" w:hAnsi="Times New Roman"/>
          <w:sz w:val="20"/>
          <w:szCs w:val="20"/>
          <w:lang w:eastAsia="pl-PL"/>
        </w:rPr>
        <w:t xml:space="preserve"> za</w:t>
      </w:r>
      <w:r w:rsidR="006937B4">
        <w:rPr>
          <w:rFonts w:ascii="Times New Roman" w:eastAsia="Times New Roman" w:hAnsi="Times New Roman"/>
          <w:sz w:val="20"/>
          <w:szCs w:val="20"/>
          <w:lang w:eastAsia="pl-PL"/>
        </w:rPr>
        <w:t>sób nieruchomości Gminy Chełmża.</w:t>
      </w:r>
    </w:p>
    <w:p w:rsidR="007C5233" w:rsidRDefault="007C5233" w:rsidP="007C5233">
      <w:pPr>
        <w:spacing w:after="0" w:line="240" w:lineRule="auto"/>
        <w:jc w:val="both"/>
        <w:rPr>
          <w:rFonts w:ascii="Times New Roman" w:eastAsia="Times New Roman" w:hAnsi="Times New Roman"/>
          <w:sz w:val="20"/>
          <w:szCs w:val="20"/>
          <w:lang w:eastAsia="pl-PL"/>
        </w:rPr>
      </w:pPr>
    </w:p>
    <w:p w:rsidR="007C5233" w:rsidRDefault="007C5233" w:rsidP="007C5233">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7C5233" w:rsidRDefault="007C5233" w:rsidP="007C5233">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ograniczony</w:t>
      </w:r>
    </w:p>
    <w:p w:rsidR="007C5233" w:rsidRDefault="007C5233" w:rsidP="007C5233">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w:t>
      </w:r>
      <w:r w:rsidR="006937B4">
        <w:rPr>
          <w:rFonts w:ascii="Times New Roman" w:eastAsia="Times New Roman" w:hAnsi="Times New Roman"/>
          <w:b/>
          <w:color w:val="000000"/>
          <w:sz w:val="20"/>
          <w:szCs w:val="20"/>
          <w:lang w:eastAsia="pl-PL"/>
        </w:rPr>
        <w:t>ej</w:t>
      </w:r>
      <w:r>
        <w:rPr>
          <w:rFonts w:ascii="Times New Roman" w:eastAsia="Times New Roman" w:hAnsi="Times New Roman"/>
          <w:b/>
          <w:color w:val="000000"/>
          <w:sz w:val="20"/>
          <w:szCs w:val="20"/>
          <w:lang w:eastAsia="pl-PL"/>
        </w:rPr>
        <w:t xml:space="preserve"> nieruchomości stanowiąc</w:t>
      </w:r>
      <w:r w:rsidR="006937B4">
        <w:rPr>
          <w:rFonts w:ascii="Times New Roman" w:eastAsia="Times New Roman" w:hAnsi="Times New Roman"/>
          <w:b/>
          <w:color w:val="000000"/>
          <w:sz w:val="20"/>
          <w:szCs w:val="20"/>
          <w:lang w:eastAsia="pl-PL"/>
        </w:rPr>
        <w:t>ej</w:t>
      </w:r>
      <w:r>
        <w:rPr>
          <w:rFonts w:ascii="Times New Roman" w:eastAsia="Times New Roman" w:hAnsi="Times New Roman"/>
          <w:b/>
          <w:color w:val="000000"/>
          <w:sz w:val="20"/>
          <w:szCs w:val="20"/>
          <w:lang w:eastAsia="pl-PL"/>
        </w:rPr>
        <w:t xml:space="preserve"> zasób nieruchomości Gminy Chełmża</w:t>
      </w:r>
    </w:p>
    <w:p w:rsidR="007C5233" w:rsidRDefault="007C5233" w:rsidP="007C5233">
      <w:pPr>
        <w:spacing w:after="0" w:line="240" w:lineRule="auto"/>
        <w:jc w:val="center"/>
        <w:rPr>
          <w:rFonts w:ascii="Times New Roman" w:eastAsia="Times New Roman" w:hAnsi="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903"/>
        <w:gridCol w:w="1157"/>
        <w:gridCol w:w="1260"/>
        <w:gridCol w:w="1080"/>
        <w:gridCol w:w="1980"/>
      </w:tblGrid>
      <w:tr w:rsidR="007C5233" w:rsidTr="006937B4">
        <w:tc>
          <w:tcPr>
            <w:tcW w:w="430"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sz w:val="16"/>
                <w:szCs w:val="16"/>
                <w:lang w:eastAsia="pl-PL"/>
              </w:rPr>
            </w:pPr>
          </w:p>
          <w:p w:rsidR="007C5233" w:rsidRDefault="007C5233">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sz w:val="16"/>
                <w:szCs w:val="16"/>
                <w:lang w:eastAsia="pl-PL"/>
              </w:rPr>
            </w:pP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center"/>
              <w:rPr>
                <w:rFonts w:ascii="Times New Roman" w:eastAsia="Times New Roman" w:hAnsi="Times New Roman"/>
                <w:sz w:val="16"/>
                <w:szCs w:val="16"/>
                <w:lang w:eastAsia="pl-PL"/>
              </w:rPr>
            </w:pP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903"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sz w:val="16"/>
                <w:szCs w:val="16"/>
                <w:lang w:eastAsia="pl-PL"/>
              </w:rPr>
            </w:pP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57"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center"/>
              <w:rPr>
                <w:rFonts w:ascii="Times New Roman" w:eastAsia="Times New Roman" w:hAnsi="Times New Roman"/>
                <w:sz w:val="16"/>
                <w:szCs w:val="16"/>
                <w:lang w:eastAsia="pl-PL"/>
              </w:rPr>
            </w:pP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7C5233" w:rsidTr="006937B4">
        <w:tc>
          <w:tcPr>
            <w:tcW w:w="430"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903"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57"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7C5233" w:rsidRDefault="007C523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7C5233" w:rsidTr="006937B4">
        <w:trPr>
          <w:trHeight w:val="1065"/>
        </w:trPr>
        <w:tc>
          <w:tcPr>
            <w:tcW w:w="430"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sz w:val="18"/>
                <w:szCs w:val="20"/>
                <w:lang w:eastAsia="pl-PL"/>
              </w:rPr>
            </w:pPr>
          </w:p>
          <w:p w:rsidR="007C5233" w:rsidRDefault="007C523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7C5233" w:rsidRDefault="006937B4">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Zajączkowo</w:t>
            </w:r>
          </w:p>
          <w:p w:rsidR="007C5233" w:rsidRDefault="007C523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sidR="006937B4">
              <w:rPr>
                <w:rFonts w:ascii="Times New Roman" w:eastAsia="Times New Roman" w:hAnsi="Times New Roman"/>
                <w:b/>
                <w:sz w:val="20"/>
                <w:szCs w:val="20"/>
                <w:lang w:eastAsia="pl-PL"/>
              </w:rPr>
              <w:t>55/3</w:t>
            </w:r>
          </w:p>
          <w:p w:rsidR="007C5233" w:rsidRDefault="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7C5233" w:rsidRDefault="007C5233" w:rsidP="006937B4">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TO1T/</w:t>
            </w:r>
            <w:r w:rsidR="006937B4">
              <w:rPr>
                <w:rFonts w:ascii="Times New Roman" w:eastAsia="Times New Roman" w:hAnsi="Times New Roman"/>
                <w:sz w:val="20"/>
                <w:szCs w:val="20"/>
                <w:lang w:eastAsia="pl-PL"/>
              </w:rPr>
              <w:t>00010454/0</w:t>
            </w:r>
          </w:p>
        </w:tc>
        <w:tc>
          <w:tcPr>
            <w:tcW w:w="1271"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sz w:val="18"/>
                <w:szCs w:val="18"/>
                <w:lang w:eastAsia="pl-PL"/>
              </w:rPr>
            </w:pPr>
          </w:p>
          <w:p w:rsidR="007C5233" w:rsidRDefault="007C5233">
            <w:pPr>
              <w:spacing w:after="0" w:line="240" w:lineRule="auto"/>
              <w:jc w:val="both"/>
              <w:rPr>
                <w:rFonts w:ascii="Times New Roman" w:eastAsia="Times New Roman" w:hAnsi="Times New Roman"/>
                <w:b/>
                <w:sz w:val="20"/>
                <w:szCs w:val="20"/>
                <w:lang w:val="en-US" w:eastAsia="pl-PL"/>
              </w:rPr>
            </w:pPr>
            <w:r>
              <w:rPr>
                <w:rFonts w:ascii="Times New Roman" w:eastAsia="Times New Roman" w:hAnsi="Times New Roman"/>
                <w:b/>
                <w:sz w:val="20"/>
                <w:szCs w:val="20"/>
                <w:lang w:eastAsia="pl-PL"/>
              </w:rPr>
              <w:t xml:space="preserve"> </w:t>
            </w:r>
            <w:r w:rsidR="006937B4">
              <w:rPr>
                <w:rFonts w:ascii="Times New Roman" w:eastAsia="Times New Roman" w:hAnsi="Times New Roman"/>
                <w:b/>
                <w:sz w:val="20"/>
                <w:szCs w:val="20"/>
                <w:lang w:val="en-US" w:eastAsia="pl-PL"/>
              </w:rPr>
              <w:t>3,5800</w:t>
            </w:r>
          </w:p>
          <w:p w:rsidR="006937B4" w:rsidRDefault="006937B4" w:rsidP="006937B4">
            <w:pPr>
              <w:spacing w:after="0" w:line="240" w:lineRule="auto"/>
              <w:jc w:val="both"/>
              <w:rPr>
                <w:rFonts w:ascii="Times New Roman" w:eastAsia="Times New Roman" w:hAnsi="Times New Roman"/>
                <w:sz w:val="18"/>
                <w:szCs w:val="18"/>
                <w:lang w:val="en-US" w:eastAsia="pl-PL"/>
              </w:rPr>
            </w:pPr>
            <w:proofErr w:type="spellStart"/>
            <w:r>
              <w:rPr>
                <w:rFonts w:ascii="Times New Roman" w:eastAsia="Times New Roman" w:hAnsi="Times New Roman"/>
                <w:sz w:val="18"/>
                <w:szCs w:val="18"/>
                <w:lang w:val="en-US" w:eastAsia="pl-PL"/>
              </w:rPr>
              <w:t>RIIIb</w:t>
            </w:r>
            <w:proofErr w:type="spellEnd"/>
            <w:r>
              <w:rPr>
                <w:rFonts w:ascii="Times New Roman" w:eastAsia="Times New Roman" w:hAnsi="Times New Roman"/>
                <w:sz w:val="18"/>
                <w:szCs w:val="18"/>
                <w:lang w:val="en-US" w:eastAsia="pl-PL"/>
              </w:rPr>
              <w:t xml:space="preserve">   0,8800</w:t>
            </w:r>
          </w:p>
          <w:p w:rsidR="006937B4" w:rsidRDefault="006937B4" w:rsidP="006937B4">
            <w:pPr>
              <w:spacing w:after="0" w:line="240" w:lineRule="auto"/>
              <w:jc w:val="both"/>
              <w:rPr>
                <w:rFonts w:ascii="Times New Roman" w:eastAsia="Times New Roman" w:hAnsi="Times New Roman"/>
                <w:sz w:val="18"/>
                <w:szCs w:val="18"/>
                <w:lang w:val="en-US" w:eastAsia="pl-PL"/>
              </w:rPr>
            </w:pPr>
            <w:proofErr w:type="spellStart"/>
            <w:r>
              <w:rPr>
                <w:rFonts w:ascii="Times New Roman" w:eastAsia="Times New Roman" w:hAnsi="Times New Roman"/>
                <w:sz w:val="18"/>
                <w:szCs w:val="18"/>
                <w:lang w:val="en-US" w:eastAsia="pl-PL"/>
              </w:rPr>
              <w:t>RIVa</w:t>
            </w:r>
            <w:proofErr w:type="spellEnd"/>
            <w:r>
              <w:rPr>
                <w:rFonts w:ascii="Times New Roman" w:eastAsia="Times New Roman" w:hAnsi="Times New Roman"/>
                <w:sz w:val="18"/>
                <w:szCs w:val="18"/>
                <w:lang w:val="en-US" w:eastAsia="pl-PL"/>
              </w:rPr>
              <w:t xml:space="preserve">   2,3900</w:t>
            </w:r>
          </w:p>
          <w:p w:rsidR="006937B4" w:rsidRDefault="006937B4" w:rsidP="006937B4">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ŁV      0,1700</w:t>
            </w:r>
          </w:p>
          <w:p w:rsidR="006937B4" w:rsidRDefault="006937B4" w:rsidP="006937B4">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N         0,1400</w:t>
            </w:r>
          </w:p>
          <w:p w:rsidR="007C5233" w:rsidRDefault="007C5233">
            <w:pPr>
              <w:spacing w:after="0" w:line="240" w:lineRule="auto"/>
              <w:jc w:val="both"/>
              <w:rPr>
                <w:rFonts w:ascii="Times New Roman" w:eastAsia="Times New Roman" w:hAnsi="Times New Roman"/>
                <w:color w:val="4472C4" w:themeColor="accent5"/>
                <w:sz w:val="18"/>
                <w:szCs w:val="20"/>
                <w:u w:val="single"/>
                <w:lang w:val="en-US" w:eastAsia="pl-PL"/>
              </w:rPr>
            </w:pPr>
          </w:p>
          <w:p w:rsidR="007C5233" w:rsidRDefault="007C5233">
            <w:pPr>
              <w:spacing w:after="0" w:line="240" w:lineRule="auto"/>
              <w:rPr>
                <w:rFonts w:ascii="Times New Roman" w:eastAsia="Times New Roman" w:hAnsi="Times New Roman"/>
                <w:color w:val="4472C4" w:themeColor="accent5"/>
                <w:sz w:val="18"/>
                <w:szCs w:val="20"/>
                <w:u w:val="single"/>
                <w:lang w:val="en-US" w:eastAsia="pl-PL"/>
              </w:rPr>
            </w:pPr>
          </w:p>
        </w:tc>
        <w:tc>
          <w:tcPr>
            <w:tcW w:w="1903" w:type="dxa"/>
            <w:tcBorders>
              <w:top w:val="single" w:sz="4" w:space="0" w:color="auto"/>
              <w:left w:val="single" w:sz="4" w:space="0" w:color="auto"/>
              <w:bottom w:val="single" w:sz="4" w:space="0" w:color="auto"/>
              <w:right w:val="single" w:sz="4" w:space="0" w:color="auto"/>
            </w:tcBorders>
            <w:hideMark/>
          </w:tcPr>
          <w:p w:rsidR="007C5233" w:rsidRDefault="004E3ED6" w:rsidP="004E3ED6">
            <w:pPr>
              <w:spacing w:after="0" w:line="240" w:lineRule="auto"/>
              <w:rPr>
                <w:rFonts w:ascii="Times New Roman" w:eastAsia="Times New Roman" w:hAnsi="Times New Roman"/>
                <w:color w:val="4472C4" w:themeColor="accent5"/>
                <w:sz w:val="18"/>
                <w:szCs w:val="20"/>
                <w:lang w:eastAsia="pl-PL"/>
              </w:rPr>
            </w:pPr>
            <w:r w:rsidRPr="00975AF2">
              <w:rPr>
                <w:rFonts w:ascii="Times New Roman" w:eastAsia="Times New Roman" w:hAnsi="Times New Roman"/>
                <w:sz w:val="18"/>
                <w:szCs w:val="20"/>
                <w:lang w:eastAsia="pl-PL"/>
              </w:rPr>
              <w:t>Działka nie jest objęta miejscowym planem zagospodarowania przestrzennego, nie wydano decyzji o warunkach zabudowy, w Studium uwarunkowań i kierunków zagospodarowania przestrzennego Gminy Chełmża przeznaczenie -  teren rolny o przewadze gruntów ornych.</w:t>
            </w:r>
            <w:r w:rsidR="00975AF2" w:rsidRPr="00975AF2">
              <w:rPr>
                <w:rFonts w:ascii="Times New Roman" w:eastAsia="Times New Roman" w:hAnsi="Times New Roman"/>
                <w:sz w:val="18"/>
                <w:szCs w:val="20"/>
                <w:lang w:eastAsia="pl-PL"/>
              </w:rPr>
              <w:t>*</w:t>
            </w:r>
          </w:p>
        </w:tc>
        <w:tc>
          <w:tcPr>
            <w:tcW w:w="1157"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b/>
                <w:color w:val="4472C4" w:themeColor="accent5"/>
                <w:sz w:val="20"/>
                <w:szCs w:val="20"/>
                <w:lang w:eastAsia="pl-PL"/>
              </w:rPr>
            </w:pPr>
          </w:p>
          <w:p w:rsidR="007C5233" w:rsidRDefault="00975AF2">
            <w:pPr>
              <w:spacing w:after="0" w:line="240" w:lineRule="auto"/>
              <w:jc w:val="center"/>
              <w:rPr>
                <w:rFonts w:ascii="Times New Roman" w:eastAsia="Times New Roman" w:hAnsi="Times New Roman"/>
                <w:b/>
                <w:sz w:val="20"/>
                <w:szCs w:val="20"/>
                <w:lang w:eastAsia="pl-PL"/>
              </w:rPr>
            </w:pPr>
            <w:r w:rsidRPr="00975AF2">
              <w:rPr>
                <w:rFonts w:ascii="Times New Roman" w:eastAsia="Times New Roman" w:hAnsi="Times New Roman"/>
                <w:b/>
                <w:sz w:val="20"/>
                <w:szCs w:val="20"/>
                <w:lang w:eastAsia="pl-PL"/>
              </w:rPr>
              <w:t>219 000,00</w:t>
            </w:r>
          </w:p>
          <w:p w:rsidR="007C5233" w:rsidRDefault="007C5233">
            <w:pPr>
              <w:spacing w:after="0" w:line="240" w:lineRule="auto"/>
              <w:jc w:val="center"/>
              <w:rPr>
                <w:rFonts w:ascii="Times New Roman" w:eastAsia="Times New Roman" w:hAnsi="Times New Roman"/>
                <w:b/>
                <w:color w:val="4472C4" w:themeColor="accent5"/>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b/>
                <w:i/>
                <w:color w:val="4472C4" w:themeColor="accent5"/>
                <w:sz w:val="20"/>
                <w:szCs w:val="20"/>
                <w:lang w:eastAsia="pl-PL"/>
              </w:rPr>
            </w:pPr>
          </w:p>
          <w:p w:rsidR="007C5233" w:rsidRDefault="00975AF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21 900,00</w:t>
            </w:r>
          </w:p>
          <w:p w:rsidR="007C5233" w:rsidRDefault="007C5233">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7C5233" w:rsidRDefault="007C5233" w:rsidP="009F7748">
            <w:pPr>
              <w:spacing w:after="0" w:line="240" w:lineRule="auto"/>
              <w:jc w:val="both"/>
              <w:rPr>
                <w:rFonts w:ascii="Times New Roman" w:eastAsia="Times New Roman" w:hAnsi="Times New Roman"/>
                <w:i/>
                <w:color w:val="4472C4" w:themeColor="accent5"/>
                <w:sz w:val="16"/>
                <w:szCs w:val="16"/>
                <w:lang w:eastAsia="pl-PL"/>
              </w:rPr>
            </w:pPr>
            <w:r w:rsidRPr="001E776D">
              <w:rPr>
                <w:rFonts w:ascii="Times New Roman" w:eastAsia="Times New Roman" w:hAnsi="Times New Roman"/>
                <w:sz w:val="16"/>
                <w:szCs w:val="16"/>
                <w:lang w:eastAsia="pl-PL"/>
              </w:rPr>
              <w:t xml:space="preserve">do </w:t>
            </w:r>
            <w:r w:rsidR="009F7748" w:rsidRPr="001E776D">
              <w:rPr>
                <w:rFonts w:ascii="Times New Roman" w:eastAsia="Times New Roman" w:hAnsi="Times New Roman"/>
                <w:sz w:val="16"/>
                <w:szCs w:val="16"/>
                <w:lang w:eastAsia="pl-PL"/>
              </w:rPr>
              <w:t>11.</w:t>
            </w:r>
            <w:r w:rsidR="00975AF2" w:rsidRPr="001E776D">
              <w:rPr>
                <w:rFonts w:ascii="Times New Roman" w:eastAsia="Times New Roman" w:hAnsi="Times New Roman"/>
                <w:sz w:val="16"/>
                <w:szCs w:val="16"/>
                <w:lang w:eastAsia="pl-PL"/>
              </w:rPr>
              <w:t>12.2019</w:t>
            </w:r>
            <w:r w:rsidRPr="001E776D">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both"/>
              <w:rPr>
                <w:rFonts w:ascii="Times New Roman" w:eastAsia="Times New Roman" w:hAnsi="Times New Roman"/>
                <w:b/>
                <w:i/>
                <w:color w:val="4472C4" w:themeColor="accent5"/>
                <w:sz w:val="20"/>
                <w:szCs w:val="20"/>
                <w:lang w:eastAsia="pl-PL"/>
              </w:rPr>
            </w:pPr>
          </w:p>
          <w:p w:rsidR="007C5233" w:rsidRDefault="007C5233" w:rsidP="00975AF2">
            <w:pPr>
              <w:spacing w:after="0" w:line="240" w:lineRule="auto"/>
              <w:jc w:val="both"/>
              <w:rPr>
                <w:rFonts w:ascii="Times New Roman" w:eastAsia="Times New Roman" w:hAnsi="Times New Roman"/>
                <w:b/>
                <w:color w:val="4472C4" w:themeColor="accent5"/>
                <w:sz w:val="20"/>
                <w:szCs w:val="20"/>
                <w:lang w:eastAsia="pl-PL"/>
              </w:rPr>
            </w:pPr>
            <w:r>
              <w:rPr>
                <w:rFonts w:ascii="Times New Roman" w:eastAsia="Times New Roman" w:hAnsi="Times New Roman"/>
                <w:b/>
                <w:color w:val="4472C4" w:themeColor="accent5"/>
                <w:sz w:val="20"/>
                <w:szCs w:val="20"/>
                <w:lang w:eastAsia="pl-PL"/>
              </w:rPr>
              <w:t xml:space="preserve">  </w:t>
            </w:r>
            <w:r w:rsidR="00975AF2">
              <w:rPr>
                <w:rFonts w:ascii="Times New Roman" w:eastAsia="Times New Roman" w:hAnsi="Times New Roman"/>
                <w:b/>
                <w:sz w:val="20"/>
                <w:szCs w:val="20"/>
                <w:lang w:eastAsia="pl-PL"/>
              </w:rPr>
              <w:t>2 190,00</w:t>
            </w:r>
          </w:p>
        </w:tc>
        <w:tc>
          <w:tcPr>
            <w:tcW w:w="1980" w:type="dxa"/>
            <w:tcBorders>
              <w:top w:val="single" w:sz="4" w:space="0" w:color="auto"/>
              <w:left w:val="single" w:sz="4" w:space="0" w:color="auto"/>
              <w:bottom w:val="single" w:sz="4" w:space="0" w:color="auto"/>
              <w:right w:val="single" w:sz="4" w:space="0" w:color="auto"/>
            </w:tcBorders>
          </w:tcPr>
          <w:p w:rsidR="007C5233" w:rsidRDefault="007C5233">
            <w:pPr>
              <w:spacing w:after="0" w:line="240" w:lineRule="auto"/>
              <w:jc w:val="center"/>
              <w:rPr>
                <w:rFonts w:ascii="Times New Roman" w:eastAsia="Times New Roman" w:hAnsi="Times New Roman"/>
                <w:b/>
                <w:i/>
                <w:color w:val="4472C4" w:themeColor="accent5"/>
                <w:sz w:val="18"/>
                <w:szCs w:val="20"/>
                <w:lang w:eastAsia="pl-PL"/>
              </w:rPr>
            </w:pPr>
          </w:p>
          <w:p w:rsidR="007C5233" w:rsidRPr="001E776D" w:rsidRDefault="00975AF2">
            <w:pPr>
              <w:spacing w:after="0" w:line="240" w:lineRule="auto"/>
              <w:jc w:val="center"/>
              <w:rPr>
                <w:rFonts w:ascii="Times New Roman" w:eastAsia="Times New Roman" w:hAnsi="Times New Roman"/>
                <w:b/>
                <w:sz w:val="18"/>
                <w:szCs w:val="20"/>
                <w:lang w:eastAsia="pl-PL"/>
              </w:rPr>
            </w:pPr>
            <w:r w:rsidRPr="001E776D">
              <w:rPr>
                <w:rFonts w:ascii="Times New Roman" w:eastAsia="Times New Roman" w:hAnsi="Times New Roman"/>
                <w:b/>
                <w:sz w:val="18"/>
                <w:szCs w:val="20"/>
                <w:lang w:eastAsia="pl-PL"/>
              </w:rPr>
              <w:t>17 grudnia 2019</w:t>
            </w:r>
            <w:r w:rsidR="007C5233" w:rsidRPr="001E776D">
              <w:rPr>
                <w:rFonts w:ascii="Times New Roman" w:eastAsia="Times New Roman" w:hAnsi="Times New Roman"/>
                <w:b/>
                <w:sz w:val="18"/>
                <w:szCs w:val="20"/>
                <w:lang w:eastAsia="pl-PL"/>
              </w:rPr>
              <w:t xml:space="preserve"> r.</w:t>
            </w:r>
          </w:p>
          <w:p w:rsidR="007C5233" w:rsidRPr="001E776D" w:rsidRDefault="007C5233">
            <w:pPr>
              <w:spacing w:after="0" w:line="240" w:lineRule="auto"/>
              <w:jc w:val="center"/>
              <w:rPr>
                <w:rFonts w:ascii="Times New Roman" w:eastAsia="Times New Roman" w:hAnsi="Times New Roman"/>
                <w:b/>
                <w:sz w:val="18"/>
                <w:szCs w:val="18"/>
                <w:vertAlign w:val="superscript"/>
                <w:lang w:eastAsia="pl-PL"/>
              </w:rPr>
            </w:pPr>
            <w:r w:rsidRPr="001E776D">
              <w:rPr>
                <w:rFonts w:ascii="Times New Roman" w:eastAsia="Times New Roman" w:hAnsi="Times New Roman"/>
                <w:b/>
                <w:sz w:val="18"/>
                <w:szCs w:val="20"/>
                <w:lang w:eastAsia="pl-PL"/>
              </w:rPr>
              <w:t>o godz</w:t>
            </w:r>
            <w:r w:rsidRPr="001E776D">
              <w:rPr>
                <w:rFonts w:ascii="Times New Roman" w:eastAsia="Times New Roman" w:hAnsi="Times New Roman"/>
                <w:b/>
                <w:sz w:val="18"/>
                <w:szCs w:val="18"/>
                <w:lang w:eastAsia="pl-PL"/>
              </w:rPr>
              <w:t xml:space="preserve">. 9 </w:t>
            </w:r>
            <w:r w:rsidRPr="001E776D">
              <w:rPr>
                <w:rFonts w:ascii="Times New Roman" w:eastAsia="Times New Roman" w:hAnsi="Times New Roman"/>
                <w:b/>
                <w:sz w:val="18"/>
                <w:szCs w:val="18"/>
                <w:vertAlign w:val="superscript"/>
                <w:lang w:eastAsia="pl-PL"/>
              </w:rPr>
              <w:t>00</w:t>
            </w:r>
          </w:p>
          <w:p w:rsidR="007C5233" w:rsidRPr="001E776D" w:rsidRDefault="007C5233">
            <w:pPr>
              <w:spacing w:after="0" w:line="240" w:lineRule="auto"/>
              <w:jc w:val="center"/>
              <w:rPr>
                <w:rFonts w:ascii="Times New Roman" w:eastAsia="Times New Roman" w:hAnsi="Times New Roman"/>
                <w:b/>
                <w:sz w:val="18"/>
                <w:szCs w:val="20"/>
                <w:lang w:eastAsia="pl-PL"/>
              </w:rPr>
            </w:pPr>
            <w:r w:rsidRPr="001E776D">
              <w:rPr>
                <w:rFonts w:ascii="Times New Roman" w:eastAsia="Times New Roman" w:hAnsi="Times New Roman"/>
                <w:b/>
                <w:sz w:val="18"/>
                <w:szCs w:val="20"/>
                <w:lang w:eastAsia="pl-PL"/>
              </w:rPr>
              <w:t>Urząd Gminy Chełmża</w:t>
            </w:r>
          </w:p>
          <w:p w:rsidR="007C5233" w:rsidRDefault="007C5233">
            <w:pPr>
              <w:spacing w:after="0" w:line="240" w:lineRule="auto"/>
              <w:jc w:val="center"/>
              <w:rPr>
                <w:rFonts w:ascii="Times New Roman" w:eastAsia="Times New Roman" w:hAnsi="Times New Roman"/>
                <w:b/>
                <w:i/>
                <w:color w:val="4472C4" w:themeColor="accent5"/>
                <w:sz w:val="18"/>
                <w:szCs w:val="20"/>
                <w:lang w:eastAsia="pl-PL"/>
              </w:rPr>
            </w:pPr>
            <w:r w:rsidRPr="001E776D">
              <w:rPr>
                <w:rFonts w:ascii="Times New Roman" w:eastAsia="Times New Roman" w:hAnsi="Times New Roman"/>
                <w:b/>
                <w:sz w:val="18"/>
                <w:szCs w:val="20"/>
                <w:lang w:eastAsia="pl-PL"/>
              </w:rPr>
              <w:t>ul. Wodna 2, pok. Nr 4</w:t>
            </w:r>
          </w:p>
        </w:tc>
      </w:tr>
    </w:tbl>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rsidR="007C5233" w:rsidRDefault="007C5233" w:rsidP="007C5233">
      <w:pPr>
        <w:spacing w:after="0" w:line="240" w:lineRule="auto"/>
        <w:jc w:val="both"/>
        <w:rPr>
          <w:rFonts w:ascii="Times New Roman" w:eastAsia="Times New Roman" w:hAnsi="Times New Roman"/>
          <w:sz w:val="20"/>
          <w:szCs w:val="20"/>
          <w:lang w:eastAsia="pl-PL"/>
        </w:rPr>
      </w:pPr>
    </w:p>
    <w:p w:rsidR="007C5233" w:rsidRDefault="007C5233" w:rsidP="007C523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w:t>
      </w:r>
      <w:r w:rsidR="00E87C47">
        <w:rPr>
          <w:rFonts w:ascii="Times New Roman" w:eastAsia="Times New Roman" w:hAnsi="Times New Roman"/>
          <w:sz w:val="20"/>
          <w:szCs w:val="20"/>
          <w:lang w:eastAsia="pl-PL"/>
        </w:rPr>
        <w:t>ieruchomość</w:t>
      </w:r>
      <w:r>
        <w:rPr>
          <w:rFonts w:ascii="Times New Roman" w:eastAsia="Times New Roman" w:hAnsi="Times New Roman"/>
          <w:sz w:val="20"/>
          <w:szCs w:val="20"/>
          <w:lang w:eastAsia="pl-PL"/>
        </w:rPr>
        <w:t xml:space="preserve"> objęt</w:t>
      </w:r>
      <w:r w:rsidR="00E87C47">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przetargiem woln</w:t>
      </w:r>
      <w:r w:rsidR="00E87C47">
        <w:rPr>
          <w:rFonts w:ascii="Times New Roman" w:eastAsia="Times New Roman" w:hAnsi="Times New Roman"/>
          <w:sz w:val="20"/>
          <w:szCs w:val="20"/>
          <w:lang w:eastAsia="pl-PL"/>
        </w:rPr>
        <w:t xml:space="preserve">a jest </w:t>
      </w:r>
      <w:r>
        <w:rPr>
          <w:rFonts w:ascii="Times New Roman" w:eastAsia="Times New Roman" w:hAnsi="Times New Roman"/>
          <w:sz w:val="20"/>
          <w:szCs w:val="20"/>
          <w:lang w:eastAsia="pl-PL"/>
        </w:rPr>
        <w:t>od jakichkolwiek obciążeń. Sprzedaż następuje na podstawie  ustawy z dnia 21 sierpnia 1997 r. o gospodarce nieruchomościami.</w:t>
      </w:r>
    </w:p>
    <w:p w:rsidR="007C5233" w:rsidRDefault="007C5233" w:rsidP="007C5233">
      <w:pPr>
        <w:spacing w:after="0" w:line="240" w:lineRule="auto"/>
        <w:jc w:val="both"/>
        <w:rPr>
          <w:rFonts w:ascii="Times New Roman" w:eastAsia="Times New Roman" w:hAnsi="Times New Roman"/>
          <w:b/>
          <w:sz w:val="20"/>
          <w:szCs w:val="20"/>
          <w:lang w:eastAsia="pl-PL"/>
        </w:rPr>
      </w:pPr>
    </w:p>
    <w:p w:rsidR="00545D3E"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1.</w:t>
      </w:r>
      <w:r>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Uzasadnienie wyboru przetargu ograniczonego:</w:t>
      </w:r>
      <w:r>
        <w:rPr>
          <w:rFonts w:ascii="Times New Roman" w:eastAsia="Times New Roman" w:hAnsi="Times New Roman"/>
          <w:sz w:val="20"/>
          <w:szCs w:val="20"/>
          <w:lang w:eastAsia="pl-PL"/>
        </w:rPr>
        <w:t xml:space="preserve"> przedmiotow</w:t>
      </w:r>
      <w:r w:rsidR="00E5102A">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działk</w:t>
      </w:r>
      <w:r w:rsidR="00E5102A">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stanowi nieruchomoś</w:t>
      </w:r>
      <w:r w:rsidR="00E5102A">
        <w:rPr>
          <w:rFonts w:ascii="Times New Roman" w:eastAsia="Times New Roman" w:hAnsi="Times New Roman"/>
          <w:sz w:val="20"/>
          <w:szCs w:val="20"/>
          <w:lang w:eastAsia="pl-PL"/>
        </w:rPr>
        <w:t>ć rolną</w:t>
      </w:r>
      <w:r>
        <w:rPr>
          <w:rFonts w:ascii="Times New Roman" w:eastAsia="Times New Roman" w:hAnsi="Times New Roman"/>
          <w:sz w:val="20"/>
          <w:szCs w:val="20"/>
          <w:lang w:eastAsia="pl-PL"/>
        </w:rPr>
        <w:t xml:space="preserve"> w rozumieniu zapisów ustawy z dnia 11 kwietnia 2003 r. o kształtowaniu ustroju rolnego (Dz.U. z 201</w:t>
      </w:r>
      <w:r w:rsidR="00E5102A">
        <w:rPr>
          <w:rFonts w:ascii="Times New Roman" w:eastAsia="Times New Roman" w:hAnsi="Times New Roman"/>
          <w:sz w:val="20"/>
          <w:szCs w:val="20"/>
          <w:lang w:eastAsia="pl-PL"/>
        </w:rPr>
        <w:t>9</w:t>
      </w:r>
      <w:r>
        <w:rPr>
          <w:rFonts w:ascii="Times New Roman" w:eastAsia="Times New Roman" w:hAnsi="Times New Roman"/>
          <w:sz w:val="20"/>
          <w:szCs w:val="20"/>
          <w:lang w:eastAsia="pl-PL"/>
        </w:rPr>
        <w:t xml:space="preserve"> r. poz. </w:t>
      </w:r>
      <w:r w:rsidR="00E5102A" w:rsidRPr="00E5102A">
        <w:rPr>
          <w:rFonts w:ascii="Times New Roman" w:eastAsia="Times New Roman" w:hAnsi="Times New Roman"/>
          <w:sz w:val="20"/>
          <w:szCs w:val="20"/>
          <w:lang w:eastAsia="pl-PL"/>
        </w:rPr>
        <w:t>1362</w:t>
      </w:r>
      <w:r w:rsidR="00E5102A">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dalej zwanej ustawą i </w:t>
      </w:r>
      <w:r w:rsidR="00545D3E">
        <w:rPr>
          <w:rFonts w:ascii="Times New Roman" w:eastAsia="Times New Roman" w:hAnsi="Times New Roman"/>
          <w:sz w:val="20"/>
          <w:szCs w:val="20"/>
          <w:lang w:eastAsia="pl-PL"/>
        </w:rPr>
        <w:t>jej</w:t>
      </w:r>
      <w:r>
        <w:rPr>
          <w:rFonts w:ascii="Times New Roman" w:eastAsia="Times New Roman" w:hAnsi="Times New Roman"/>
          <w:sz w:val="20"/>
          <w:szCs w:val="20"/>
          <w:lang w:eastAsia="pl-PL"/>
        </w:rPr>
        <w:t xml:space="preserve"> nabywcą może być wyłącznie rolnik indywidualny, chyba że ustawa stanowi inaczej.</w:t>
      </w:r>
    </w:p>
    <w:p w:rsidR="007C5233" w:rsidRDefault="00545D3E" w:rsidP="007C5233">
      <w:pPr>
        <w:spacing w:after="0" w:line="240" w:lineRule="auto"/>
        <w:jc w:val="both"/>
        <w:rPr>
          <w:rFonts w:ascii="Times New Roman" w:eastAsia="Times New Roman" w:hAnsi="Times New Roman"/>
          <w:sz w:val="20"/>
          <w:szCs w:val="20"/>
          <w:lang w:eastAsia="pl-PL"/>
        </w:rPr>
      </w:pPr>
      <w:r w:rsidRPr="00545D3E">
        <w:rPr>
          <w:rFonts w:ascii="Times New Roman" w:eastAsia="Times New Roman" w:hAnsi="Times New Roman"/>
          <w:sz w:val="20"/>
          <w:szCs w:val="20"/>
          <w:lang w:eastAsia="pl-PL"/>
        </w:rPr>
        <w:t>Jeżeli nabywana nieruchomość rolna ma wejść w skład wspólności majątkowej małżeńskiej, wystarczające jest, gdy określone w ustawie wymogi dotyczące nabywcy nieruchomości rolnej spełnia</w:t>
      </w:r>
      <w:r w:rsidR="00B00FD8">
        <w:rPr>
          <w:rFonts w:ascii="Times New Roman" w:eastAsia="Times New Roman" w:hAnsi="Times New Roman"/>
          <w:sz w:val="20"/>
          <w:szCs w:val="20"/>
          <w:lang w:eastAsia="pl-PL"/>
        </w:rPr>
        <w:t>ł</w:t>
      </w:r>
      <w:r w:rsidRPr="00545D3E">
        <w:rPr>
          <w:rFonts w:ascii="Times New Roman" w:eastAsia="Times New Roman" w:hAnsi="Times New Roman"/>
          <w:sz w:val="20"/>
          <w:szCs w:val="20"/>
          <w:lang w:eastAsia="pl-PL"/>
        </w:rPr>
        <w:t xml:space="preserve"> jeden z małżonków</w:t>
      </w:r>
      <w:r w:rsidR="001469E5">
        <w:rPr>
          <w:rFonts w:ascii="Times New Roman" w:eastAsia="Times New Roman" w:hAnsi="Times New Roman"/>
          <w:sz w:val="20"/>
          <w:szCs w:val="20"/>
          <w:lang w:eastAsia="pl-PL"/>
        </w:rPr>
        <w:t xml:space="preserve"> </w:t>
      </w:r>
      <w:r w:rsidR="005A2AF2" w:rsidRPr="005A2AF2">
        <w:rPr>
          <w:rFonts w:ascii="Times New Roman" w:eastAsia="Times New Roman" w:hAnsi="Times New Roman"/>
          <w:sz w:val="20"/>
          <w:szCs w:val="20"/>
          <w:lang w:eastAsia="pl-PL"/>
        </w:rPr>
        <w:t>(art. 2a ust. 3a ustawy)</w:t>
      </w:r>
      <w:r w:rsidRPr="00545D3E">
        <w:rPr>
          <w:rFonts w:ascii="Times New Roman" w:eastAsia="Times New Roman" w:hAnsi="Times New Roman"/>
          <w:sz w:val="20"/>
          <w:szCs w:val="20"/>
          <w:lang w:eastAsia="pl-PL"/>
        </w:rPr>
        <w:t>.</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Prawo pierwokupu nieruchomości przysługuje Krajowemu Ośrodkowi Wsparcia Rolnictwa z wyjątkiem, gdy nabywca nabędzie nieruchomość na powiększenie gospodarstwa rodzinnego jednak do powierzchni nie  większej niż 300 ha, a nabywana nieruchomość rolna jest położona w gminie, w której nabywca ma miejsce zamieszkania lub w gminie graniczącej z tą gminą</w:t>
      </w:r>
      <w:r w:rsidR="001469E5">
        <w:rPr>
          <w:rFonts w:ascii="Times New Roman" w:eastAsia="Times New Roman" w:hAnsi="Times New Roman"/>
          <w:sz w:val="20"/>
          <w:szCs w:val="20"/>
          <w:lang w:eastAsia="pl-PL"/>
        </w:rPr>
        <w:t xml:space="preserve"> (art. 4 ust. 4 pkt 1 ustawy)</w:t>
      </w:r>
      <w:r>
        <w:rPr>
          <w:rFonts w:ascii="Times New Roman" w:eastAsia="Times New Roman" w:hAnsi="Times New Roman"/>
          <w:sz w:val="20"/>
          <w:szCs w:val="20"/>
          <w:lang w:eastAsia="pl-PL"/>
        </w:rPr>
        <w:t>.</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Nabycie nieruchomości rolnej przez podmioty inne niż wymienione w art. 2a ust. 1 ustawy, może nastąpić za zgodą Dyrektora Generalnego Krajowego Ośrodka, wyrażoną w drodze decyzji administracyjnej, wydanej na wniosek na podstawie art. 2a ust. 4 ustawy.</w:t>
      </w:r>
    </w:p>
    <w:p w:rsidR="007C5233" w:rsidRDefault="007C5233" w:rsidP="007C523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Prawo do udziału w przetargu mają osoby, które:</w:t>
      </w:r>
    </w:p>
    <w:p w:rsidR="007C5233" w:rsidRDefault="007C5233" w:rsidP="007C5233">
      <w:pPr>
        <w:pStyle w:val="Akapitzlist"/>
        <w:numPr>
          <w:ilvl w:val="0"/>
          <w:numId w:val="1"/>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spełniają warunki określone w art. 6 ustawy i zgłoszą </w:t>
      </w:r>
      <w:r w:rsidR="00B00FD8">
        <w:rPr>
          <w:rFonts w:ascii="Times New Roman" w:eastAsia="Times New Roman" w:hAnsi="Times New Roman"/>
          <w:sz w:val="20"/>
          <w:szCs w:val="20"/>
          <w:lang w:eastAsia="pl-PL"/>
        </w:rPr>
        <w:t xml:space="preserve">uczestnictwo w przetargu ograniczonym </w:t>
      </w:r>
      <w:r>
        <w:rPr>
          <w:rFonts w:ascii="Times New Roman" w:eastAsia="Times New Roman" w:hAnsi="Times New Roman"/>
          <w:sz w:val="20"/>
          <w:szCs w:val="20"/>
          <w:lang w:eastAsia="pl-PL"/>
        </w:rPr>
        <w:t>na piśmie w zamkniętej kopercie z napisem ,,przetarg ograniczony na sprzedaż działki nr</w:t>
      </w:r>
      <w:r w:rsidR="00212AFC">
        <w:rPr>
          <w:rFonts w:ascii="Times New Roman" w:eastAsia="Times New Roman" w:hAnsi="Times New Roman"/>
          <w:sz w:val="20"/>
          <w:szCs w:val="20"/>
          <w:lang w:eastAsia="pl-PL"/>
        </w:rPr>
        <w:t xml:space="preserve"> 55/3 w Zajączkowie</w:t>
      </w:r>
      <w:r>
        <w:rPr>
          <w:rFonts w:ascii="Times New Roman" w:eastAsia="Times New Roman" w:hAnsi="Times New Roman"/>
          <w:sz w:val="20"/>
          <w:szCs w:val="20"/>
          <w:lang w:eastAsia="pl-PL"/>
        </w:rPr>
        <w:t xml:space="preserve">” w sekretariacie </w:t>
      </w:r>
      <w:r w:rsidR="00A47ABF">
        <w:rPr>
          <w:rFonts w:ascii="Times New Roman" w:eastAsia="Times New Roman" w:hAnsi="Times New Roman"/>
          <w:sz w:val="20"/>
          <w:szCs w:val="20"/>
          <w:lang w:eastAsia="pl-PL"/>
        </w:rPr>
        <w:t>U</w:t>
      </w:r>
      <w:r>
        <w:rPr>
          <w:rFonts w:ascii="Times New Roman" w:eastAsia="Times New Roman" w:hAnsi="Times New Roman"/>
          <w:sz w:val="20"/>
          <w:szCs w:val="20"/>
          <w:lang w:eastAsia="pl-PL"/>
        </w:rPr>
        <w:t xml:space="preserve">rzędu Gminy Chełmża w terminie </w:t>
      </w:r>
      <w:r>
        <w:rPr>
          <w:rFonts w:ascii="Times New Roman" w:eastAsia="Times New Roman" w:hAnsi="Times New Roman"/>
          <w:b/>
          <w:sz w:val="20"/>
          <w:szCs w:val="20"/>
          <w:lang w:eastAsia="pl-PL"/>
        </w:rPr>
        <w:t xml:space="preserve">do dnia </w:t>
      </w:r>
      <w:r w:rsidR="009F7748" w:rsidRPr="009F7748">
        <w:rPr>
          <w:rFonts w:ascii="Times New Roman" w:eastAsia="Times New Roman" w:hAnsi="Times New Roman"/>
          <w:b/>
          <w:sz w:val="20"/>
          <w:szCs w:val="20"/>
          <w:lang w:eastAsia="pl-PL"/>
        </w:rPr>
        <w:t>11</w:t>
      </w:r>
      <w:r w:rsidR="00212AFC" w:rsidRPr="009F7748">
        <w:rPr>
          <w:rFonts w:ascii="Times New Roman" w:eastAsia="Times New Roman" w:hAnsi="Times New Roman"/>
          <w:b/>
          <w:sz w:val="20"/>
          <w:szCs w:val="20"/>
          <w:lang w:eastAsia="pl-PL"/>
        </w:rPr>
        <w:t xml:space="preserve"> grudnia 2019</w:t>
      </w:r>
      <w:r w:rsidRPr="009F7748">
        <w:rPr>
          <w:rFonts w:ascii="Times New Roman" w:eastAsia="Times New Roman" w:hAnsi="Times New Roman"/>
          <w:b/>
          <w:sz w:val="20"/>
          <w:szCs w:val="20"/>
          <w:lang w:eastAsia="pl-PL"/>
        </w:rPr>
        <w:t xml:space="preserve"> r. do godz. 15.00 </w:t>
      </w:r>
      <w:r>
        <w:rPr>
          <w:rFonts w:ascii="Times New Roman" w:eastAsia="Times New Roman" w:hAnsi="Times New Roman"/>
          <w:sz w:val="20"/>
          <w:szCs w:val="20"/>
          <w:lang w:eastAsia="pl-PL"/>
        </w:rPr>
        <w:t xml:space="preserve">wraz z </w:t>
      </w:r>
      <w:r w:rsidR="00A47ABF">
        <w:rPr>
          <w:rFonts w:ascii="Times New Roman" w:eastAsia="Times New Roman" w:hAnsi="Times New Roman"/>
          <w:sz w:val="20"/>
          <w:szCs w:val="20"/>
          <w:lang w:eastAsia="pl-PL"/>
        </w:rPr>
        <w:t xml:space="preserve">następującymi </w:t>
      </w:r>
      <w:r>
        <w:rPr>
          <w:rFonts w:ascii="Times New Roman" w:eastAsia="Times New Roman" w:hAnsi="Times New Roman"/>
          <w:sz w:val="20"/>
          <w:szCs w:val="20"/>
          <w:lang w:eastAsia="pl-PL"/>
        </w:rPr>
        <w:t>dokumentami:</w:t>
      </w:r>
    </w:p>
    <w:p w:rsidR="00A47ABF" w:rsidRDefault="00A47ABF" w:rsidP="007C523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pisemn</w:t>
      </w:r>
      <w:r w:rsidR="00B00FD8">
        <w:rPr>
          <w:rFonts w:ascii="Times New Roman" w:eastAsia="Times New Roman" w:hAnsi="Times New Roman"/>
          <w:sz w:val="20"/>
          <w:szCs w:val="20"/>
          <w:lang w:eastAsia="pl-PL"/>
        </w:rPr>
        <w:t>ym</w:t>
      </w:r>
      <w:r>
        <w:rPr>
          <w:rFonts w:ascii="Times New Roman" w:eastAsia="Times New Roman" w:hAnsi="Times New Roman"/>
          <w:sz w:val="20"/>
          <w:szCs w:val="20"/>
          <w:lang w:eastAsia="pl-PL"/>
        </w:rPr>
        <w:t xml:space="preserve"> zgłoszenie</w:t>
      </w:r>
      <w:r w:rsidR="00B00FD8">
        <w:rPr>
          <w:rFonts w:ascii="Times New Roman" w:eastAsia="Times New Roman" w:hAnsi="Times New Roman"/>
          <w:sz w:val="20"/>
          <w:szCs w:val="20"/>
          <w:lang w:eastAsia="pl-PL"/>
        </w:rPr>
        <w:t>m</w:t>
      </w:r>
      <w:r>
        <w:rPr>
          <w:rFonts w:ascii="Times New Roman" w:eastAsia="Times New Roman" w:hAnsi="Times New Roman"/>
          <w:sz w:val="20"/>
          <w:szCs w:val="20"/>
          <w:lang w:eastAsia="pl-PL"/>
        </w:rPr>
        <w:t xml:space="preserve"> uczestnictwa w przetargu ustnym ograniczonym wraz z oświadczeniem o wyrażeniu zgody na przetwarzanie danych osobowych przez </w:t>
      </w:r>
      <w:r w:rsidR="00B00FD8">
        <w:rPr>
          <w:rFonts w:ascii="Times New Roman" w:eastAsia="Times New Roman" w:hAnsi="Times New Roman"/>
          <w:sz w:val="20"/>
          <w:szCs w:val="20"/>
          <w:lang w:eastAsia="pl-PL"/>
        </w:rPr>
        <w:t xml:space="preserve">Wójta </w:t>
      </w:r>
      <w:r>
        <w:rPr>
          <w:rFonts w:ascii="Times New Roman" w:eastAsia="Times New Roman" w:hAnsi="Times New Roman"/>
          <w:sz w:val="20"/>
          <w:szCs w:val="20"/>
          <w:lang w:eastAsia="pl-PL"/>
        </w:rPr>
        <w:t xml:space="preserve">Gminy Chełmża w związku z przetargiem na sprzedaż nieruchomości </w:t>
      </w:r>
      <w:r w:rsidR="009E2D3E">
        <w:rPr>
          <w:rFonts w:ascii="Times New Roman" w:eastAsia="Times New Roman" w:hAnsi="Times New Roman"/>
          <w:sz w:val="20"/>
          <w:szCs w:val="20"/>
          <w:lang w:eastAsia="pl-PL"/>
        </w:rPr>
        <w:t>(wzór załączony do ogłoszenia o przetargu),</w:t>
      </w:r>
    </w:p>
    <w:p w:rsidR="007C5233" w:rsidRDefault="007C5233" w:rsidP="007C523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oświadczenie</w:t>
      </w:r>
      <w:r w:rsidR="00B00FD8">
        <w:rPr>
          <w:rFonts w:ascii="Times New Roman" w:eastAsia="Times New Roman" w:hAnsi="Times New Roman"/>
          <w:sz w:val="20"/>
          <w:szCs w:val="20"/>
          <w:lang w:eastAsia="pl-PL"/>
        </w:rPr>
        <w:t>m</w:t>
      </w:r>
      <w:r>
        <w:rPr>
          <w:rFonts w:ascii="Times New Roman" w:eastAsia="Times New Roman" w:hAnsi="Times New Roman"/>
          <w:sz w:val="20"/>
          <w:szCs w:val="20"/>
          <w:lang w:eastAsia="pl-PL"/>
        </w:rPr>
        <w:t xml:space="preserve"> prowadzącego gospodarstwo rolne potwierdzające osobiste prowadzenie gospodarstwa </w:t>
      </w:r>
      <w:r>
        <w:rPr>
          <w:rFonts w:ascii="Times New Roman" w:eastAsia="Times New Roman" w:hAnsi="Times New Roman"/>
          <w:iCs/>
          <w:sz w:val="20"/>
          <w:szCs w:val="20"/>
          <w:lang w:eastAsia="pl-PL"/>
        </w:rPr>
        <w:t>rolnego</w:t>
      </w:r>
      <w:r w:rsidR="001469E5">
        <w:rPr>
          <w:rFonts w:ascii="Times New Roman" w:eastAsia="Times New Roman" w:hAnsi="Times New Roman"/>
          <w:iCs/>
          <w:sz w:val="20"/>
          <w:szCs w:val="20"/>
          <w:lang w:eastAsia="pl-PL"/>
        </w:rPr>
        <w:t xml:space="preserve"> (art. 7 ust. 1 ustawy)</w:t>
      </w:r>
      <w:r w:rsidR="00212AFC">
        <w:rPr>
          <w:rFonts w:ascii="Times New Roman" w:eastAsia="Times New Roman" w:hAnsi="Times New Roman"/>
          <w:iCs/>
          <w:sz w:val="20"/>
          <w:szCs w:val="20"/>
          <w:lang w:eastAsia="pl-PL"/>
        </w:rPr>
        <w:t xml:space="preserve"> </w:t>
      </w:r>
      <w:r>
        <w:rPr>
          <w:rFonts w:ascii="Times New Roman" w:eastAsia="Times New Roman" w:hAnsi="Times New Roman"/>
          <w:sz w:val="20"/>
          <w:szCs w:val="20"/>
          <w:lang w:eastAsia="pl-PL"/>
        </w:rPr>
        <w:t xml:space="preserve">– załącznik Nr </w:t>
      </w:r>
      <w:r w:rsidRPr="009E2D3E">
        <w:rPr>
          <w:rFonts w:ascii="Times New Roman" w:eastAsia="Times New Roman" w:hAnsi="Times New Roman"/>
          <w:sz w:val="20"/>
          <w:szCs w:val="20"/>
          <w:lang w:eastAsia="pl-PL"/>
        </w:rPr>
        <w:t>1</w:t>
      </w:r>
      <w:r>
        <w:rPr>
          <w:rFonts w:ascii="Times New Roman" w:eastAsia="Times New Roman" w:hAnsi="Times New Roman"/>
          <w:sz w:val="20"/>
          <w:szCs w:val="20"/>
          <w:lang w:eastAsia="pl-PL"/>
        </w:rPr>
        <w:t>,</w:t>
      </w:r>
    </w:p>
    <w:p w:rsidR="007C5233" w:rsidRDefault="007C5233" w:rsidP="007C523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zaświadczenie</w:t>
      </w:r>
      <w:r w:rsidR="00B00FD8">
        <w:rPr>
          <w:rFonts w:ascii="Times New Roman" w:eastAsia="Times New Roman" w:hAnsi="Times New Roman"/>
          <w:sz w:val="20"/>
          <w:szCs w:val="20"/>
          <w:lang w:eastAsia="pl-PL"/>
        </w:rPr>
        <w:t>m</w:t>
      </w:r>
      <w:r>
        <w:rPr>
          <w:rFonts w:ascii="Times New Roman" w:eastAsia="Times New Roman" w:hAnsi="Times New Roman"/>
          <w:sz w:val="20"/>
          <w:szCs w:val="20"/>
          <w:lang w:eastAsia="pl-PL"/>
        </w:rPr>
        <w:t xml:space="preserve"> o zameldowaniu na pobyt stały</w:t>
      </w:r>
      <w:r w:rsidR="000B4214">
        <w:rPr>
          <w:rFonts w:ascii="Times New Roman" w:eastAsia="Times New Roman" w:hAnsi="Times New Roman"/>
          <w:sz w:val="20"/>
          <w:szCs w:val="20"/>
          <w:lang w:eastAsia="pl-PL"/>
        </w:rPr>
        <w:t xml:space="preserve"> przez okres co najmniej 5 lat na terenie gminy, na obszarze której jest położona jedna z nieruchomości rolnych wchodzących w skład gospodarstwa rolnego</w:t>
      </w:r>
      <w:r w:rsidR="000D43BE">
        <w:rPr>
          <w:rFonts w:ascii="Times New Roman" w:eastAsia="Times New Roman" w:hAnsi="Times New Roman"/>
          <w:sz w:val="20"/>
          <w:szCs w:val="20"/>
          <w:lang w:eastAsia="pl-PL"/>
        </w:rPr>
        <w:t xml:space="preserve"> (art. 7 ust. 4 ustawy)</w:t>
      </w:r>
      <w:r w:rsidR="000B4214">
        <w:rPr>
          <w:rFonts w:ascii="Times New Roman" w:eastAsia="Times New Roman" w:hAnsi="Times New Roman"/>
          <w:sz w:val="20"/>
          <w:szCs w:val="20"/>
          <w:lang w:eastAsia="pl-PL"/>
        </w:rPr>
        <w:t>,</w:t>
      </w:r>
    </w:p>
    <w:p w:rsidR="007C5233" w:rsidRDefault="007C5233" w:rsidP="007C523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oświadczenie</w:t>
      </w:r>
      <w:r w:rsidR="00B00FD8">
        <w:rPr>
          <w:rFonts w:ascii="Times New Roman" w:hAnsi="Times New Roman"/>
          <w:sz w:val="20"/>
          <w:szCs w:val="20"/>
        </w:rPr>
        <w:t>m</w:t>
      </w:r>
      <w:r>
        <w:rPr>
          <w:rFonts w:ascii="Times New Roman" w:hAnsi="Times New Roman"/>
          <w:sz w:val="20"/>
          <w:szCs w:val="20"/>
        </w:rPr>
        <w:t xml:space="preserve">, że łączna powierzchnia użytków rolnych w gospodarstwie rodzinnym jest nie większa niż 300 ha, w oświadczeniu tym należy podać łączną powierzchnię i miejsce położenia nieruchomości rolnych, których </w:t>
      </w:r>
      <w:r w:rsidR="004736C4">
        <w:rPr>
          <w:rFonts w:ascii="Times New Roman" w:hAnsi="Times New Roman"/>
          <w:sz w:val="20"/>
          <w:szCs w:val="20"/>
        </w:rPr>
        <w:t xml:space="preserve">uczestnik </w:t>
      </w:r>
      <w:r>
        <w:rPr>
          <w:rFonts w:ascii="Times New Roman" w:hAnsi="Times New Roman"/>
          <w:sz w:val="20"/>
          <w:szCs w:val="20"/>
        </w:rPr>
        <w:t>jest właścicielem, użytkownikiem wieczystym, dzierżawcą lub samoistnym posiadaczem na dowód potwierdzający spełnienie warunku określonego w art. 5 ust. 1 pkt 2 ustawy</w:t>
      </w:r>
      <w:r w:rsidR="00A41ACC">
        <w:rPr>
          <w:rFonts w:ascii="Times New Roman" w:hAnsi="Times New Roman"/>
          <w:sz w:val="20"/>
          <w:szCs w:val="20"/>
        </w:rPr>
        <w:t xml:space="preserve"> (art. 7 ust. 5 pkt 2) </w:t>
      </w:r>
      <w:r>
        <w:rPr>
          <w:rFonts w:ascii="Times New Roman" w:hAnsi="Times New Roman"/>
          <w:sz w:val="20"/>
          <w:szCs w:val="20"/>
        </w:rPr>
        <w:t>– załącznik Nr 1A;</w:t>
      </w:r>
    </w:p>
    <w:p w:rsidR="007C5233" w:rsidRDefault="004736C4" w:rsidP="007C523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 xml:space="preserve">dokumentami </w:t>
      </w:r>
      <w:r w:rsidR="007C5233">
        <w:rPr>
          <w:rFonts w:ascii="Times New Roman" w:hAnsi="Times New Roman"/>
          <w:sz w:val="20"/>
          <w:szCs w:val="20"/>
        </w:rPr>
        <w:t>potwierdzając</w:t>
      </w:r>
      <w:r>
        <w:rPr>
          <w:rFonts w:ascii="Times New Roman" w:hAnsi="Times New Roman"/>
          <w:sz w:val="20"/>
          <w:szCs w:val="20"/>
        </w:rPr>
        <w:t>ymi</w:t>
      </w:r>
      <w:r w:rsidR="007C5233">
        <w:rPr>
          <w:rFonts w:ascii="Times New Roman" w:hAnsi="Times New Roman"/>
          <w:sz w:val="20"/>
          <w:szCs w:val="20"/>
        </w:rPr>
        <w:t xml:space="preserve"> posiadanie kwalifikacji rolniczych – załącznik Nr 2</w:t>
      </w:r>
      <w:r>
        <w:rPr>
          <w:rFonts w:ascii="Times New Roman" w:hAnsi="Times New Roman"/>
          <w:sz w:val="20"/>
          <w:szCs w:val="20"/>
        </w:rPr>
        <w:t>;</w:t>
      </w:r>
    </w:p>
    <w:p w:rsidR="007C5233" w:rsidRDefault="007C5233" w:rsidP="007C5233">
      <w:pPr>
        <w:pStyle w:val="Akapitzlist"/>
        <w:numPr>
          <w:ilvl w:val="0"/>
          <w:numId w:val="1"/>
        </w:num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 terminie do dnia </w:t>
      </w:r>
      <w:r w:rsidR="009F7748">
        <w:rPr>
          <w:rFonts w:ascii="Times New Roman" w:eastAsia="Times New Roman" w:hAnsi="Times New Roman"/>
          <w:b/>
          <w:sz w:val="20"/>
          <w:szCs w:val="20"/>
          <w:lang w:eastAsia="pl-PL"/>
        </w:rPr>
        <w:t>11 grudnia 2019</w:t>
      </w:r>
      <w:r>
        <w:rPr>
          <w:rFonts w:ascii="Times New Roman" w:eastAsia="Times New Roman" w:hAnsi="Times New Roman"/>
          <w:b/>
          <w:sz w:val="20"/>
          <w:szCs w:val="20"/>
          <w:lang w:eastAsia="pl-PL"/>
        </w:rPr>
        <w:t xml:space="preserve"> r. wpłaciły wadium</w:t>
      </w:r>
      <w:r>
        <w:rPr>
          <w:rFonts w:ascii="Times New Roman" w:eastAsia="Times New Roman" w:hAnsi="Times New Roman"/>
          <w:sz w:val="20"/>
          <w:szCs w:val="20"/>
          <w:lang w:eastAsia="pl-PL"/>
        </w:rPr>
        <w:t xml:space="preserve"> w kasie Urzędu Gminy Chełmża ul. Wodna 2 lub </w:t>
      </w:r>
      <w:r>
        <w:rPr>
          <w:rFonts w:ascii="Times New Roman" w:eastAsia="Times New Roman" w:hAnsi="Times New Roman"/>
          <w:b/>
          <w:sz w:val="20"/>
          <w:szCs w:val="20"/>
          <w:lang w:eastAsia="pl-PL"/>
        </w:rPr>
        <w:t>na konto Gminy Chełmża -PKO Chełmża Nr 26  1020  5011  0000  9002  0016  3857 (za datę wpłaty uznaje się datę wpływu</w:t>
      </w:r>
      <w:r w:rsidR="009F7748">
        <w:rPr>
          <w:rFonts w:ascii="Times New Roman" w:eastAsia="Times New Roman" w:hAnsi="Times New Roman"/>
          <w:b/>
          <w:sz w:val="20"/>
          <w:szCs w:val="20"/>
          <w:lang w:eastAsia="pl-PL"/>
        </w:rPr>
        <w:t xml:space="preserve"> wadium na konto Gminy Chełmża). </w:t>
      </w:r>
    </w:p>
    <w:p w:rsidR="007C5233" w:rsidRDefault="007C5233" w:rsidP="009F774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9F7748">
        <w:rPr>
          <w:rFonts w:ascii="Times New Roman" w:eastAsia="Times New Roman" w:hAnsi="Times New Roman"/>
          <w:b/>
          <w:sz w:val="20"/>
          <w:szCs w:val="20"/>
          <w:lang w:eastAsia="pl-PL"/>
        </w:rPr>
        <w:t>W</w:t>
      </w:r>
      <w:r>
        <w:rPr>
          <w:rFonts w:ascii="Times New Roman" w:eastAsia="Times New Roman" w:hAnsi="Times New Roman"/>
          <w:b/>
          <w:sz w:val="20"/>
          <w:szCs w:val="20"/>
          <w:lang w:eastAsia="pl-PL"/>
        </w:rPr>
        <w:t>a</w:t>
      </w:r>
      <w:r w:rsidR="009F7748">
        <w:rPr>
          <w:rFonts w:ascii="Times New Roman" w:eastAsia="Times New Roman" w:hAnsi="Times New Roman"/>
          <w:b/>
          <w:sz w:val="20"/>
          <w:szCs w:val="20"/>
          <w:lang w:eastAsia="pl-PL"/>
        </w:rPr>
        <w:t>dium należy wnieść w pieniądzu.</w:t>
      </w:r>
    </w:p>
    <w:p w:rsidR="005D67B4" w:rsidRDefault="005D67B4" w:rsidP="005D67B4">
      <w:pPr>
        <w:pStyle w:val="Akapitzlist"/>
        <w:spacing w:after="0" w:line="240" w:lineRule="auto"/>
        <w:ind w:left="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Wzory wymaganych oświadczeń stanowią załączniki Nr 1, Nr 1A i Nr 2 do ogłoszenia o przetargu; </w:t>
      </w:r>
    </w:p>
    <w:p w:rsidR="005D67B4" w:rsidRDefault="005D67B4" w:rsidP="005D67B4">
      <w:pPr>
        <w:pStyle w:val="Akapitzlist"/>
        <w:spacing w:after="0" w:line="240" w:lineRule="auto"/>
        <w:ind w:left="0"/>
        <w:jc w:val="both"/>
        <w:rPr>
          <w:rFonts w:ascii="Times New Roman" w:eastAsia="Times New Roman" w:hAnsi="Times New Roman"/>
          <w:sz w:val="20"/>
          <w:szCs w:val="20"/>
          <w:lang w:eastAsia="pl-PL"/>
        </w:rPr>
      </w:pPr>
      <w:r>
        <w:rPr>
          <w:rFonts w:ascii="Times New Roman" w:hAnsi="Times New Roman"/>
          <w:sz w:val="20"/>
          <w:szCs w:val="20"/>
        </w:rPr>
        <w:t xml:space="preserve">Komisja przetargowa sprawdzi, czy oferenci spełniają warunki przetargowe i mają </w:t>
      </w:r>
      <w:r w:rsidR="001C2941">
        <w:rPr>
          <w:rFonts w:ascii="Times New Roman" w:hAnsi="Times New Roman"/>
          <w:sz w:val="20"/>
          <w:szCs w:val="20"/>
        </w:rPr>
        <w:t xml:space="preserve">kwalifikacje </w:t>
      </w:r>
      <w:r>
        <w:rPr>
          <w:rFonts w:ascii="Times New Roman" w:hAnsi="Times New Roman"/>
          <w:sz w:val="20"/>
          <w:szCs w:val="20"/>
        </w:rPr>
        <w:t>uprawniające ich do uczestnictwa w przetargu;</w:t>
      </w:r>
    </w:p>
    <w:p w:rsidR="005D67B4" w:rsidRDefault="005D67B4" w:rsidP="005D67B4">
      <w:pPr>
        <w:pStyle w:val="Akapitzlist"/>
        <w:spacing w:after="0" w:line="240" w:lineRule="auto"/>
        <w:ind w:left="0"/>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Lista osób zakwalifikowanych do uczestnictwa w przetargu zostanie wywieszona na tablicy ogłoszeń w siedzibie Urzędu Gminy Chełmża do dnia 16 grudnia 2019 r.</w:t>
      </w:r>
    </w:p>
    <w:p w:rsidR="005D67B4" w:rsidRDefault="005D67B4" w:rsidP="007C5233">
      <w:pPr>
        <w:spacing w:after="0" w:line="240" w:lineRule="auto"/>
        <w:jc w:val="both"/>
        <w:rPr>
          <w:rFonts w:ascii="Times New Roman" w:eastAsia="Times New Roman" w:hAnsi="Times New Roman"/>
          <w:sz w:val="20"/>
          <w:szCs w:val="20"/>
          <w:lang w:eastAsia="pl-PL"/>
        </w:rPr>
      </w:pP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w przetargu uczestniczyć będą małżonkowie, a wadium wpłacane jest przez jednego ze współmałżonków w opisie wpłaty oprócz określenia nieruchomości której dotyczy </w:t>
      </w:r>
      <w:r w:rsidR="009F7748">
        <w:rPr>
          <w:rFonts w:ascii="Times New Roman" w:eastAsia="Times New Roman" w:hAnsi="Times New Roman"/>
          <w:sz w:val="20"/>
          <w:szCs w:val="20"/>
          <w:lang w:eastAsia="pl-PL"/>
        </w:rPr>
        <w:t xml:space="preserve">wpłata </w:t>
      </w:r>
      <w:r>
        <w:rPr>
          <w:rFonts w:ascii="Times New Roman" w:eastAsia="Times New Roman" w:hAnsi="Times New Roman"/>
          <w:sz w:val="20"/>
          <w:szCs w:val="20"/>
          <w:lang w:eastAsia="pl-PL"/>
        </w:rPr>
        <w:t>należy wpisać jeżeli uczestnikami licytacji mają być małżonkowie ich imiona i nazwisko.</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Ponadto  osoby fizyczne powinny posiadać ważny dokument tożsamości. </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niego notarialnego pełnomocnictwa do licytacji nabycia oznaczonej w pełnomocnictwie nieruchomości.</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3. Pozostałe warunki przetargu:</w:t>
      </w:r>
      <w:r>
        <w:rPr>
          <w:rFonts w:ascii="Times New Roman" w:eastAsia="Times New Roman" w:hAnsi="Times New Roman"/>
          <w:sz w:val="20"/>
          <w:szCs w:val="20"/>
          <w:lang w:eastAsia="pl-PL"/>
        </w:rPr>
        <w:t xml:space="preserve"> Koszty zawarcia aktu notarialnego oraz wpisu własności do księgi wieczystej ponosi kupujący.</w:t>
      </w:r>
    </w:p>
    <w:p w:rsidR="007C5233" w:rsidRDefault="007C5233" w:rsidP="007C523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7C5233" w:rsidRDefault="007C5233" w:rsidP="007C5233">
      <w:pPr>
        <w:spacing w:after="0" w:line="240" w:lineRule="auto"/>
        <w:jc w:val="both"/>
        <w:rPr>
          <w:rFonts w:ascii="Times New Roman" w:eastAsia="Times New Roman" w:hAnsi="Times New Roman"/>
          <w:sz w:val="20"/>
          <w:szCs w:val="20"/>
          <w:lang w:eastAsia="pl-PL"/>
        </w:rPr>
      </w:pP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7C5233" w:rsidRDefault="007C5233" w:rsidP="007C5233">
      <w:pPr>
        <w:spacing w:after="0" w:line="240" w:lineRule="auto"/>
        <w:jc w:val="both"/>
        <w:rPr>
          <w:rFonts w:ascii="Times New Roman" w:eastAsia="Times New Roman" w:hAnsi="Times New Roman"/>
          <w:sz w:val="20"/>
          <w:szCs w:val="20"/>
          <w:lang w:eastAsia="pl-PL"/>
        </w:rPr>
      </w:pPr>
    </w:p>
    <w:p w:rsidR="007C5233" w:rsidRDefault="007C5233" w:rsidP="007C523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1E776D" w:rsidRDefault="001E776D" w:rsidP="007C5233">
      <w:pPr>
        <w:spacing w:after="0" w:line="240" w:lineRule="auto"/>
        <w:jc w:val="both"/>
        <w:rPr>
          <w:rFonts w:ascii="Times New Roman" w:eastAsia="Times New Roman" w:hAnsi="Times New Roman"/>
          <w:sz w:val="20"/>
          <w:szCs w:val="20"/>
          <w:lang w:eastAsia="pl-PL"/>
        </w:rPr>
      </w:pPr>
    </w:p>
    <w:p w:rsidR="007C5233" w:rsidRDefault="007C5233" w:rsidP="007C5233">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Szczegółowe informacje o sprzedaży niezabudowan</w:t>
      </w:r>
      <w:r w:rsidR="001E776D">
        <w:rPr>
          <w:rFonts w:ascii="Times New Roman" w:eastAsia="Times New Roman" w:hAnsi="Times New Roman"/>
          <w:sz w:val="20"/>
          <w:szCs w:val="20"/>
          <w:lang w:eastAsia="pl-PL"/>
        </w:rPr>
        <w:t>ej</w:t>
      </w:r>
      <w:r>
        <w:rPr>
          <w:rFonts w:ascii="Times New Roman" w:eastAsia="Times New Roman" w:hAnsi="Times New Roman"/>
          <w:sz w:val="20"/>
          <w:szCs w:val="20"/>
          <w:lang w:eastAsia="pl-PL"/>
        </w:rPr>
        <w:t xml:space="preserve">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7C5233" w:rsidRDefault="007C5233" w:rsidP="007C5233">
      <w:pPr>
        <w:spacing w:after="0" w:line="240" w:lineRule="auto"/>
        <w:jc w:val="both"/>
        <w:rPr>
          <w:rFonts w:ascii="Times New Roman" w:eastAsia="Times New Roman" w:hAnsi="Times New Roman"/>
          <w:b/>
          <w:sz w:val="20"/>
          <w:szCs w:val="20"/>
          <w:lang w:eastAsia="pl-PL"/>
        </w:rPr>
      </w:pPr>
    </w:p>
    <w:p w:rsidR="007C5233" w:rsidRDefault="007C5233" w:rsidP="007C523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634AE5">
        <w:rPr>
          <w:rFonts w:ascii="Times New Roman" w:eastAsia="Times New Roman" w:hAnsi="Times New Roman"/>
          <w:sz w:val="20"/>
          <w:szCs w:val="20"/>
          <w:lang w:eastAsia="pl-PL"/>
        </w:rPr>
        <w:t>13.</w:t>
      </w:r>
      <w:bookmarkStart w:id="0" w:name="_GoBack"/>
      <w:bookmarkEnd w:id="0"/>
      <w:r w:rsidR="001E776D">
        <w:rPr>
          <w:rFonts w:ascii="Times New Roman" w:eastAsia="Times New Roman" w:hAnsi="Times New Roman"/>
          <w:sz w:val="20"/>
          <w:szCs w:val="20"/>
          <w:lang w:eastAsia="pl-PL"/>
        </w:rPr>
        <w:t>11.2019</w:t>
      </w:r>
      <w:r>
        <w:rPr>
          <w:rFonts w:ascii="Times New Roman" w:eastAsia="Times New Roman" w:hAnsi="Times New Roman"/>
          <w:sz w:val="20"/>
          <w:szCs w:val="20"/>
          <w:lang w:eastAsia="pl-PL"/>
        </w:rPr>
        <w:t xml:space="preserve"> r.</w:t>
      </w:r>
    </w:p>
    <w:p w:rsidR="007C5233" w:rsidRDefault="007C5233" w:rsidP="007C5233">
      <w:pPr>
        <w:spacing w:after="0" w:line="240" w:lineRule="auto"/>
      </w:pPr>
    </w:p>
    <w:p w:rsidR="00A029A1" w:rsidRDefault="00A029A1"/>
    <w:sectPr w:rsidR="00A029A1" w:rsidSect="00B911DA">
      <w:headerReference w:type="default" r:id="rId7"/>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00" w:rsidRDefault="006D4000" w:rsidP="00215680">
      <w:pPr>
        <w:spacing w:after="0" w:line="240" w:lineRule="auto"/>
      </w:pPr>
      <w:r>
        <w:separator/>
      </w:r>
    </w:p>
  </w:endnote>
  <w:endnote w:type="continuationSeparator" w:id="0">
    <w:p w:rsidR="006D4000" w:rsidRDefault="006D4000" w:rsidP="0021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00" w:rsidRDefault="006D4000" w:rsidP="00215680">
      <w:pPr>
        <w:spacing w:after="0" w:line="240" w:lineRule="auto"/>
      </w:pPr>
      <w:r>
        <w:separator/>
      </w:r>
    </w:p>
  </w:footnote>
  <w:footnote w:type="continuationSeparator" w:id="0">
    <w:p w:rsidR="006D4000" w:rsidRDefault="006D4000" w:rsidP="00215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45709"/>
      <w:docPartObj>
        <w:docPartGallery w:val="Page Numbers (Top of Page)"/>
        <w:docPartUnique/>
      </w:docPartObj>
    </w:sdtPr>
    <w:sdtEndPr/>
    <w:sdtContent>
      <w:p w:rsidR="00215680" w:rsidRDefault="00215680">
        <w:pPr>
          <w:pStyle w:val="Nagwek"/>
          <w:jc w:val="center"/>
        </w:pPr>
        <w:r>
          <w:fldChar w:fldCharType="begin"/>
        </w:r>
        <w:r>
          <w:instrText>PAGE   \* MERGEFORMAT</w:instrText>
        </w:r>
        <w:r>
          <w:fldChar w:fldCharType="separate"/>
        </w:r>
        <w:r w:rsidR="00634AE5">
          <w:rPr>
            <w:noProof/>
          </w:rPr>
          <w:t>2</w:t>
        </w:r>
        <w:r>
          <w:fldChar w:fldCharType="end"/>
        </w:r>
      </w:p>
    </w:sdtContent>
  </w:sdt>
  <w:p w:rsidR="00215680" w:rsidRDefault="002156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B734B"/>
    <w:multiLevelType w:val="hybridMultilevel"/>
    <w:tmpl w:val="9E56B500"/>
    <w:lvl w:ilvl="0" w:tplc="6A8E3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19B72E9"/>
    <w:multiLevelType w:val="hybridMultilevel"/>
    <w:tmpl w:val="6D8E7808"/>
    <w:lvl w:ilvl="0" w:tplc="FC723C0E">
      <w:start w:val="1"/>
      <w:numFmt w:val="bullet"/>
      <w:lvlText w:val=""/>
      <w:lvlJc w:val="left"/>
      <w:pPr>
        <w:ind w:left="1080" w:hanging="360"/>
      </w:pPr>
      <w:rPr>
        <w:rFonts w:ascii="Symbol" w:hAnsi="Symbol" w:hint="default"/>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669B1E30"/>
    <w:multiLevelType w:val="hybridMultilevel"/>
    <w:tmpl w:val="C478DF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3705B0B"/>
    <w:multiLevelType w:val="hybridMultilevel"/>
    <w:tmpl w:val="9E56B500"/>
    <w:lvl w:ilvl="0" w:tplc="6A8E3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33"/>
    <w:rsid w:val="00016BAC"/>
    <w:rsid w:val="00073E72"/>
    <w:rsid w:val="000B4214"/>
    <w:rsid w:val="000D43BE"/>
    <w:rsid w:val="001469E5"/>
    <w:rsid w:val="00161F9B"/>
    <w:rsid w:val="001C2941"/>
    <w:rsid w:val="001E776D"/>
    <w:rsid w:val="00212AFC"/>
    <w:rsid w:val="00215680"/>
    <w:rsid w:val="00446E10"/>
    <w:rsid w:val="004736C4"/>
    <w:rsid w:val="004D3DBF"/>
    <w:rsid w:val="004E3ED6"/>
    <w:rsid w:val="00545D3E"/>
    <w:rsid w:val="005A2AF2"/>
    <w:rsid w:val="005D67B4"/>
    <w:rsid w:val="00621FD5"/>
    <w:rsid w:val="00634AE5"/>
    <w:rsid w:val="00636E50"/>
    <w:rsid w:val="006937B4"/>
    <w:rsid w:val="006D4000"/>
    <w:rsid w:val="007B654D"/>
    <w:rsid w:val="007C5233"/>
    <w:rsid w:val="0087503C"/>
    <w:rsid w:val="00975AF2"/>
    <w:rsid w:val="009C3CC6"/>
    <w:rsid w:val="009E2D3E"/>
    <w:rsid w:val="009F7748"/>
    <w:rsid w:val="00A029A1"/>
    <w:rsid w:val="00A302C2"/>
    <w:rsid w:val="00A41ACC"/>
    <w:rsid w:val="00A47ABF"/>
    <w:rsid w:val="00B00FD8"/>
    <w:rsid w:val="00B911DA"/>
    <w:rsid w:val="00D550FD"/>
    <w:rsid w:val="00D7002A"/>
    <w:rsid w:val="00D7529F"/>
    <w:rsid w:val="00E5102A"/>
    <w:rsid w:val="00E87C47"/>
    <w:rsid w:val="00EA2884"/>
    <w:rsid w:val="00EB2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93856-3D06-460F-8303-4072D520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233"/>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5233"/>
    <w:pPr>
      <w:ind w:left="720"/>
      <w:contextualSpacing/>
    </w:pPr>
  </w:style>
  <w:style w:type="paragraph" w:styleId="Nagwek">
    <w:name w:val="header"/>
    <w:basedOn w:val="Normalny"/>
    <w:link w:val="NagwekZnak"/>
    <w:uiPriority w:val="99"/>
    <w:unhideWhenUsed/>
    <w:rsid w:val="002156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680"/>
    <w:rPr>
      <w:rFonts w:ascii="Calibri" w:eastAsia="Calibri" w:hAnsi="Calibri" w:cs="Times New Roman"/>
    </w:rPr>
  </w:style>
  <w:style w:type="paragraph" w:styleId="Stopka">
    <w:name w:val="footer"/>
    <w:basedOn w:val="Normalny"/>
    <w:link w:val="StopkaZnak"/>
    <w:uiPriority w:val="99"/>
    <w:unhideWhenUsed/>
    <w:rsid w:val="002156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680"/>
    <w:rPr>
      <w:rFonts w:ascii="Calibri" w:eastAsia="Calibri" w:hAnsi="Calibri" w:cs="Times New Roman"/>
    </w:rPr>
  </w:style>
  <w:style w:type="paragraph" w:styleId="Tekstdymka">
    <w:name w:val="Balloon Text"/>
    <w:basedOn w:val="Normalny"/>
    <w:link w:val="TekstdymkaZnak"/>
    <w:uiPriority w:val="99"/>
    <w:semiHidden/>
    <w:unhideWhenUsed/>
    <w:rsid w:val="004736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6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1111</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6</cp:revision>
  <cp:lastPrinted>2019-11-13T09:28:00Z</cp:lastPrinted>
  <dcterms:created xsi:type="dcterms:W3CDTF">2019-11-13T06:30:00Z</dcterms:created>
  <dcterms:modified xsi:type="dcterms:W3CDTF">2019-11-13T10:10:00Z</dcterms:modified>
</cp:coreProperties>
</file>