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1C" w:rsidRDefault="0002251C" w:rsidP="000225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527DB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14/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20</w:t>
      </w:r>
    </w:p>
    <w:p w:rsidR="0002251C" w:rsidRDefault="0002251C" w:rsidP="000225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02251C" w:rsidRDefault="0002251C" w:rsidP="0002251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02251C" w:rsidRDefault="0002251C" w:rsidP="0002251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527DB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11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lutego 2020 r.</w:t>
      </w:r>
    </w:p>
    <w:p w:rsidR="0002251C" w:rsidRDefault="0002251C" w:rsidP="0002251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2251C" w:rsidRDefault="0002251C" w:rsidP="0002251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ogłoszenia o II przetargach ustnych nieograniczonych na dzierżawę niezabudowanych nieruchomości</w:t>
      </w:r>
    </w:p>
    <w:p w:rsidR="0002251C" w:rsidRDefault="0002251C" w:rsidP="0002251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we wsiach Grzywna i Pluskowęsy.</w:t>
      </w:r>
    </w:p>
    <w:p w:rsidR="0002251C" w:rsidRDefault="0002251C" w:rsidP="000225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2251C" w:rsidRDefault="0002251C" w:rsidP="000225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30 ust. 2 pkt 3 ustawy z dnia 8 marca 1990 r. o samorządzie gminnym </w:t>
      </w:r>
      <w:r w:rsidRPr="0002251C">
        <w:rPr>
          <w:rFonts w:ascii="Times New Roman" w:eastAsia="Times New Roman" w:hAnsi="Times New Roman"/>
          <w:sz w:val="24"/>
          <w:szCs w:val="24"/>
          <w:lang w:eastAsia="pl-PL"/>
        </w:rPr>
        <w:t>(Dz.U. z 2019 r. poz. 506, 1309, 1571, 1696 i 1815)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z dnia 21 sierpnia 1997 r. o gospodarce nieruchomościami </w:t>
      </w:r>
      <w:r w:rsidR="0060200E" w:rsidRPr="00602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(Dz.U. z 2020 r. poz. 65)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02251C" w:rsidRDefault="0002251C" w:rsidP="0002251C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251C" w:rsidRDefault="0002251C" w:rsidP="0002251C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hAnsi="Times New Roman"/>
          <w:sz w:val="24"/>
          <w:szCs w:val="24"/>
          <w:lang w:eastAsia="pl-PL"/>
        </w:rPr>
        <w:t xml:space="preserve"> Podać do publicznej wiadomości ogłoszenie o II przetargach ustnych nieograniczonych na dzierżawę niezabudowanych nieruchomości stanowiących zasób nieruchomości Gminy Chełmża, na okres do 5 lat,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przeznaczeniem na uprawy polowe, </w:t>
      </w:r>
      <w:r>
        <w:rPr>
          <w:rFonts w:ascii="Times New Roman" w:hAnsi="Times New Roman"/>
          <w:sz w:val="24"/>
          <w:szCs w:val="24"/>
          <w:lang w:eastAsia="pl-PL"/>
        </w:rPr>
        <w:t>położonych we wsiach:</w:t>
      </w:r>
    </w:p>
    <w:p w:rsidR="0002251C" w:rsidRDefault="0002251C" w:rsidP="000225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Grzywna - działka nr 230/17 o powierzchni </w:t>
      </w:r>
      <w:smartTag w:uri="urn:schemas-microsoft-com:office:smarttags" w:element="metricconverter">
        <w:smartTagPr>
          <w:attr w:name="ProductID" w:val="0,7012 ha"/>
        </w:smartTagP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0,7012 ha</w:t>
        </w:r>
      </w:smartTag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612B87" w:rsidRDefault="00612B87" w:rsidP="00612B8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Pluskowęsy:</w:t>
      </w:r>
    </w:p>
    <w:p w:rsidR="00612B87" w:rsidRDefault="00612B87" w:rsidP="00612B8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działka nr 209 o powierzchni 0,0500 ha,</w:t>
      </w:r>
    </w:p>
    <w:p w:rsidR="00612B87" w:rsidRDefault="00612B87" w:rsidP="00612B8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część działki nr 198 o powierzchni 0,0982 ha,</w:t>
      </w:r>
    </w:p>
    <w:p w:rsidR="00612B87" w:rsidRDefault="00612B87" w:rsidP="00612B8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część działki nr 199 o powierzchni 0,1143 ha,</w:t>
      </w:r>
    </w:p>
    <w:p w:rsidR="00612B87" w:rsidRDefault="00612B87" w:rsidP="00612B8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 łącznej powierzchni 0,2625 ha;</w:t>
      </w:r>
    </w:p>
    <w:p w:rsidR="0002251C" w:rsidRDefault="0002251C" w:rsidP="000225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251C" w:rsidRDefault="0002251C" w:rsidP="000225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Ogłoszenie o II przetargach stanowi załącznik do zarządzenia.</w:t>
      </w:r>
    </w:p>
    <w:p w:rsidR="0002251C" w:rsidRDefault="0002251C" w:rsidP="000225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2251C" w:rsidRDefault="0002251C" w:rsidP="000225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Zarządzenie wchodzi w życie z dniem wydania.</w:t>
      </w:r>
    </w:p>
    <w:p w:rsidR="0002251C" w:rsidRDefault="0002251C" w:rsidP="000225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2251C" w:rsidRDefault="0002251C" w:rsidP="0002251C"/>
    <w:p w:rsidR="00187480" w:rsidRDefault="00187480"/>
    <w:sectPr w:rsidR="0018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1C"/>
    <w:rsid w:val="0002251C"/>
    <w:rsid w:val="00187480"/>
    <w:rsid w:val="00422620"/>
    <w:rsid w:val="00513103"/>
    <w:rsid w:val="00527DBF"/>
    <w:rsid w:val="0060200E"/>
    <w:rsid w:val="00612B87"/>
    <w:rsid w:val="00A91CA2"/>
    <w:rsid w:val="00AB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B18730-F597-4053-884E-C4C7FB9D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51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12B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2020-02-10T07:26:00Z</dcterms:created>
  <dcterms:modified xsi:type="dcterms:W3CDTF">2020-02-11T10:43:00Z</dcterms:modified>
</cp:coreProperties>
</file>