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B2" w:rsidRPr="00365CB2" w:rsidRDefault="00365CB2" w:rsidP="00365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CB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365C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65CB2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365CB2" w:rsidRPr="00365CB2" w:rsidRDefault="00365CB2" w:rsidP="00365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CB2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365CB2" w:rsidRPr="00365CB2" w:rsidRDefault="00365CB2" w:rsidP="00365C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CB2" w:rsidRPr="00365CB2" w:rsidRDefault="00365CB2" w:rsidP="00365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CB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65CB2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365CB2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365CB2" w:rsidRPr="00365CB2" w:rsidRDefault="00365CB2" w:rsidP="00365C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CB2" w:rsidRPr="00365CB2" w:rsidRDefault="00365CB2" w:rsidP="00365CB2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65CB2">
        <w:rPr>
          <w:rFonts w:ascii="Times New Roman" w:hAnsi="Times New Roman" w:cs="Times New Roman"/>
          <w:b/>
          <w:bCs/>
          <w:sz w:val="24"/>
          <w:szCs w:val="24"/>
        </w:rPr>
        <w:t xml:space="preserve">w sprawie przeprowadzenia konkursu ekologicznego „Eko – dekoracja”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5CB2">
        <w:rPr>
          <w:rFonts w:ascii="Times New Roman" w:hAnsi="Times New Roman" w:cs="Times New Roman"/>
          <w:b/>
          <w:bCs/>
          <w:sz w:val="24"/>
          <w:szCs w:val="24"/>
        </w:rPr>
        <w:t>i Regulaminu konkursu plastycznego „Eko - dekoracja”</w:t>
      </w:r>
      <w:r w:rsidRPr="00365CB2">
        <w:rPr>
          <w:rFonts w:ascii="Times New Roman" w:hAnsi="Times New Roman" w:cs="Times New Roman"/>
          <w:sz w:val="24"/>
          <w:szCs w:val="24"/>
        </w:rPr>
        <w:t>.</w:t>
      </w:r>
    </w:p>
    <w:p w:rsidR="00365CB2" w:rsidRPr="00365CB2" w:rsidRDefault="00365CB2" w:rsidP="00365CB2">
      <w:pPr>
        <w:jc w:val="both"/>
        <w:rPr>
          <w:rFonts w:ascii="Times New Roman" w:hAnsi="Times New Roman" w:cs="Times New Roman"/>
          <w:sz w:val="24"/>
          <w:szCs w:val="24"/>
        </w:rPr>
      </w:pPr>
      <w:r w:rsidRPr="00365CB2">
        <w:rPr>
          <w:rFonts w:ascii="Times New Roman" w:hAnsi="Times New Roman" w:cs="Times New Roman"/>
          <w:sz w:val="24"/>
          <w:szCs w:val="24"/>
        </w:rPr>
        <w:t xml:space="preserve">            Na podstawie art. 30 ust. 1 pkt 1 ustawy z dnia 8 marca 1990 r. o samorządzie gminnym (Dz.U. z  2019 r. poz. </w:t>
      </w:r>
      <w:r w:rsidRPr="00365CB2">
        <w:rPr>
          <w:rFonts w:ascii="Times New Roman" w:hAnsi="Times New Roman" w:cs="Times New Roman"/>
          <w:sz w:val="24"/>
          <w:szCs w:val="24"/>
          <w:lang w:eastAsia="pl-PL"/>
        </w:rPr>
        <w:t>506 i 1309</w:t>
      </w:r>
      <w:r w:rsidRPr="00365CB2">
        <w:rPr>
          <w:rFonts w:ascii="Times New Roman" w:hAnsi="Times New Roman" w:cs="Times New Roman"/>
          <w:sz w:val="24"/>
          <w:szCs w:val="24"/>
        </w:rPr>
        <w:t xml:space="preserve">), art. 3 ust. 2 pkt 8 ustawy z dnia 13 września 1996 r.  </w:t>
      </w:r>
      <w:r>
        <w:rPr>
          <w:rFonts w:ascii="Times New Roman" w:hAnsi="Times New Roman" w:cs="Times New Roman"/>
          <w:sz w:val="24"/>
          <w:szCs w:val="24"/>
        </w:rPr>
        <w:br/>
      </w:r>
      <w:r w:rsidRPr="00365CB2">
        <w:rPr>
          <w:rFonts w:ascii="Times New Roman" w:hAnsi="Times New Roman" w:cs="Times New Roman"/>
          <w:sz w:val="24"/>
          <w:szCs w:val="24"/>
        </w:rPr>
        <w:t>o utrzymaniu czystości i porządku w gminie (Dz.U. z 2018 r. poz. 1454, 1629 oraz z 2019 r. poz. 730 i 1403) zarządzam, co następuje:</w:t>
      </w:r>
    </w:p>
    <w:p w:rsidR="00365CB2" w:rsidRPr="00365CB2" w:rsidRDefault="00365CB2" w:rsidP="00365CB2">
      <w:pPr>
        <w:rPr>
          <w:rFonts w:ascii="Times New Roman" w:hAnsi="Times New Roman" w:cs="Times New Roman"/>
          <w:sz w:val="24"/>
          <w:szCs w:val="24"/>
        </w:rPr>
      </w:pPr>
    </w:p>
    <w:p w:rsidR="00365CB2" w:rsidRPr="00365CB2" w:rsidRDefault="00365CB2" w:rsidP="00365CB2">
      <w:pPr>
        <w:rPr>
          <w:rFonts w:ascii="Times New Roman" w:hAnsi="Times New Roman" w:cs="Times New Roman"/>
          <w:sz w:val="24"/>
          <w:szCs w:val="24"/>
        </w:rPr>
      </w:pPr>
      <w:r w:rsidRPr="00365CB2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365CB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365CB2">
        <w:rPr>
          <w:rFonts w:ascii="Times New Roman" w:hAnsi="Times New Roman" w:cs="Times New Roman"/>
          <w:sz w:val="24"/>
          <w:szCs w:val="24"/>
        </w:rPr>
        <w:t xml:space="preserve"> Przeprowadzić ekologiczny konkurs plastyczny „Eko - dekoracja”.</w:t>
      </w:r>
    </w:p>
    <w:p w:rsidR="00365CB2" w:rsidRPr="00365CB2" w:rsidRDefault="00365CB2" w:rsidP="00365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CB2" w:rsidRPr="00365CB2" w:rsidRDefault="00365CB2" w:rsidP="00365CB2">
      <w:pPr>
        <w:rPr>
          <w:rFonts w:ascii="Times New Roman" w:hAnsi="Times New Roman" w:cs="Times New Roman"/>
          <w:sz w:val="24"/>
          <w:szCs w:val="24"/>
        </w:rPr>
      </w:pPr>
      <w:r w:rsidRPr="00365CB2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365CB2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365CB2">
        <w:rPr>
          <w:rFonts w:ascii="Times New Roman" w:hAnsi="Times New Roman" w:cs="Times New Roman"/>
          <w:sz w:val="24"/>
          <w:szCs w:val="24"/>
        </w:rPr>
        <w:t xml:space="preserve"> Zasady przeprowadzenia konkursu określa Regulamin konkursu ekologicznego „Eko - dekoracja”, stanowiący załącznik do zarządzenia.</w:t>
      </w:r>
    </w:p>
    <w:p w:rsidR="00365CB2" w:rsidRPr="00365CB2" w:rsidRDefault="00365CB2" w:rsidP="00365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CB2" w:rsidRPr="00365CB2" w:rsidRDefault="00365CB2" w:rsidP="00365CB2">
      <w:pPr>
        <w:rPr>
          <w:rFonts w:ascii="Times New Roman" w:hAnsi="Times New Roman" w:cs="Times New Roman"/>
          <w:sz w:val="24"/>
          <w:szCs w:val="24"/>
        </w:rPr>
      </w:pPr>
      <w:r w:rsidRPr="00365CB2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365CB2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365CB2">
        <w:rPr>
          <w:rFonts w:ascii="Times New Roman" w:hAnsi="Times New Roman" w:cs="Times New Roman"/>
          <w:sz w:val="24"/>
          <w:szCs w:val="24"/>
        </w:rPr>
        <w:t>W celu wyłonienia zwycięzców konkursu powołuję komisję w składzie:</w:t>
      </w:r>
    </w:p>
    <w:p w:rsidR="00365CB2" w:rsidRPr="00365CB2" w:rsidRDefault="00365CB2" w:rsidP="00365CB2">
      <w:pPr>
        <w:numPr>
          <w:ilvl w:val="0"/>
          <w:numId w:val="1"/>
        </w:numPr>
        <w:overflowPunct w:val="0"/>
        <w:autoSpaceDE w:val="0"/>
        <w:autoSpaceDN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Zabłocki </w:t>
      </w:r>
      <w:r w:rsidRPr="00365CB2">
        <w:rPr>
          <w:rFonts w:ascii="Times New Roman" w:hAnsi="Times New Roman" w:cs="Times New Roman"/>
          <w:sz w:val="24"/>
          <w:szCs w:val="24"/>
        </w:rPr>
        <w:t>- przewodniczący komisji;</w:t>
      </w:r>
    </w:p>
    <w:p w:rsidR="00365CB2" w:rsidRPr="00365CB2" w:rsidRDefault="00365CB2" w:rsidP="00365CB2">
      <w:pPr>
        <w:numPr>
          <w:ilvl w:val="0"/>
          <w:numId w:val="1"/>
        </w:numPr>
        <w:overflowPunct w:val="0"/>
        <w:autoSpaceDE w:val="0"/>
        <w:autoSpaceDN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Ojdowska</w:t>
      </w:r>
      <w:r w:rsidRPr="00365CB2">
        <w:rPr>
          <w:rFonts w:ascii="Times New Roman" w:hAnsi="Times New Roman" w:cs="Times New Roman"/>
          <w:sz w:val="24"/>
          <w:szCs w:val="24"/>
        </w:rPr>
        <w:t xml:space="preserve"> - członek; </w:t>
      </w:r>
    </w:p>
    <w:p w:rsidR="00365CB2" w:rsidRPr="00365CB2" w:rsidRDefault="00365CB2" w:rsidP="00365CB2">
      <w:pPr>
        <w:numPr>
          <w:ilvl w:val="0"/>
          <w:numId w:val="1"/>
        </w:numPr>
        <w:overflowPunct w:val="0"/>
        <w:autoSpaceDE w:val="0"/>
        <w:autoSpaceDN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Zdrojewska</w:t>
      </w:r>
      <w:r w:rsidRPr="00365CB2">
        <w:rPr>
          <w:rFonts w:ascii="Times New Roman" w:hAnsi="Times New Roman" w:cs="Times New Roman"/>
          <w:sz w:val="24"/>
          <w:szCs w:val="24"/>
        </w:rPr>
        <w:t xml:space="preserve"> - członek.</w:t>
      </w:r>
    </w:p>
    <w:p w:rsidR="00365CB2" w:rsidRPr="00365CB2" w:rsidRDefault="00365CB2" w:rsidP="00365C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5CB2" w:rsidRPr="00365CB2" w:rsidRDefault="00365CB2" w:rsidP="00365CB2">
      <w:pPr>
        <w:jc w:val="both"/>
        <w:rPr>
          <w:rFonts w:ascii="Times New Roman" w:hAnsi="Times New Roman" w:cs="Times New Roman"/>
          <w:sz w:val="24"/>
          <w:szCs w:val="24"/>
        </w:rPr>
      </w:pPr>
      <w:r w:rsidRPr="00365CB2">
        <w:rPr>
          <w:rFonts w:ascii="Times New Roman" w:hAnsi="Times New Roman" w:cs="Times New Roman"/>
          <w:b/>
          <w:bCs/>
          <w:sz w:val="24"/>
          <w:szCs w:val="24"/>
        </w:rPr>
        <w:t>            § 4.</w:t>
      </w:r>
      <w:r w:rsidRPr="00365CB2">
        <w:rPr>
          <w:rFonts w:ascii="Times New Roman" w:hAnsi="Times New Roman" w:cs="Times New Roman"/>
          <w:sz w:val="24"/>
          <w:szCs w:val="24"/>
        </w:rPr>
        <w:t xml:space="preserve"> Zarządzenie wchodzi w życie z dniem wydania.</w:t>
      </w:r>
    </w:p>
    <w:p w:rsidR="00365CB2" w:rsidRPr="00365CB2" w:rsidRDefault="00365CB2" w:rsidP="00365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CB2" w:rsidRDefault="00365CB2">
      <w:bookmarkStart w:id="0" w:name="_GoBack"/>
      <w:bookmarkEnd w:id="0"/>
    </w:p>
    <w:sectPr w:rsidR="0036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987"/>
    <w:multiLevelType w:val="hybridMultilevel"/>
    <w:tmpl w:val="9CAA8C06"/>
    <w:lvl w:ilvl="0" w:tplc="C2E08E24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B2"/>
    <w:rsid w:val="003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B2CE"/>
  <w15:chartTrackingRefBased/>
  <w15:docId w15:val="{9280D1AC-85D3-4599-B770-F0D4182E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5CB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Ojdowska</dc:creator>
  <cp:keywords/>
  <dc:description/>
  <cp:lastModifiedBy>Agata Ojdowska</cp:lastModifiedBy>
  <cp:revision>1</cp:revision>
  <cp:lastPrinted>2019-08-30T05:56:00Z</cp:lastPrinted>
  <dcterms:created xsi:type="dcterms:W3CDTF">2019-08-30T05:48:00Z</dcterms:created>
  <dcterms:modified xsi:type="dcterms:W3CDTF">2019-08-30T05:57:00Z</dcterms:modified>
</cp:coreProperties>
</file>