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5421D" w14:textId="77777777" w:rsidR="00184B55" w:rsidRDefault="00184B55" w:rsidP="00184B55">
      <w:pPr>
        <w:tabs>
          <w:tab w:val="left" w:pos="7380"/>
          <w:tab w:val="left" w:pos="7740"/>
          <w:tab w:val="right" w:pos="9072"/>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14:paraId="548614EC" w14:textId="25704E09" w:rsidR="00184B55" w:rsidRDefault="00184B55" w:rsidP="00184B55">
      <w:pPr>
        <w:tabs>
          <w:tab w:val="left" w:pos="7380"/>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FC6366">
        <w:rPr>
          <w:rFonts w:ascii="Times New Roman" w:eastAsia="Times New Roman" w:hAnsi="Times New Roman"/>
          <w:sz w:val="16"/>
          <w:szCs w:val="16"/>
          <w:lang w:eastAsia="pl-PL"/>
        </w:rPr>
        <w:t>28</w:t>
      </w:r>
      <w:r w:rsidR="00FC6366">
        <w:rPr>
          <w:rFonts w:ascii="Times New Roman" w:eastAsia="Times New Roman" w:hAnsi="Times New Roman"/>
          <w:sz w:val="16"/>
          <w:szCs w:val="16"/>
          <w:lang w:eastAsia="pl-PL"/>
        </w:rPr>
        <w:t>/</w:t>
      </w:r>
      <w:r>
        <w:rPr>
          <w:rFonts w:ascii="Times New Roman" w:eastAsia="Times New Roman" w:hAnsi="Times New Roman"/>
          <w:sz w:val="16"/>
          <w:szCs w:val="16"/>
          <w:lang w:eastAsia="pl-PL"/>
        </w:rPr>
        <w:t>20</w:t>
      </w:r>
    </w:p>
    <w:p w14:paraId="36DD7907" w14:textId="77777777" w:rsidR="00184B55" w:rsidRDefault="00184B55" w:rsidP="00184B55">
      <w:pPr>
        <w:tabs>
          <w:tab w:val="left" w:pos="7380"/>
          <w:tab w:val="left" w:pos="7560"/>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14:paraId="6978CC78" w14:textId="0927A486" w:rsidR="00184B55" w:rsidRDefault="00184B55" w:rsidP="00184B55">
      <w:pPr>
        <w:tabs>
          <w:tab w:val="left" w:pos="7200"/>
          <w:tab w:val="left" w:pos="7380"/>
        </w:tabs>
        <w:spacing w:after="0" w:line="240" w:lineRule="auto"/>
        <w:ind w:left="7080" w:firstLine="120"/>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    z dnia </w:t>
      </w:r>
      <w:r w:rsidR="00FC6366">
        <w:rPr>
          <w:rFonts w:ascii="Times New Roman" w:eastAsia="Times New Roman" w:hAnsi="Times New Roman"/>
          <w:sz w:val="16"/>
          <w:szCs w:val="16"/>
          <w:lang w:eastAsia="pl-PL"/>
        </w:rPr>
        <w:t>17</w:t>
      </w:r>
      <w:r>
        <w:rPr>
          <w:rFonts w:ascii="Times New Roman" w:eastAsia="Times New Roman" w:hAnsi="Times New Roman"/>
          <w:sz w:val="16"/>
          <w:szCs w:val="16"/>
          <w:lang w:eastAsia="pl-PL"/>
        </w:rPr>
        <w:t xml:space="preserve"> marca 2020 r. </w:t>
      </w:r>
    </w:p>
    <w:p w14:paraId="5A490A02" w14:textId="77777777" w:rsidR="00184B55" w:rsidRDefault="00184B55" w:rsidP="00184B55">
      <w:pPr>
        <w:tabs>
          <w:tab w:val="left" w:pos="7320"/>
        </w:tabs>
        <w:spacing w:after="0" w:line="240" w:lineRule="auto"/>
        <w:rPr>
          <w:rFonts w:ascii="Times New Roman" w:eastAsia="Times New Roman" w:hAnsi="Times New Roman"/>
          <w:sz w:val="20"/>
          <w:szCs w:val="20"/>
          <w:lang w:eastAsia="pl-PL"/>
        </w:rPr>
      </w:pPr>
    </w:p>
    <w:p w14:paraId="3F11D694" w14:textId="77777777" w:rsidR="00184B55" w:rsidRDefault="00184B55" w:rsidP="00184B55">
      <w:pPr>
        <w:tabs>
          <w:tab w:val="left" w:pos="7320"/>
        </w:tabs>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 podstawie art. 30 ust. 2 pkt 3 ustawy z dnia 8 marca 1990 r. o samorządzie gminnym </w:t>
      </w:r>
      <w:r w:rsidRPr="00184B55">
        <w:rPr>
          <w:rFonts w:ascii="Times New Roman" w:eastAsia="Times New Roman" w:hAnsi="Times New Roman"/>
          <w:sz w:val="20"/>
          <w:szCs w:val="20"/>
          <w:lang w:eastAsia="pl-PL"/>
        </w:rPr>
        <w:t xml:space="preserve">(Dz.U. z 2019 r. poz. 506 z późn.zm.), </w:t>
      </w:r>
      <w:r>
        <w:rPr>
          <w:rFonts w:ascii="Times New Roman" w:eastAsia="Times New Roman" w:hAnsi="Times New Roman"/>
          <w:sz w:val="20"/>
          <w:szCs w:val="20"/>
          <w:lang w:eastAsia="pl-PL"/>
        </w:rPr>
        <w:t xml:space="preserve">art. 11 ust. 1, art. 13 ust. 1, art. 38 i art. 40 ust. 1 pkt 1 ustawy z dnia 21 sierpnia 1997 r. o gospodarce nieruchomościami </w:t>
      </w:r>
      <w:r w:rsidRPr="00184B55">
        <w:rPr>
          <w:rFonts w:ascii="Times New Roman" w:eastAsia="Times New Roman" w:hAnsi="Times New Roman"/>
          <w:sz w:val="20"/>
          <w:szCs w:val="20"/>
          <w:lang w:eastAsia="pl-PL"/>
        </w:rPr>
        <w:t>(Dz.U. z 2020 r. poz. 65</w:t>
      </w:r>
      <w:r w:rsidRPr="00184B55">
        <w:t xml:space="preserve"> </w:t>
      </w:r>
      <w:r w:rsidRPr="00184B55">
        <w:rPr>
          <w:rFonts w:ascii="Times New Roman" w:eastAsia="Times New Roman" w:hAnsi="Times New Roman"/>
          <w:sz w:val="20"/>
          <w:szCs w:val="20"/>
          <w:lang w:eastAsia="pl-PL"/>
        </w:rPr>
        <w:t>z późn.zm.),</w:t>
      </w:r>
      <w:r>
        <w:rPr>
          <w:rFonts w:ascii="Times New Roman" w:eastAsia="Times New Roman" w:hAnsi="Times New Roman"/>
          <w:sz w:val="20"/>
          <w:szCs w:val="20"/>
          <w:lang w:eastAsia="pl-PL"/>
        </w:rPr>
        <w:t xml:space="preserve"> uchwały Nr XXII/137/20 Rady Gminy Chełmża z dnia 9 stycznia 2020 r. w sprawie sprzedaży nieruchomości we wsi Grzegorz, zarządzenia Nr 7/20 Wójta Gminy Chełmża z dnia 15 stycznia 2020 r. w sprawie ustalenia ceny wywoławczej w I przetargu ustnym nieograniczonym na sprzedaż nieruchomości stanowiącej zasób nieruchomości Gminy Chełmża.</w:t>
      </w:r>
    </w:p>
    <w:p w14:paraId="2A61BC2A" w14:textId="77777777" w:rsidR="00184B55" w:rsidRDefault="00184B55" w:rsidP="00184B55">
      <w:pPr>
        <w:tabs>
          <w:tab w:val="left" w:pos="7320"/>
        </w:tabs>
        <w:spacing w:after="0" w:line="240" w:lineRule="auto"/>
        <w:rPr>
          <w:rFonts w:ascii="Times New Roman" w:eastAsia="Times New Roman" w:hAnsi="Times New Roman"/>
          <w:sz w:val="20"/>
          <w:szCs w:val="20"/>
          <w:lang w:eastAsia="pl-PL"/>
        </w:rPr>
      </w:pPr>
    </w:p>
    <w:p w14:paraId="027C6D48" w14:textId="77777777" w:rsidR="00184B55" w:rsidRDefault="00184B55" w:rsidP="00184B55">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14:paraId="7A790459" w14:textId="77777777" w:rsidR="00184B55" w:rsidRDefault="00184B55" w:rsidP="00184B55">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ogłasza przetarg ustny nieograniczony</w:t>
      </w:r>
    </w:p>
    <w:p w14:paraId="0FA8B616" w14:textId="77777777" w:rsidR="00184B55" w:rsidRDefault="00184B55" w:rsidP="00184B55">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 zabudowanej nieruchomości stanowiącej zasób nieruchomości Gminy Chełmża</w:t>
      </w:r>
    </w:p>
    <w:p w14:paraId="565E15D3" w14:textId="77777777" w:rsidR="00184B55" w:rsidRDefault="00184B55" w:rsidP="00184B55">
      <w:pPr>
        <w:spacing w:after="0" w:line="240" w:lineRule="auto"/>
        <w:jc w:val="center"/>
        <w:rPr>
          <w:rFonts w:ascii="Times New Roman" w:eastAsia="Times New Roman" w:hAnsi="Times New Roman"/>
          <w:b/>
          <w:sz w:val="18"/>
          <w:szCs w:val="18"/>
          <w:lang w:eastAsia="pl-PL"/>
        </w:rPr>
      </w:pPr>
    </w:p>
    <w:tbl>
      <w:tblPr>
        <w:tblW w:w="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269"/>
        <w:gridCol w:w="1134"/>
        <w:gridCol w:w="1800"/>
        <w:gridCol w:w="1177"/>
        <w:gridCol w:w="1260"/>
        <w:gridCol w:w="930"/>
        <w:gridCol w:w="1980"/>
      </w:tblGrid>
      <w:tr w:rsidR="00184B55" w14:paraId="397FE17C" w14:textId="77777777" w:rsidTr="00184B55">
        <w:tc>
          <w:tcPr>
            <w:tcW w:w="425" w:type="dxa"/>
            <w:tcBorders>
              <w:top w:val="single" w:sz="4" w:space="0" w:color="auto"/>
              <w:left w:val="single" w:sz="4" w:space="0" w:color="auto"/>
              <w:bottom w:val="single" w:sz="4" w:space="0" w:color="auto"/>
              <w:right w:val="single" w:sz="4" w:space="0" w:color="auto"/>
            </w:tcBorders>
          </w:tcPr>
          <w:p w14:paraId="72782374" w14:textId="77777777" w:rsidR="00184B55" w:rsidRDefault="00184B55">
            <w:pPr>
              <w:spacing w:after="0" w:line="240" w:lineRule="auto"/>
              <w:jc w:val="both"/>
              <w:rPr>
                <w:rFonts w:ascii="Times New Roman" w:eastAsia="Times New Roman" w:hAnsi="Times New Roman"/>
                <w:sz w:val="16"/>
                <w:szCs w:val="16"/>
                <w:lang w:eastAsia="pl-PL"/>
              </w:rPr>
            </w:pPr>
          </w:p>
          <w:p w14:paraId="05F51740" w14:textId="77777777" w:rsidR="00184B55" w:rsidRDefault="00184B55">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2269" w:type="dxa"/>
            <w:tcBorders>
              <w:top w:val="single" w:sz="4" w:space="0" w:color="auto"/>
              <w:left w:val="single" w:sz="4" w:space="0" w:color="auto"/>
              <w:bottom w:val="single" w:sz="4" w:space="0" w:color="auto"/>
              <w:right w:val="single" w:sz="4" w:space="0" w:color="auto"/>
            </w:tcBorders>
          </w:tcPr>
          <w:p w14:paraId="26899A57" w14:textId="77777777" w:rsidR="00184B55" w:rsidRDefault="00184B55">
            <w:pPr>
              <w:spacing w:after="0" w:line="240" w:lineRule="auto"/>
              <w:jc w:val="both"/>
              <w:rPr>
                <w:rFonts w:ascii="Times New Roman" w:eastAsia="Times New Roman" w:hAnsi="Times New Roman"/>
                <w:sz w:val="16"/>
                <w:szCs w:val="16"/>
                <w:lang w:eastAsia="pl-PL"/>
              </w:rPr>
            </w:pPr>
          </w:p>
          <w:p w14:paraId="07F2B5E7"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14:paraId="05391E89"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14:paraId="7B552969"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14:paraId="0D229177"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134" w:type="dxa"/>
            <w:tcBorders>
              <w:top w:val="single" w:sz="4" w:space="0" w:color="auto"/>
              <w:left w:val="single" w:sz="4" w:space="0" w:color="auto"/>
              <w:bottom w:val="single" w:sz="4" w:space="0" w:color="auto"/>
              <w:right w:val="single" w:sz="4" w:space="0" w:color="auto"/>
            </w:tcBorders>
          </w:tcPr>
          <w:p w14:paraId="02334080" w14:textId="77777777" w:rsidR="00184B55" w:rsidRDefault="00184B55">
            <w:pPr>
              <w:spacing w:after="0" w:line="240" w:lineRule="auto"/>
              <w:jc w:val="center"/>
              <w:rPr>
                <w:rFonts w:ascii="Times New Roman" w:eastAsia="Times New Roman" w:hAnsi="Times New Roman"/>
                <w:sz w:val="16"/>
                <w:szCs w:val="16"/>
                <w:lang w:eastAsia="pl-PL"/>
              </w:rPr>
            </w:pPr>
          </w:p>
          <w:p w14:paraId="033E1FCF"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14:paraId="0156E940"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14:paraId="7E3EE454"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14:paraId="4DCA69E9"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14:paraId="694DDD7E"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1800" w:type="dxa"/>
            <w:tcBorders>
              <w:top w:val="single" w:sz="4" w:space="0" w:color="auto"/>
              <w:left w:val="single" w:sz="4" w:space="0" w:color="auto"/>
              <w:bottom w:val="single" w:sz="4" w:space="0" w:color="auto"/>
              <w:right w:val="single" w:sz="4" w:space="0" w:color="auto"/>
            </w:tcBorders>
          </w:tcPr>
          <w:p w14:paraId="6B372069" w14:textId="77777777" w:rsidR="00184B55" w:rsidRDefault="00184B55">
            <w:pPr>
              <w:spacing w:after="0" w:line="240" w:lineRule="auto"/>
              <w:jc w:val="both"/>
              <w:rPr>
                <w:rFonts w:ascii="Times New Roman" w:eastAsia="Times New Roman" w:hAnsi="Times New Roman"/>
                <w:sz w:val="16"/>
                <w:szCs w:val="16"/>
                <w:lang w:eastAsia="pl-PL"/>
              </w:rPr>
            </w:pPr>
          </w:p>
          <w:p w14:paraId="3CE33CBA"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Przeznaczenie nieruchomości</w:t>
            </w:r>
          </w:p>
        </w:tc>
        <w:tc>
          <w:tcPr>
            <w:tcW w:w="1177" w:type="dxa"/>
            <w:tcBorders>
              <w:top w:val="single" w:sz="4" w:space="0" w:color="auto"/>
              <w:left w:val="single" w:sz="4" w:space="0" w:color="auto"/>
              <w:bottom w:val="single" w:sz="4" w:space="0" w:color="auto"/>
              <w:right w:val="single" w:sz="4" w:space="0" w:color="auto"/>
            </w:tcBorders>
            <w:hideMark/>
          </w:tcPr>
          <w:p w14:paraId="749D8AA7"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14:paraId="5ADD15C3"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14:paraId="6E98C5A9"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przetargu</w:t>
            </w:r>
          </w:p>
          <w:p w14:paraId="75E3CCD7"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14:paraId="3F365C67"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14:paraId="23839E7B"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14:paraId="0B639DF8"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14:paraId="07AFD8F0"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14:paraId="00221841"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 netto</w:t>
            </w:r>
          </w:p>
          <w:p w14:paraId="37091768"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zł/ </w:t>
            </w:r>
          </w:p>
          <w:p w14:paraId="72D3C78C"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14:paraId="419B3B1F"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930" w:type="dxa"/>
            <w:tcBorders>
              <w:top w:val="single" w:sz="4" w:space="0" w:color="auto"/>
              <w:left w:val="single" w:sz="4" w:space="0" w:color="auto"/>
              <w:bottom w:val="single" w:sz="4" w:space="0" w:color="auto"/>
              <w:right w:val="single" w:sz="4" w:space="0" w:color="auto"/>
            </w:tcBorders>
            <w:hideMark/>
          </w:tcPr>
          <w:p w14:paraId="7B37F870"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14:paraId="2D42DB46"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14:paraId="78E2C632"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ceny </w:t>
            </w:r>
            <w:proofErr w:type="spellStart"/>
            <w:r>
              <w:rPr>
                <w:rFonts w:ascii="Times New Roman" w:eastAsia="Times New Roman" w:hAnsi="Times New Roman"/>
                <w:sz w:val="16"/>
                <w:szCs w:val="16"/>
                <w:lang w:eastAsia="pl-PL"/>
              </w:rPr>
              <w:t>wywo-ławczej</w:t>
            </w:r>
            <w:proofErr w:type="spellEnd"/>
          </w:p>
          <w:p w14:paraId="2EDA6E17"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14:paraId="0CBE4100" w14:textId="77777777" w:rsidR="00184B55" w:rsidRDefault="00184B55">
            <w:pPr>
              <w:spacing w:after="0" w:line="240" w:lineRule="auto"/>
              <w:jc w:val="center"/>
              <w:rPr>
                <w:rFonts w:ascii="Times New Roman" w:eastAsia="Times New Roman" w:hAnsi="Times New Roman"/>
                <w:sz w:val="16"/>
                <w:szCs w:val="16"/>
                <w:lang w:eastAsia="pl-PL"/>
              </w:rPr>
            </w:pPr>
          </w:p>
          <w:p w14:paraId="79D04BE7"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14:paraId="46FCD1E2"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14:paraId="6C0C9368"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przetargu</w:t>
            </w:r>
          </w:p>
        </w:tc>
      </w:tr>
      <w:tr w:rsidR="00184B55" w14:paraId="05B5D98F" w14:textId="77777777" w:rsidTr="00184B55">
        <w:tc>
          <w:tcPr>
            <w:tcW w:w="425" w:type="dxa"/>
            <w:tcBorders>
              <w:top w:val="single" w:sz="4" w:space="0" w:color="auto"/>
              <w:left w:val="single" w:sz="4" w:space="0" w:color="auto"/>
              <w:bottom w:val="single" w:sz="4" w:space="0" w:color="auto"/>
              <w:right w:val="single" w:sz="4" w:space="0" w:color="auto"/>
            </w:tcBorders>
            <w:hideMark/>
          </w:tcPr>
          <w:p w14:paraId="79FA30AE"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2269" w:type="dxa"/>
            <w:tcBorders>
              <w:top w:val="single" w:sz="4" w:space="0" w:color="auto"/>
              <w:left w:val="single" w:sz="4" w:space="0" w:color="auto"/>
              <w:bottom w:val="single" w:sz="4" w:space="0" w:color="auto"/>
              <w:right w:val="single" w:sz="4" w:space="0" w:color="auto"/>
            </w:tcBorders>
            <w:hideMark/>
          </w:tcPr>
          <w:p w14:paraId="0E2A6CDD"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134" w:type="dxa"/>
            <w:tcBorders>
              <w:top w:val="single" w:sz="4" w:space="0" w:color="auto"/>
              <w:left w:val="single" w:sz="4" w:space="0" w:color="auto"/>
              <w:bottom w:val="single" w:sz="4" w:space="0" w:color="auto"/>
              <w:right w:val="single" w:sz="4" w:space="0" w:color="auto"/>
            </w:tcBorders>
            <w:hideMark/>
          </w:tcPr>
          <w:p w14:paraId="0C9F1243"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1800" w:type="dxa"/>
            <w:tcBorders>
              <w:top w:val="single" w:sz="4" w:space="0" w:color="auto"/>
              <w:left w:val="single" w:sz="4" w:space="0" w:color="auto"/>
              <w:bottom w:val="single" w:sz="4" w:space="0" w:color="auto"/>
              <w:right w:val="single" w:sz="4" w:space="0" w:color="auto"/>
            </w:tcBorders>
            <w:hideMark/>
          </w:tcPr>
          <w:p w14:paraId="4D8C3BC0"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177" w:type="dxa"/>
            <w:tcBorders>
              <w:top w:val="single" w:sz="4" w:space="0" w:color="auto"/>
              <w:left w:val="single" w:sz="4" w:space="0" w:color="auto"/>
              <w:bottom w:val="single" w:sz="4" w:space="0" w:color="auto"/>
              <w:right w:val="single" w:sz="4" w:space="0" w:color="auto"/>
            </w:tcBorders>
            <w:hideMark/>
          </w:tcPr>
          <w:p w14:paraId="17DD236C"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14:paraId="19A4A494"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930" w:type="dxa"/>
            <w:tcBorders>
              <w:top w:val="single" w:sz="4" w:space="0" w:color="auto"/>
              <w:left w:val="single" w:sz="4" w:space="0" w:color="auto"/>
              <w:bottom w:val="single" w:sz="4" w:space="0" w:color="auto"/>
              <w:right w:val="single" w:sz="4" w:space="0" w:color="auto"/>
            </w:tcBorders>
            <w:hideMark/>
          </w:tcPr>
          <w:p w14:paraId="5C4A7A09"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14:paraId="303894EB" w14:textId="77777777" w:rsidR="00184B55" w:rsidRDefault="00184B5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184B55" w14:paraId="4FD2A8FC" w14:textId="77777777" w:rsidTr="00184B55">
        <w:trPr>
          <w:trHeight w:val="1065"/>
        </w:trPr>
        <w:tc>
          <w:tcPr>
            <w:tcW w:w="425" w:type="dxa"/>
            <w:tcBorders>
              <w:top w:val="single" w:sz="4" w:space="0" w:color="auto"/>
              <w:left w:val="single" w:sz="4" w:space="0" w:color="auto"/>
              <w:bottom w:val="single" w:sz="4" w:space="0" w:color="auto"/>
              <w:right w:val="single" w:sz="4" w:space="0" w:color="auto"/>
            </w:tcBorders>
          </w:tcPr>
          <w:p w14:paraId="2C6802CA" w14:textId="77777777" w:rsidR="00184B55" w:rsidRDefault="00184B55">
            <w:pPr>
              <w:spacing w:after="0" w:line="240" w:lineRule="auto"/>
              <w:jc w:val="both"/>
              <w:rPr>
                <w:rFonts w:ascii="Times New Roman" w:eastAsia="Times New Roman" w:hAnsi="Times New Roman"/>
                <w:sz w:val="18"/>
                <w:szCs w:val="20"/>
                <w:lang w:eastAsia="pl-PL"/>
              </w:rPr>
            </w:pPr>
          </w:p>
          <w:p w14:paraId="2D3FCFEF" w14:textId="77777777" w:rsidR="00184B55" w:rsidRDefault="00184B55">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 1.</w:t>
            </w:r>
          </w:p>
        </w:tc>
        <w:tc>
          <w:tcPr>
            <w:tcW w:w="2269" w:type="dxa"/>
            <w:tcBorders>
              <w:top w:val="single" w:sz="4" w:space="0" w:color="auto"/>
              <w:left w:val="single" w:sz="4" w:space="0" w:color="auto"/>
              <w:bottom w:val="single" w:sz="4" w:space="0" w:color="auto"/>
              <w:right w:val="single" w:sz="4" w:space="0" w:color="auto"/>
            </w:tcBorders>
            <w:hideMark/>
          </w:tcPr>
          <w:p w14:paraId="0418C16B" w14:textId="77777777" w:rsidR="005B0A3B" w:rsidRPr="005B0A3B" w:rsidRDefault="005B0A3B" w:rsidP="005B0A3B">
            <w:pPr>
              <w:spacing w:after="0" w:line="254" w:lineRule="auto"/>
              <w:rPr>
                <w:rFonts w:ascii="Times New Roman" w:eastAsia="Times New Roman" w:hAnsi="Times New Roman"/>
                <w:b/>
                <w:sz w:val="20"/>
                <w:szCs w:val="20"/>
              </w:rPr>
            </w:pPr>
            <w:r w:rsidRPr="005B0A3B">
              <w:rPr>
                <w:rFonts w:ascii="Times New Roman" w:eastAsia="Times New Roman" w:hAnsi="Times New Roman"/>
                <w:b/>
                <w:sz w:val="20"/>
                <w:szCs w:val="20"/>
              </w:rPr>
              <w:t>Grzegorz</w:t>
            </w:r>
          </w:p>
          <w:p w14:paraId="44C0E52F" w14:textId="77777777" w:rsidR="005B0A3B" w:rsidRPr="005B0A3B" w:rsidRDefault="005B0A3B" w:rsidP="005B0A3B">
            <w:pPr>
              <w:spacing w:after="0" w:line="254" w:lineRule="auto"/>
              <w:rPr>
                <w:rFonts w:ascii="Times New Roman" w:eastAsia="Times New Roman" w:hAnsi="Times New Roman"/>
                <w:sz w:val="20"/>
                <w:szCs w:val="20"/>
              </w:rPr>
            </w:pPr>
            <w:r w:rsidRPr="005B0A3B">
              <w:rPr>
                <w:rFonts w:ascii="Times New Roman" w:eastAsia="Times New Roman" w:hAnsi="Times New Roman"/>
                <w:sz w:val="20"/>
                <w:szCs w:val="20"/>
              </w:rPr>
              <w:t xml:space="preserve">działka nr </w:t>
            </w:r>
            <w:r w:rsidRPr="005B0A3B">
              <w:rPr>
                <w:rFonts w:ascii="Times New Roman" w:eastAsia="Times New Roman" w:hAnsi="Times New Roman"/>
                <w:b/>
                <w:sz w:val="20"/>
                <w:szCs w:val="20"/>
              </w:rPr>
              <w:t xml:space="preserve">64/3 </w:t>
            </w:r>
            <w:r w:rsidRPr="005B0A3B">
              <w:rPr>
                <w:rFonts w:ascii="Times New Roman" w:eastAsia="Times New Roman" w:hAnsi="Times New Roman"/>
                <w:sz w:val="20"/>
                <w:szCs w:val="20"/>
              </w:rPr>
              <w:t>zabudowana budynkiem  portierni o pow. zabudowy 11 m</w:t>
            </w:r>
            <w:r w:rsidRPr="005B0A3B">
              <w:rPr>
                <w:rFonts w:ascii="Times New Roman" w:eastAsia="Times New Roman" w:hAnsi="Times New Roman"/>
                <w:sz w:val="20"/>
                <w:szCs w:val="20"/>
                <w:vertAlign w:val="superscript"/>
              </w:rPr>
              <w:t>2</w:t>
            </w:r>
            <w:r w:rsidRPr="005B0A3B">
              <w:rPr>
                <w:rFonts w:ascii="Times New Roman" w:eastAsia="Times New Roman" w:hAnsi="Times New Roman"/>
                <w:sz w:val="20"/>
                <w:szCs w:val="20"/>
              </w:rPr>
              <w:t>,</w:t>
            </w:r>
          </w:p>
          <w:p w14:paraId="37252892" w14:textId="77777777" w:rsidR="005B0A3B" w:rsidRPr="005B0A3B" w:rsidRDefault="005B0A3B" w:rsidP="005B0A3B">
            <w:pPr>
              <w:spacing w:after="0" w:line="254" w:lineRule="auto"/>
              <w:rPr>
                <w:rFonts w:ascii="Times New Roman" w:eastAsia="Times New Roman" w:hAnsi="Times New Roman"/>
                <w:sz w:val="20"/>
                <w:szCs w:val="20"/>
              </w:rPr>
            </w:pPr>
            <w:r w:rsidRPr="005B0A3B">
              <w:rPr>
                <w:rFonts w:ascii="Times New Roman" w:eastAsia="Times New Roman" w:hAnsi="Times New Roman"/>
                <w:sz w:val="20"/>
                <w:szCs w:val="20"/>
              </w:rPr>
              <w:t>działka nr</w:t>
            </w:r>
            <w:r w:rsidRPr="005B0A3B">
              <w:rPr>
                <w:rFonts w:ascii="Times New Roman" w:eastAsia="Times New Roman" w:hAnsi="Times New Roman"/>
                <w:b/>
                <w:sz w:val="20"/>
                <w:szCs w:val="20"/>
              </w:rPr>
              <w:t xml:space="preserve"> 64/4</w:t>
            </w:r>
          </w:p>
          <w:p w14:paraId="2792437B" w14:textId="77777777" w:rsidR="005B0A3B" w:rsidRPr="005B0A3B" w:rsidRDefault="005B0A3B" w:rsidP="005B0A3B">
            <w:pPr>
              <w:spacing w:after="0" w:line="254" w:lineRule="auto"/>
              <w:rPr>
                <w:rFonts w:ascii="Times New Roman" w:eastAsia="Times New Roman" w:hAnsi="Times New Roman"/>
                <w:sz w:val="20"/>
                <w:szCs w:val="20"/>
              </w:rPr>
            </w:pPr>
            <w:r w:rsidRPr="005B0A3B">
              <w:rPr>
                <w:rFonts w:ascii="Times New Roman" w:eastAsia="Times New Roman" w:hAnsi="Times New Roman"/>
                <w:sz w:val="20"/>
                <w:szCs w:val="20"/>
              </w:rPr>
              <w:t>zabudowana budynkami:</w:t>
            </w:r>
          </w:p>
          <w:p w14:paraId="31338260" w14:textId="77777777" w:rsidR="005B0A3B" w:rsidRPr="005B0A3B" w:rsidRDefault="005B0A3B" w:rsidP="005B0A3B">
            <w:pPr>
              <w:spacing w:after="0" w:line="254" w:lineRule="auto"/>
              <w:rPr>
                <w:rFonts w:ascii="Times New Roman" w:eastAsia="Times New Roman" w:hAnsi="Times New Roman"/>
                <w:sz w:val="20"/>
                <w:szCs w:val="20"/>
              </w:rPr>
            </w:pPr>
            <w:r w:rsidRPr="005B0A3B">
              <w:rPr>
                <w:rFonts w:ascii="Times New Roman" w:eastAsia="Times New Roman" w:hAnsi="Times New Roman"/>
                <w:sz w:val="20"/>
                <w:szCs w:val="20"/>
              </w:rPr>
              <w:t>- garażowym o pow. zabudowy 188 m</w:t>
            </w:r>
            <w:r w:rsidRPr="005B0A3B">
              <w:rPr>
                <w:rFonts w:ascii="Times New Roman" w:eastAsia="Times New Roman" w:hAnsi="Times New Roman"/>
                <w:sz w:val="20"/>
                <w:szCs w:val="20"/>
                <w:vertAlign w:val="superscript"/>
              </w:rPr>
              <w:t>2</w:t>
            </w:r>
            <w:r w:rsidRPr="005B0A3B">
              <w:rPr>
                <w:rFonts w:ascii="Times New Roman" w:eastAsia="Times New Roman" w:hAnsi="Times New Roman"/>
                <w:sz w:val="20"/>
                <w:szCs w:val="20"/>
              </w:rPr>
              <w:t>;</w:t>
            </w:r>
          </w:p>
          <w:p w14:paraId="201D7BA9" w14:textId="77777777" w:rsidR="005B0A3B" w:rsidRPr="005B0A3B" w:rsidRDefault="005B0A3B" w:rsidP="005B0A3B">
            <w:pPr>
              <w:spacing w:after="0" w:line="254" w:lineRule="auto"/>
              <w:rPr>
                <w:rFonts w:ascii="Times New Roman" w:eastAsia="Times New Roman" w:hAnsi="Times New Roman"/>
                <w:sz w:val="20"/>
                <w:szCs w:val="20"/>
              </w:rPr>
            </w:pPr>
            <w:r w:rsidRPr="005B0A3B">
              <w:rPr>
                <w:rFonts w:ascii="Times New Roman" w:eastAsia="Times New Roman" w:hAnsi="Times New Roman"/>
                <w:sz w:val="20"/>
                <w:szCs w:val="20"/>
              </w:rPr>
              <w:t>- garażowym o pow. zabudowy 207 m</w:t>
            </w:r>
            <w:r w:rsidRPr="005B0A3B">
              <w:rPr>
                <w:rFonts w:ascii="Times New Roman" w:eastAsia="Times New Roman" w:hAnsi="Times New Roman"/>
                <w:sz w:val="20"/>
                <w:szCs w:val="20"/>
                <w:vertAlign w:val="superscript"/>
              </w:rPr>
              <w:t>2</w:t>
            </w:r>
            <w:r w:rsidRPr="005B0A3B">
              <w:rPr>
                <w:rFonts w:ascii="Times New Roman" w:eastAsia="Times New Roman" w:hAnsi="Times New Roman"/>
                <w:sz w:val="20"/>
                <w:szCs w:val="20"/>
              </w:rPr>
              <w:t>.</w:t>
            </w:r>
          </w:p>
          <w:p w14:paraId="261DD39E" w14:textId="77777777" w:rsidR="00184B55" w:rsidRDefault="005B0A3B">
            <w:pPr>
              <w:spacing w:after="0"/>
              <w:rPr>
                <w:rFonts w:ascii="Times New Roman" w:eastAsia="Times New Roman" w:hAnsi="Times New Roman"/>
                <w:sz w:val="18"/>
                <w:szCs w:val="18"/>
                <w:lang w:eastAsia="pl-PL"/>
              </w:rPr>
            </w:pPr>
            <w:r>
              <w:rPr>
                <w:rFonts w:ascii="Times New Roman" w:eastAsia="Times New Roman" w:hAnsi="Times New Roman"/>
                <w:sz w:val="20"/>
                <w:szCs w:val="20"/>
              </w:rPr>
              <w:t>TO1T/00032472/2</w:t>
            </w:r>
          </w:p>
        </w:tc>
        <w:tc>
          <w:tcPr>
            <w:tcW w:w="1134" w:type="dxa"/>
            <w:tcBorders>
              <w:top w:val="single" w:sz="4" w:space="0" w:color="auto"/>
              <w:left w:val="single" w:sz="4" w:space="0" w:color="auto"/>
              <w:bottom w:val="single" w:sz="4" w:space="0" w:color="auto"/>
              <w:right w:val="single" w:sz="4" w:space="0" w:color="auto"/>
            </w:tcBorders>
          </w:tcPr>
          <w:p w14:paraId="614C2A57" w14:textId="77777777" w:rsidR="00184B55" w:rsidRDefault="00184B55">
            <w:pPr>
              <w:spacing w:after="0" w:line="240" w:lineRule="auto"/>
              <w:jc w:val="both"/>
              <w:rPr>
                <w:rFonts w:ascii="Times New Roman" w:eastAsia="Times New Roman" w:hAnsi="Times New Roman"/>
                <w:b/>
                <w:sz w:val="20"/>
                <w:szCs w:val="20"/>
                <w:lang w:eastAsia="pl-PL"/>
              </w:rPr>
            </w:pPr>
          </w:p>
          <w:p w14:paraId="4201328F" w14:textId="77777777" w:rsidR="00A46DFE" w:rsidRPr="00A46DFE" w:rsidRDefault="00A46DFE" w:rsidP="00A46DFE">
            <w:pPr>
              <w:spacing w:after="0" w:line="254" w:lineRule="auto"/>
              <w:jc w:val="center"/>
              <w:rPr>
                <w:rFonts w:ascii="Times New Roman" w:eastAsia="Times New Roman" w:hAnsi="Times New Roman"/>
                <w:sz w:val="20"/>
                <w:szCs w:val="20"/>
              </w:rPr>
            </w:pPr>
            <w:r w:rsidRPr="00A46DFE">
              <w:rPr>
                <w:rFonts w:ascii="Times New Roman" w:eastAsia="Times New Roman" w:hAnsi="Times New Roman"/>
                <w:sz w:val="20"/>
                <w:szCs w:val="20"/>
              </w:rPr>
              <w:t>0,1712</w:t>
            </w:r>
          </w:p>
          <w:p w14:paraId="42FD6174" w14:textId="77777777" w:rsidR="00A46DFE" w:rsidRPr="00A46DFE" w:rsidRDefault="00A46DFE" w:rsidP="00A46DFE">
            <w:pPr>
              <w:spacing w:after="0" w:line="254" w:lineRule="auto"/>
              <w:jc w:val="center"/>
              <w:rPr>
                <w:rFonts w:ascii="Times New Roman" w:eastAsia="Times New Roman" w:hAnsi="Times New Roman"/>
                <w:sz w:val="20"/>
                <w:szCs w:val="20"/>
                <w:u w:val="single"/>
              </w:rPr>
            </w:pPr>
            <w:r w:rsidRPr="00A46DFE">
              <w:rPr>
                <w:rFonts w:ascii="Times New Roman" w:eastAsia="Times New Roman" w:hAnsi="Times New Roman"/>
                <w:sz w:val="20"/>
                <w:szCs w:val="20"/>
                <w:u w:val="single"/>
              </w:rPr>
              <w:t>0,9988</w:t>
            </w:r>
          </w:p>
          <w:p w14:paraId="0D908040" w14:textId="77777777" w:rsidR="00184B55" w:rsidRDefault="00A46DFE" w:rsidP="00A46DFE">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rPr>
              <w:t xml:space="preserve">     </w:t>
            </w:r>
            <w:r w:rsidRPr="00A46DFE">
              <w:rPr>
                <w:rFonts w:ascii="Times New Roman" w:eastAsia="Times New Roman" w:hAnsi="Times New Roman"/>
                <w:b/>
                <w:sz w:val="20"/>
                <w:szCs w:val="20"/>
              </w:rPr>
              <w:t>1,1700</w:t>
            </w:r>
          </w:p>
          <w:p w14:paraId="7B94DA4F" w14:textId="77777777" w:rsidR="00A46DFE" w:rsidRDefault="00A46DFE">
            <w:pPr>
              <w:spacing w:after="0" w:line="240" w:lineRule="auto"/>
              <w:jc w:val="both"/>
              <w:rPr>
                <w:rFonts w:ascii="Times New Roman" w:eastAsia="Times New Roman" w:hAnsi="Times New Roman"/>
                <w:sz w:val="18"/>
                <w:szCs w:val="20"/>
                <w:u w:val="single"/>
                <w:lang w:val="en-US" w:eastAsia="pl-PL"/>
              </w:rPr>
            </w:pPr>
          </w:p>
          <w:p w14:paraId="1887F858" w14:textId="77777777" w:rsidR="00184B55" w:rsidRDefault="00184B55" w:rsidP="008A2A67">
            <w:pPr>
              <w:spacing w:after="0"/>
              <w:jc w:val="center"/>
              <w:rPr>
                <w:rFonts w:ascii="Times New Roman" w:eastAsia="Times New Roman" w:hAnsi="Times New Roman"/>
                <w:sz w:val="18"/>
                <w:szCs w:val="20"/>
                <w:lang w:val="en-US" w:eastAsia="pl-PL"/>
              </w:rPr>
            </w:pPr>
            <w:r>
              <w:rPr>
                <w:rFonts w:ascii="Times New Roman" w:eastAsia="Times New Roman" w:hAnsi="Times New Roman"/>
                <w:sz w:val="18"/>
                <w:szCs w:val="20"/>
                <w:lang w:val="en-US" w:eastAsia="pl-PL"/>
              </w:rPr>
              <w:t xml:space="preserve">Bi    </w:t>
            </w:r>
            <w:r w:rsidR="008A2A67">
              <w:rPr>
                <w:rFonts w:ascii="Times New Roman" w:eastAsia="Times New Roman" w:hAnsi="Times New Roman"/>
                <w:sz w:val="18"/>
                <w:szCs w:val="20"/>
                <w:lang w:val="en-US" w:eastAsia="pl-PL"/>
              </w:rPr>
              <w:t>0,1712</w:t>
            </w:r>
          </w:p>
          <w:p w14:paraId="334F1452" w14:textId="77777777" w:rsidR="008A2A67" w:rsidRPr="00A91F97" w:rsidRDefault="008A2A67" w:rsidP="008A2A67">
            <w:pPr>
              <w:spacing w:after="0"/>
              <w:jc w:val="center"/>
              <w:rPr>
                <w:rFonts w:ascii="Times New Roman" w:eastAsia="Times New Roman" w:hAnsi="Times New Roman"/>
                <w:sz w:val="18"/>
                <w:szCs w:val="20"/>
                <w:lang w:val="en-US" w:eastAsia="pl-PL"/>
              </w:rPr>
            </w:pPr>
            <w:r w:rsidRPr="00A91F97">
              <w:rPr>
                <w:rFonts w:ascii="Times New Roman" w:eastAsia="Times New Roman" w:hAnsi="Times New Roman"/>
                <w:sz w:val="18"/>
                <w:szCs w:val="20"/>
                <w:lang w:val="en-US" w:eastAsia="pl-PL"/>
              </w:rPr>
              <w:t>Bi    0,9988</w:t>
            </w:r>
          </w:p>
          <w:p w14:paraId="7BCB6B25" w14:textId="77777777" w:rsidR="008A2A67" w:rsidRPr="008A2A67" w:rsidRDefault="008A2A67" w:rsidP="008A2A67">
            <w:pPr>
              <w:spacing w:after="0"/>
              <w:jc w:val="center"/>
              <w:rPr>
                <w:rFonts w:ascii="Times New Roman" w:eastAsia="Times New Roman" w:hAnsi="Times New Roman"/>
                <w:sz w:val="18"/>
                <w:szCs w:val="20"/>
                <w:lang w:val="en-US" w:eastAsia="pl-PL"/>
              </w:rPr>
            </w:pPr>
          </w:p>
        </w:tc>
        <w:tc>
          <w:tcPr>
            <w:tcW w:w="1800" w:type="dxa"/>
            <w:tcBorders>
              <w:top w:val="single" w:sz="4" w:space="0" w:color="auto"/>
              <w:left w:val="single" w:sz="4" w:space="0" w:color="auto"/>
              <w:bottom w:val="single" w:sz="4" w:space="0" w:color="auto"/>
              <w:right w:val="single" w:sz="4" w:space="0" w:color="auto"/>
            </w:tcBorders>
            <w:hideMark/>
          </w:tcPr>
          <w:p w14:paraId="45DA7715" w14:textId="77777777" w:rsidR="008A2A67" w:rsidRPr="008A2A67" w:rsidRDefault="008A2A67" w:rsidP="008A2A67">
            <w:pPr>
              <w:spacing w:after="0" w:line="240" w:lineRule="auto"/>
              <w:rPr>
                <w:rFonts w:ascii="Times New Roman" w:eastAsia="Times New Roman" w:hAnsi="Times New Roman"/>
                <w:sz w:val="18"/>
                <w:szCs w:val="18"/>
                <w:lang w:eastAsia="pl-PL"/>
              </w:rPr>
            </w:pPr>
            <w:r w:rsidRPr="008A2A67">
              <w:rPr>
                <w:rFonts w:ascii="Times New Roman" w:eastAsia="Times New Roman" w:hAnsi="Times New Roman"/>
                <w:sz w:val="18"/>
                <w:szCs w:val="18"/>
                <w:lang w:eastAsia="pl-PL"/>
              </w:rPr>
              <w:t>Działki nie są objęte miejscowym planem zagospodarowania przestrzennego. Dla działek została wydana decyzja o warunkach zabudowy nr 61/2019 z dnia 09.10.2019 r. ustalająca warunki zabudowy dla inwestycji polegającej na budowie budynku biurowego z halą magazynową na działkach nr 64/3 i 64/4, obręb Grzegorz, w miejscowości Grzegorz, Gmina Chełmża.</w:t>
            </w:r>
          </w:p>
          <w:p w14:paraId="69173838" w14:textId="77777777" w:rsidR="00184B55" w:rsidRDefault="00184B55">
            <w:pPr>
              <w:spacing w:after="0" w:line="240" w:lineRule="auto"/>
              <w:rPr>
                <w:rFonts w:ascii="Times New Roman" w:eastAsia="Times New Roman" w:hAnsi="Times New Roman"/>
                <w:sz w:val="18"/>
                <w:szCs w:val="20"/>
                <w:lang w:eastAsia="pl-PL"/>
              </w:rPr>
            </w:pPr>
          </w:p>
        </w:tc>
        <w:tc>
          <w:tcPr>
            <w:tcW w:w="1177" w:type="dxa"/>
            <w:tcBorders>
              <w:top w:val="single" w:sz="4" w:space="0" w:color="auto"/>
              <w:left w:val="single" w:sz="4" w:space="0" w:color="auto"/>
              <w:bottom w:val="single" w:sz="4" w:space="0" w:color="auto"/>
              <w:right w:val="single" w:sz="4" w:space="0" w:color="auto"/>
            </w:tcBorders>
          </w:tcPr>
          <w:p w14:paraId="3AD4A325" w14:textId="77777777" w:rsidR="00184B55" w:rsidRDefault="00184B55">
            <w:pPr>
              <w:spacing w:after="0" w:line="240" w:lineRule="auto"/>
              <w:jc w:val="both"/>
              <w:rPr>
                <w:rFonts w:ascii="Times New Roman" w:eastAsia="Times New Roman" w:hAnsi="Times New Roman"/>
                <w:b/>
                <w:color w:val="2F5496" w:themeColor="accent5" w:themeShade="BF"/>
                <w:sz w:val="20"/>
                <w:szCs w:val="20"/>
                <w:lang w:eastAsia="pl-PL"/>
              </w:rPr>
            </w:pPr>
          </w:p>
          <w:p w14:paraId="0A83A460" w14:textId="77777777" w:rsidR="00184B55" w:rsidRDefault="008A2A6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128 000,00</w:t>
            </w:r>
          </w:p>
          <w:p w14:paraId="7745B9DC" w14:textId="77777777" w:rsidR="00184B55" w:rsidRDefault="00184B55">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w:t>
            </w:r>
          </w:p>
          <w:p w14:paraId="48F81599" w14:textId="77777777" w:rsidR="00184B55" w:rsidRDefault="00184B55">
            <w:pPr>
              <w:spacing w:after="0" w:line="240" w:lineRule="auto"/>
              <w:jc w:val="center"/>
              <w:rPr>
                <w:rFonts w:ascii="Times New Roman" w:eastAsia="Times New Roman" w:hAnsi="Times New Roman"/>
                <w:b/>
                <w:color w:val="2F5496" w:themeColor="accent5" w:themeShade="BF"/>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14:paraId="70615EFA" w14:textId="77777777" w:rsidR="00184B55" w:rsidRDefault="00184B55">
            <w:pPr>
              <w:spacing w:after="0" w:line="240" w:lineRule="auto"/>
              <w:jc w:val="both"/>
              <w:rPr>
                <w:rFonts w:ascii="Times New Roman" w:eastAsia="Times New Roman" w:hAnsi="Times New Roman"/>
                <w:b/>
                <w:i/>
                <w:color w:val="2F5496" w:themeColor="accent5" w:themeShade="BF"/>
                <w:sz w:val="20"/>
                <w:szCs w:val="20"/>
                <w:lang w:eastAsia="pl-PL"/>
              </w:rPr>
            </w:pPr>
          </w:p>
          <w:p w14:paraId="62859933" w14:textId="77777777" w:rsidR="00184B55" w:rsidRDefault="00040FF9">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12 800,00</w:t>
            </w:r>
          </w:p>
          <w:p w14:paraId="3A532773" w14:textId="77777777" w:rsidR="00184B55" w:rsidRDefault="00184B55">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b/>
                <w:sz w:val="20"/>
                <w:szCs w:val="20"/>
                <w:lang w:eastAsia="pl-PL"/>
              </w:rPr>
              <w:t xml:space="preserve"> </w:t>
            </w:r>
          </w:p>
          <w:p w14:paraId="231D2C2A" w14:textId="77777777" w:rsidR="00184B55" w:rsidRDefault="00184B55" w:rsidP="00231DDF">
            <w:pPr>
              <w:spacing w:after="0" w:line="240" w:lineRule="auto"/>
              <w:jc w:val="both"/>
              <w:rPr>
                <w:rFonts w:ascii="Times New Roman" w:eastAsia="Times New Roman" w:hAnsi="Times New Roman"/>
                <w:i/>
                <w:color w:val="2F5496" w:themeColor="accent5" w:themeShade="BF"/>
                <w:sz w:val="16"/>
                <w:szCs w:val="16"/>
                <w:lang w:eastAsia="pl-PL"/>
              </w:rPr>
            </w:pPr>
            <w:r>
              <w:rPr>
                <w:rFonts w:ascii="Times New Roman" w:eastAsia="Times New Roman" w:hAnsi="Times New Roman"/>
                <w:sz w:val="16"/>
                <w:szCs w:val="16"/>
                <w:lang w:eastAsia="pl-PL"/>
              </w:rPr>
              <w:t xml:space="preserve">do </w:t>
            </w:r>
            <w:r w:rsidR="00231DDF">
              <w:rPr>
                <w:rFonts w:ascii="Times New Roman" w:eastAsia="Times New Roman" w:hAnsi="Times New Roman"/>
                <w:sz w:val="16"/>
                <w:szCs w:val="16"/>
                <w:lang w:eastAsia="pl-PL"/>
              </w:rPr>
              <w:t>15.</w:t>
            </w:r>
            <w:r w:rsidR="00040FF9">
              <w:rPr>
                <w:rFonts w:ascii="Times New Roman" w:eastAsia="Times New Roman" w:hAnsi="Times New Roman"/>
                <w:sz w:val="16"/>
                <w:szCs w:val="16"/>
                <w:lang w:eastAsia="pl-PL"/>
              </w:rPr>
              <w:t>04.2020</w:t>
            </w:r>
            <w:r>
              <w:rPr>
                <w:rFonts w:ascii="Times New Roman" w:eastAsia="Times New Roman" w:hAnsi="Times New Roman"/>
                <w:sz w:val="16"/>
                <w:szCs w:val="16"/>
                <w:lang w:eastAsia="pl-PL"/>
              </w:rPr>
              <w:t xml:space="preserve"> r.</w:t>
            </w:r>
          </w:p>
        </w:tc>
        <w:tc>
          <w:tcPr>
            <w:tcW w:w="930" w:type="dxa"/>
            <w:tcBorders>
              <w:top w:val="single" w:sz="4" w:space="0" w:color="auto"/>
              <w:left w:val="single" w:sz="4" w:space="0" w:color="auto"/>
              <w:bottom w:val="single" w:sz="4" w:space="0" w:color="auto"/>
              <w:right w:val="single" w:sz="4" w:space="0" w:color="auto"/>
            </w:tcBorders>
          </w:tcPr>
          <w:p w14:paraId="31340261" w14:textId="77777777" w:rsidR="00184B55" w:rsidRDefault="00184B55">
            <w:pPr>
              <w:spacing w:after="0" w:line="240" w:lineRule="auto"/>
              <w:jc w:val="both"/>
              <w:rPr>
                <w:rFonts w:ascii="Times New Roman" w:eastAsia="Times New Roman" w:hAnsi="Times New Roman"/>
                <w:b/>
                <w:i/>
                <w:color w:val="2F5496" w:themeColor="accent5" w:themeShade="BF"/>
                <w:sz w:val="20"/>
                <w:szCs w:val="20"/>
                <w:lang w:eastAsia="pl-PL"/>
              </w:rPr>
            </w:pPr>
          </w:p>
          <w:p w14:paraId="334C02C7" w14:textId="77777777" w:rsidR="00184B55" w:rsidRDefault="00040FF9" w:rsidP="00040FF9">
            <w:pPr>
              <w:spacing w:after="0" w:line="240" w:lineRule="auto"/>
              <w:jc w:val="both"/>
              <w:rPr>
                <w:rFonts w:ascii="Times New Roman" w:eastAsia="Times New Roman" w:hAnsi="Times New Roman"/>
                <w:b/>
                <w:color w:val="2F5496" w:themeColor="accent5" w:themeShade="BF"/>
                <w:sz w:val="20"/>
                <w:szCs w:val="20"/>
                <w:lang w:eastAsia="pl-PL"/>
              </w:rPr>
            </w:pPr>
            <w:r>
              <w:rPr>
                <w:rFonts w:ascii="Times New Roman" w:eastAsia="Times New Roman" w:hAnsi="Times New Roman"/>
                <w:b/>
                <w:sz w:val="20"/>
                <w:szCs w:val="20"/>
                <w:lang w:eastAsia="pl-PL"/>
              </w:rPr>
              <w:t> 1 280,00</w:t>
            </w:r>
          </w:p>
        </w:tc>
        <w:tc>
          <w:tcPr>
            <w:tcW w:w="1980" w:type="dxa"/>
            <w:tcBorders>
              <w:top w:val="single" w:sz="4" w:space="0" w:color="auto"/>
              <w:left w:val="single" w:sz="4" w:space="0" w:color="auto"/>
              <w:bottom w:val="single" w:sz="4" w:space="0" w:color="auto"/>
              <w:right w:val="single" w:sz="4" w:space="0" w:color="auto"/>
            </w:tcBorders>
          </w:tcPr>
          <w:p w14:paraId="06136756" w14:textId="77777777" w:rsidR="00184B55" w:rsidRDefault="00184B55">
            <w:pPr>
              <w:spacing w:after="0" w:line="240" w:lineRule="auto"/>
              <w:jc w:val="center"/>
              <w:rPr>
                <w:rFonts w:ascii="Times New Roman" w:eastAsia="Times New Roman" w:hAnsi="Times New Roman"/>
                <w:b/>
                <w:i/>
                <w:sz w:val="18"/>
                <w:szCs w:val="20"/>
                <w:lang w:eastAsia="pl-PL"/>
              </w:rPr>
            </w:pPr>
          </w:p>
          <w:p w14:paraId="316FF5F5" w14:textId="77777777" w:rsidR="00184B55" w:rsidRDefault="00231DDF">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21</w:t>
            </w:r>
            <w:r w:rsidR="00040FF9">
              <w:rPr>
                <w:rFonts w:ascii="Times New Roman" w:eastAsia="Times New Roman" w:hAnsi="Times New Roman"/>
                <w:b/>
                <w:sz w:val="18"/>
                <w:szCs w:val="20"/>
                <w:lang w:eastAsia="pl-PL"/>
              </w:rPr>
              <w:t xml:space="preserve"> kwietnia 2020</w:t>
            </w:r>
            <w:r w:rsidR="00184B55">
              <w:rPr>
                <w:rFonts w:ascii="Times New Roman" w:eastAsia="Times New Roman" w:hAnsi="Times New Roman"/>
                <w:b/>
                <w:sz w:val="18"/>
                <w:szCs w:val="20"/>
                <w:lang w:eastAsia="pl-PL"/>
              </w:rPr>
              <w:t xml:space="preserve"> r.</w:t>
            </w:r>
          </w:p>
          <w:p w14:paraId="2F3B75D2" w14:textId="77777777" w:rsidR="00184B55" w:rsidRDefault="00184B55">
            <w:pPr>
              <w:spacing w:after="0" w:line="240" w:lineRule="auto"/>
              <w:jc w:val="center"/>
              <w:rPr>
                <w:rFonts w:ascii="Times New Roman" w:eastAsia="Times New Roman" w:hAnsi="Times New Roman"/>
                <w:b/>
                <w:sz w:val="18"/>
                <w:szCs w:val="18"/>
                <w:vertAlign w:val="superscript"/>
                <w:lang w:eastAsia="pl-PL"/>
              </w:rPr>
            </w:pPr>
            <w:r>
              <w:rPr>
                <w:rFonts w:ascii="Times New Roman" w:eastAsia="Times New Roman" w:hAnsi="Times New Roman"/>
                <w:b/>
                <w:sz w:val="18"/>
                <w:szCs w:val="20"/>
                <w:lang w:eastAsia="pl-PL"/>
              </w:rPr>
              <w:t>o  godz</w:t>
            </w:r>
            <w:r>
              <w:rPr>
                <w:rFonts w:ascii="Times New Roman" w:eastAsia="Times New Roman" w:hAnsi="Times New Roman"/>
                <w:b/>
                <w:sz w:val="18"/>
                <w:szCs w:val="18"/>
                <w:lang w:eastAsia="pl-PL"/>
              </w:rPr>
              <w:t xml:space="preserve">. 9 </w:t>
            </w:r>
            <w:r>
              <w:rPr>
                <w:rFonts w:ascii="Times New Roman" w:eastAsia="Times New Roman" w:hAnsi="Times New Roman"/>
                <w:b/>
                <w:sz w:val="18"/>
                <w:szCs w:val="18"/>
                <w:vertAlign w:val="superscript"/>
                <w:lang w:eastAsia="pl-PL"/>
              </w:rPr>
              <w:t>00</w:t>
            </w:r>
          </w:p>
          <w:p w14:paraId="1723CD83" w14:textId="77777777" w:rsidR="00184B55" w:rsidRDefault="00184B55">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Urząd  Gminy Chełmża</w:t>
            </w:r>
          </w:p>
          <w:p w14:paraId="538FD45C" w14:textId="77777777" w:rsidR="00184B55" w:rsidRDefault="00184B55">
            <w:pPr>
              <w:spacing w:after="0" w:line="240" w:lineRule="auto"/>
              <w:jc w:val="center"/>
              <w:rPr>
                <w:rFonts w:ascii="Times New Roman" w:eastAsia="Times New Roman" w:hAnsi="Times New Roman"/>
                <w:b/>
                <w:i/>
                <w:sz w:val="18"/>
                <w:szCs w:val="20"/>
                <w:lang w:eastAsia="pl-PL"/>
              </w:rPr>
            </w:pPr>
            <w:r>
              <w:rPr>
                <w:rFonts w:ascii="Times New Roman" w:eastAsia="Times New Roman" w:hAnsi="Times New Roman"/>
                <w:b/>
                <w:sz w:val="18"/>
                <w:szCs w:val="20"/>
                <w:lang w:eastAsia="pl-PL"/>
              </w:rPr>
              <w:t>ul.  Wodna 2, pok. Nr 4</w:t>
            </w:r>
          </w:p>
        </w:tc>
      </w:tr>
    </w:tbl>
    <w:p w14:paraId="5FA9A409" w14:textId="77777777" w:rsidR="00184B55" w:rsidRDefault="00184B55" w:rsidP="00184B55">
      <w:pPr>
        <w:spacing w:after="0" w:line="240" w:lineRule="auto"/>
        <w:jc w:val="both"/>
        <w:rPr>
          <w:rFonts w:ascii="Times New Roman" w:eastAsia="Times New Roman" w:hAnsi="Times New Roman"/>
          <w:sz w:val="20"/>
          <w:szCs w:val="20"/>
          <w:lang w:eastAsia="pl-PL"/>
        </w:rPr>
      </w:pPr>
    </w:p>
    <w:p w14:paraId="0A06DAF8" w14:textId="0AB0D7E7" w:rsidR="00040FF9" w:rsidRDefault="00040FF9" w:rsidP="00184B55">
      <w:pPr>
        <w:spacing w:after="0" w:line="240" w:lineRule="auto"/>
        <w:jc w:val="both"/>
        <w:rPr>
          <w:rFonts w:ascii="Times New Roman" w:eastAsia="Times New Roman" w:hAnsi="Times New Roman"/>
          <w:color w:val="000000"/>
          <w:sz w:val="20"/>
          <w:szCs w:val="20"/>
          <w:lang w:eastAsia="pl-PL"/>
        </w:rPr>
      </w:pPr>
      <w:r w:rsidRPr="00040FF9">
        <w:rPr>
          <w:rFonts w:ascii="Times New Roman" w:eastAsia="Times New Roman" w:hAnsi="Times New Roman"/>
          <w:color w:val="000000"/>
          <w:sz w:val="20"/>
          <w:szCs w:val="20"/>
          <w:lang w:eastAsia="pl-PL"/>
        </w:rPr>
        <w:t xml:space="preserve">Nieruchomość położona przy drodze powiatowej Nr 1638C o nawierzchni asfaltowej. Nieruchomość </w:t>
      </w:r>
      <w:r w:rsidR="0027417E">
        <w:rPr>
          <w:rFonts w:ascii="Times New Roman" w:eastAsia="Times New Roman" w:hAnsi="Times New Roman"/>
          <w:color w:val="000000"/>
          <w:sz w:val="20"/>
          <w:szCs w:val="20"/>
          <w:lang w:eastAsia="pl-PL"/>
        </w:rPr>
        <w:t xml:space="preserve">jest </w:t>
      </w:r>
      <w:r w:rsidRPr="00040FF9">
        <w:rPr>
          <w:rFonts w:ascii="Times New Roman" w:eastAsia="Times New Roman" w:hAnsi="Times New Roman"/>
          <w:color w:val="000000"/>
          <w:sz w:val="20"/>
          <w:szCs w:val="20"/>
          <w:lang w:eastAsia="pl-PL"/>
        </w:rPr>
        <w:t xml:space="preserve">nieuzbrojona, w zasięgu sieci energetycznej i wodociągowej. </w:t>
      </w:r>
      <w:r w:rsidR="00AA7FDA">
        <w:rPr>
          <w:rFonts w:ascii="Times New Roman" w:eastAsia="Times New Roman" w:hAnsi="Times New Roman"/>
          <w:color w:val="000000"/>
          <w:sz w:val="20"/>
          <w:szCs w:val="20"/>
          <w:lang w:eastAsia="pl-PL"/>
        </w:rPr>
        <w:t>N</w:t>
      </w:r>
      <w:r w:rsidR="0027417E">
        <w:rPr>
          <w:rFonts w:ascii="Times New Roman" w:eastAsia="Times New Roman" w:hAnsi="Times New Roman"/>
          <w:color w:val="000000"/>
          <w:sz w:val="20"/>
          <w:szCs w:val="20"/>
          <w:lang w:eastAsia="pl-PL"/>
        </w:rPr>
        <w:t>a</w:t>
      </w:r>
      <w:r w:rsidRPr="00040FF9">
        <w:rPr>
          <w:rFonts w:ascii="Times New Roman" w:eastAsia="Times New Roman" w:hAnsi="Times New Roman"/>
          <w:color w:val="000000"/>
          <w:sz w:val="20"/>
          <w:szCs w:val="20"/>
          <w:lang w:eastAsia="pl-PL"/>
        </w:rPr>
        <w:t xml:space="preserve"> nieruchomości mogą znajdować się pozostałości obiektów budowlanych i infrastruktury podziemnej.</w:t>
      </w:r>
    </w:p>
    <w:p w14:paraId="440B0C93" w14:textId="1AB2FA4B" w:rsidR="00184B55" w:rsidRDefault="00184B55" w:rsidP="00184B55">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Dla nieruchomości </w:t>
      </w:r>
      <w:r>
        <w:rPr>
          <w:rFonts w:ascii="Times New Roman" w:eastAsia="Times New Roman" w:hAnsi="Times New Roman"/>
          <w:b/>
          <w:sz w:val="20"/>
          <w:szCs w:val="20"/>
          <w:lang w:eastAsia="pl-PL"/>
        </w:rPr>
        <w:t xml:space="preserve">ustala się wadium w wysokości 10% ceny wywoławczej netto. Wadium należy wnieść w pieniądzu </w:t>
      </w:r>
      <w:r w:rsidR="0027417E">
        <w:rPr>
          <w:rFonts w:ascii="Times New Roman" w:eastAsia="Times New Roman" w:hAnsi="Times New Roman"/>
          <w:sz w:val="20"/>
          <w:szCs w:val="20"/>
          <w:lang w:eastAsia="pl-PL"/>
        </w:rPr>
        <w:t xml:space="preserve">w </w:t>
      </w:r>
      <w:r>
        <w:rPr>
          <w:rFonts w:ascii="Times New Roman" w:eastAsia="Times New Roman" w:hAnsi="Times New Roman"/>
          <w:sz w:val="20"/>
          <w:szCs w:val="20"/>
          <w:lang w:eastAsia="pl-PL"/>
        </w:rPr>
        <w:t xml:space="preserve">terminie </w:t>
      </w:r>
      <w:r w:rsidR="0027417E">
        <w:rPr>
          <w:rFonts w:ascii="Times New Roman" w:eastAsia="Times New Roman" w:hAnsi="Times New Roman"/>
          <w:sz w:val="20"/>
          <w:szCs w:val="20"/>
          <w:lang w:eastAsia="pl-PL"/>
        </w:rPr>
        <w:t xml:space="preserve">do 15 kwietnia 2020 r. </w:t>
      </w:r>
      <w:r>
        <w:rPr>
          <w:rFonts w:ascii="Times New Roman" w:eastAsia="Times New Roman" w:hAnsi="Times New Roman"/>
          <w:b/>
          <w:sz w:val="20"/>
          <w:szCs w:val="20"/>
          <w:lang w:eastAsia="pl-PL"/>
        </w:rPr>
        <w:t>na konto Gminy Chełmża - PKO Chełmża Nr 26  1020  5011  0000  9002  0016  3857</w:t>
      </w:r>
      <w:r>
        <w:rPr>
          <w:rFonts w:ascii="Times New Roman" w:eastAsia="Times New Roman" w:hAnsi="Times New Roman"/>
          <w:sz w:val="20"/>
          <w:szCs w:val="20"/>
          <w:lang w:eastAsia="pl-PL"/>
        </w:rPr>
        <w:t xml:space="preserve"> (za datę wpłaty uznaje się datę wpływu wadium na konto Gminy Chełmża).</w:t>
      </w:r>
    </w:p>
    <w:p w14:paraId="76EE2AE2" w14:textId="77777777" w:rsidR="00184B55" w:rsidRDefault="00184B55" w:rsidP="00184B5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wadium wpłacane jest przez jednego ze współmałżonków w opisie wpłaty oprócz określenia nieruchomości której dotyczy</w:t>
      </w:r>
      <w:r w:rsidR="00040FF9">
        <w:rPr>
          <w:rFonts w:ascii="Times New Roman" w:eastAsia="Times New Roman" w:hAnsi="Times New Roman"/>
          <w:sz w:val="20"/>
          <w:szCs w:val="20"/>
          <w:lang w:eastAsia="pl-PL"/>
        </w:rPr>
        <w:t xml:space="preserve"> wadium</w:t>
      </w:r>
      <w:r>
        <w:rPr>
          <w:rFonts w:ascii="Times New Roman" w:eastAsia="Times New Roman" w:hAnsi="Times New Roman"/>
          <w:sz w:val="20"/>
          <w:szCs w:val="20"/>
          <w:lang w:eastAsia="pl-PL"/>
        </w:rPr>
        <w:t xml:space="preserve"> należy wpisać jeżeli uczestnikami licytacji mają być małżonkowie ich imiona i nazwisko.</w:t>
      </w:r>
    </w:p>
    <w:p w14:paraId="29F004E2" w14:textId="77777777" w:rsidR="00184B55" w:rsidRDefault="00184B55" w:rsidP="00184B5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Od zdeponowanego wadium wpłaconego w gotówce nie nalicza się odsetek. Wadium wpłacone przez uczestnika przetargu, który przetarg wygrał zalicza się na poczet ceny nabycia nieruchomości, natomiast pozostałym uczestnikom zwraca się po zamknięciu przetargu nie później niż przed upływem 3 dni od dnia zamknięcia przetargu. </w:t>
      </w:r>
    </w:p>
    <w:p w14:paraId="77F8116A" w14:textId="77777777" w:rsidR="00184B55" w:rsidRDefault="00184B55" w:rsidP="00184B5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 przetargu mogą wziąć udział osoby fizyczne i prawne, jeżeli wpłacą wadium w terminie. </w:t>
      </w:r>
    </w:p>
    <w:p w14:paraId="02C0FC02" w14:textId="77777777" w:rsidR="00184B55" w:rsidRDefault="00184B55" w:rsidP="00184B5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 przypadku jeżeli uczestnikiem przetargu jest jeden ze współmałżonków przed przystąpieniem do licytacji obowiązany jest do złożenia komisji przeprowadzającej przetarg, pisemnego pełnomocnictwa udzielonego przez drugiego współmałżonka upoważniającego do licytacji ceny nabycia nieruchomości lub do złożenia oświadczenia, że nieruchomość będzie nabywana z majątku odrębnego.</w:t>
      </w:r>
    </w:p>
    <w:p w14:paraId="40908CCD" w14:textId="77777777" w:rsidR="00184B55" w:rsidRDefault="00184B55" w:rsidP="00184B5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Jeżeli uczestnik licytacji jest reprezentowany przez pełnomocnika wymagane jest przedłożenie przez pełnomocnika notarialnego pełnomocnictwa upoważniającego do licytacji nabycia oznaczonej w pełnomocnictwie nieruchomości.</w:t>
      </w:r>
      <w:r w:rsidR="00055F5B">
        <w:rPr>
          <w:rFonts w:ascii="Times New Roman" w:eastAsia="Times New Roman" w:hAnsi="Times New Roman"/>
          <w:sz w:val="20"/>
          <w:szCs w:val="20"/>
          <w:lang w:eastAsia="pl-PL"/>
        </w:rPr>
        <w:t xml:space="preserve"> </w:t>
      </w:r>
      <w:r w:rsidR="00055F5B" w:rsidRPr="00055F5B">
        <w:rPr>
          <w:rFonts w:ascii="Times New Roman" w:eastAsia="Times New Roman" w:hAnsi="Times New Roman"/>
          <w:sz w:val="20"/>
          <w:szCs w:val="20"/>
          <w:lang w:eastAsia="pl-PL"/>
        </w:rPr>
        <w:t>W przypadku spółek prawa handlowego pełnomocnik powinien przedłożyć pełnomocnictwo notarialne udzielone mu przez osoby uprawnione do reprezentacji podmiotu.</w:t>
      </w:r>
    </w:p>
    <w:p w14:paraId="04767789" w14:textId="77777777" w:rsidR="00184B55" w:rsidRDefault="00184B55" w:rsidP="00184B55">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Postępowanie przetargowe jest ważne bez względu na liczbę uczestników, jeżeli chociaż jeden uczestnik zaoferował co najmniej jedno postąpienie powyżej ceny wywoławczej.  </w:t>
      </w:r>
    </w:p>
    <w:p w14:paraId="4FD46BD4" w14:textId="77777777" w:rsidR="00184B55" w:rsidRDefault="00184B55" w:rsidP="00184B55">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 wysokości postąpienia decydują uczestnicy przetargu, z tym, że postąpienie nie może wynosić mniej niż 1% ceny wywoławczej z zaokrągleniem w górę do pełnych dziesiątek złotych.</w:t>
      </w:r>
    </w:p>
    <w:p w14:paraId="23399289" w14:textId="77777777" w:rsidR="00184B55" w:rsidRDefault="00184B55" w:rsidP="00184B55">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Do wylicytowanej w przetargu ceny sprzedaży nieruchomości zostanie doliczony podatek VAT w wysokości 23%.</w:t>
      </w:r>
    </w:p>
    <w:p w14:paraId="72B76889" w14:textId="77777777" w:rsidR="00184B55" w:rsidRDefault="00184B55" w:rsidP="00184B5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Nieruchomość objęta przetargiem wolna jest od jakichkolwiek obciążeń. Sprzedaż następuje na podstawie  ustawy z dnia 21 sierpnia 1997 r. o gospodarce nieruchomościami.</w:t>
      </w:r>
    </w:p>
    <w:p w14:paraId="013236A6" w14:textId="77777777" w:rsidR="00382886" w:rsidRDefault="00382886" w:rsidP="00184B55">
      <w:pPr>
        <w:spacing w:after="0" w:line="240" w:lineRule="auto"/>
        <w:jc w:val="both"/>
        <w:rPr>
          <w:rFonts w:ascii="Times New Roman" w:eastAsia="Times New Roman" w:hAnsi="Times New Roman"/>
          <w:sz w:val="20"/>
          <w:szCs w:val="20"/>
          <w:lang w:eastAsia="pl-PL"/>
        </w:rPr>
      </w:pPr>
      <w:r w:rsidRPr="00382886">
        <w:rPr>
          <w:rFonts w:ascii="Times New Roman" w:eastAsia="Times New Roman" w:hAnsi="Times New Roman"/>
          <w:sz w:val="20"/>
          <w:szCs w:val="20"/>
          <w:lang w:eastAsia="pl-PL"/>
        </w:rPr>
        <w:t>Koszty zawarcia aktu notarialnego oraz wpisu własności do księgi wieczystej ponosi kupujący.</w:t>
      </w:r>
    </w:p>
    <w:p w14:paraId="7E6740EA" w14:textId="77777777" w:rsidR="00184B55" w:rsidRDefault="00184B55" w:rsidP="00184B5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Nabywanie przez cudzoziemców z krajów Europejskiego Obszaru Gospodarczego oraz Konfederacji Szwajcarskiej nieruchomości innych niż rolne i leśne - działki budowlanej nie wymaga zezwolenia zgodnie z art. 8 ust. 2 ustawy z dnia 24 marca 1920 r. ustawy o nabywaniu  nieruchomości przez cudzoziemców (Dz.U. z 2017 r. poz. 2278).</w:t>
      </w:r>
    </w:p>
    <w:p w14:paraId="5A323D34" w14:textId="77777777" w:rsidR="00184B55" w:rsidRDefault="00184B55" w:rsidP="00184B5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Natomiast nabycie nieruchomości przez cudzoziemców innych niż wymienieni w zdaniu poprzednim wymaga zezwolenia. Zezwolenie wydawane jest przez Ministra Spraw Wewnętrznych i Administracji na podstawie ustawy o nabywaniu nieruchomości przez cudzoziemców chyba, że ustawa zwalnia z wymogu uzyskania zezwolenia.</w:t>
      </w:r>
    </w:p>
    <w:p w14:paraId="5462E45B" w14:textId="77777777" w:rsidR="00184B55" w:rsidRDefault="00184B55" w:rsidP="00184B5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osoba ustalona jako nabywca nieruchomości nie przystąpi bez usprawiedliwienia do zawarcia umowy w wyznaczonym przez Wójta Gminy miejscu i terminie, Wójt Gminy Chełmża może odstąpić od zawarcia umowy, a wpłacone wadium nie podlega zwrotowi.</w:t>
      </w:r>
    </w:p>
    <w:p w14:paraId="70DF698C" w14:textId="77777777" w:rsidR="00184B55" w:rsidRDefault="00184B55" w:rsidP="00184B55">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Zastrzega się prawo unieważnienia przetargu bez podania przyczyny.</w:t>
      </w:r>
    </w:p>
    <w:p w14:paraId="45E10EAE" w14:textId="77777777" w:rsidR="00420C0E" w:rsidRDefault="00420C0E" w:rsidP="00184B55">
      <w:pPr>
        <w:spacing w:after="0" w:line="240" w:lineRule="auto"/>
        <w:jc w:val="both"/>
        <w:rPr>
          <w:rFonts w:ascii="Times New Roman" w:eastAsia="Times New Roman" w:hAnsi="Times New Roman"/>
          <w:b/>
          <w:sz w:val="20"/>
          <w:szCs w:val="20"/>
          <w:lang w:eastAsia="pl-PL"/>
        </w:rPr>
      </w:pPr>
    </w:p>
    <w:p w14:paraId="65FCF590" w14:textId="77777777" w:rsidR="00420C0E" w:rsidRDefault="00420C0E" w:rsidP="00420C0E">
      <w:pPr>
        <w:spacing w:after="0" w:line="240" w:lineRule="auto"/>
        <w:jc w:val="both"/>
        <w:rPr>
          <w:rFonts w:ascii="Times New Roman" w:eastAsia="Times New Roman" w:hAnsi="Times New Roman"/>
          <w:sz w:val="20"/>
          <w:szCs w:val="20"/>
          <w:lang w:eastAsia="pl-PL"/>
        </w:rPr>
      </w:pPr>
      <w:r w:rsidRPr="00D2181D">
        <w:rPr>
          <w:rFonts w:ascii="Times New Roman" w:eastAsia="Times New Roman" w:hAnsi="Times New Roman"/>
          <w:sz w:val="20"/>
          <w:szCs w:val="20"/>
          <w:lang w:eastAsia="pl-PL"/>
        </w:rPr>
        <w:t>Klauzula informacyjna o przetwarzaniu danych osobowych uczestników postępowania przetargowego: klauzula informacyjna (RODO)</w:t>
      </w:r>
      <w:r>
        <w:rPr>
          <w:rFonts w:ascii="Times New Roman" w:eastAsia="Times New Roman" w:hAnsi="Times New Roman"/>
          <w:sz w:val="20"/>
          <w:szCs w:val="20"/>
          <w:lang w:eastAsia="pl-PL"/>
        </w:rPr>
        <w:t xml:space="preserve"> podłączona jest do ogłoszenia o przetargu</w:t>
      </w:r>
      <w:r w:rsidRPr="00D2181D">
        <w:rPr>
          <w:rFonts w:ascii="Times New Roman" w:eastAsia="Times New Roman" w:hAnsi="Times New Roman"/>
          <w:sz w:val="20"/>
          <w:szCs w:val="20"/>
          <w:lang w:eastAsia="pl-PL"/>
        </w:rPr>
        <w:t>.</w:t>
      </w:r>
    </w:p>
    <w:p w14:paraId="346572AD" w14:textId="77777777" w:rsidR="00420C0E" w:rsidRDefault="00420C0E" w:rsidP="00184B55">
      <w:pPr>
        <w:spacing w:after="0" w:line="240" w:lineRule="auto"/>
        <w:jc w:val="both"/>
        <w:rPr>
          <w:rFonts w:ascii="Times New Roman" w:eastAsia="Times New Roman" w:hAnsi="Times New Roman"/>
          <w:b/>
          <w:sz w:val="20"/>
          <w:szCs w:val="20"/>
          <w:lang w:eastAsia="pl-PL"/>
        </w:rPr>
      </w:pPr>
    </w:p>
    <w:p w14:paraId="32ED16C3" w14:textId="77777777" w:rsidR="00184B55" w:rsidRDefault="00184B55" w:rsidP="00184B55">
      <w:pPr>
        <w:spacing w:after="0" w:line="240" w:lineRule="auto"/>
        <w:jc w:val="both"/>
        <w:rPr>
          <w:rFonts w:ascii="Times New Roman" w:eastAsia="Times New Roman" w:hAnsi="Times New Roman"/>
          <w:sz w:val="24"/>
          <w:szCs w:val="20"/>
          <w:lang w:eastAsia="pl-PL"/>
        </w:rPr>
      </w:pPr>
      <w:r>
        <w:rPr>
          <w:rFonts w:ascii="Times New Roman" w:eastAsia="Times New Roman" w:hAnsi="Times New Roman"/>
          <w:sz w:val="20"/>
          <w:szCs w:val="20"/>
          <w:lang w:eastAsia="pl-PL"/>
        </w:rPr>
        <w:t xml:space="preserve">Szczegółowe informacje o sprzedaży zabudowanej nieruchomości można uzyskać w </w:t>
      </w:r>
      <w:r>
        <w:rPr>
          <w:rFonts w:ascii="Times New Roman" w:eastAsia="Times New Roman" w:hAnsi="Times New Roman"/>
          <w:b/>
          <w:sz w:val="20"/>
          <w:szCs w:val="20"/>
          <w:lang w:eastAsia="pl-PL"/>
        </w:rPr>
        <w:t xml:space="preserve">Urzędzie Gminy Chełmża, ul. Wodna 2, tel. 56 675-60-76 lub 77, wew. 37 lub na stronie internetowej Gminy www.gminachelmza.pl </w:t>
      </w:r>
      <w:r>
        <w:rPr>
          <w:rFonts w:ascii="Times New Roman" w:eastAsia="Times New Roman" w:hAnsi="Times New Roman"/>
          <w:sz w:val="20"/>
          <w:szCs w:val="20"/>
          <w:lang w:eastAsia="pl-PL"/>
        </w:rPr>
        <w:t>oraz</w:t>
      </w:r>
      <w:r>
        <w:rPr>
          <w:rFonts w:ascii="Times New Roman" w:eastAsia="Times New Roman" w:hAnsi="Times New Roman"/>
          <w:b/>
          <w:sz w:val="20"/>
          <w:szCs w:val="20"/>
          <w:lang w:eastAsia="pl-PL"/>
        </w:rPr>
        <w:t xml:space="preserve"> www.bip.gminachelmza.pl </w:t>
      </w:r>
      <w:r>
        <w:rPr>
          <w:rFonts w:ascii="Times New Roman" w:eastAsia="Times New Roman" w:hAnsi="Times New Roman"/>
          <w:sz w:val="20"/>
          <w:szCs w:val="20"/>
          <w:lang w:eastAsia="pl-PL"/>
        </w:rPr>
        <w:t>zakładka „oferty inwestycyjne/nieruchomości”.</w:t>
      </w:r>
    </w:p>
    <w:p w14:paraId="4C8F0E5B" w14:textId="77777777" w:rsidR="00184B55" w:rsidRDefault="00184B55" w:rsidP="00184B55">
      <w:pPr>
        <w:spacing w:after="0" w:line="240" w:lineRule="auto"/>
        <w:jc w:val="both"/>
        <w:rPr>
          <w:rFonts w:ascii="Times New Roman" w:eastAsia="Times New Roman" w:hAnsi="Times New Roman"/>
          <w:b/>
          <w:sz w:val="20"/>
          <w:szCs w:val="20"/>
          <w:lang w:eastAsia="pl-PL"/>
        </w:rPr>
      </w:pPr>
    </w:p>
    <w:p w14:paraId="272698E5" w14:textId="50DF5B41" w:rsidR="00184B55" w:rsidRDefault="00184B55" w:rsidP="00184B5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Chełmża, </w:t>
      </w:r>
      <w:r w:rsidR="00FC6366">
        <w:rPr>
          <w:rFonts w:ascii="Times New Roman" w:eastAsia="Times New Roman" w:hAnsi="Times New Roman"/>
          <w:sz w:val="20"/>
          <w:szCs w:val="20"/>
          <w:lang w:eastAsia="pl-PL"/>
        </w:rPr>
        <w:t>17.</w:t>
      </w:r>
      <w:r w:rsidR="00420C0E">
        <w:rPr>
          <w:rFonts w:ascii="Times New Roman" w:eastAsia="Times New Roman" w:hAnsi="Times New Roman"/>
          <w:sz w:val="20"/>
          <w:szCs w:val="20"/>
          <w:lang w:eastAsia="pl-PL"/>
        </w:rPr>
        <w:t>03.2020</w:t>
      </w:r>
      <w:r>
        <w:rPr>
          <w:rFonts w:ascii="Times New Roman" w:eastAsia="Times New Roman" w:hAnsi="Times New Roman"/>
          <w:sz w:val="20"/>
          <w:szCs w:val="20"/>
          <w:lang w:eastAsia="pl-PL"/>
        </w:rPr>
        <w:t xml:space="preserve"> r.</w:t>
      </w:r>
    </w:p>
    <w:p w14:paraId="0EC448E2" w14:textId="77777777" w:rsidR="00184B55" w:rsidRDefault="00184B55" w:rsidP="00184B55">
      <w:pPr>
        <w:spacing w:after="0" w:line="240" w:lineRule="auto"/>
        <w:jc w:val="both"/>
        <w:rPr>
          <w:rFonts w:ascii="Times New Roman" w:eastAsia="Times New Roman" w:hAnsi="Times New Roman"/>
          <w:sz w:val="20"/>
          <w:szCs w:val="20"/>
          <w:lang w:eastAsia="pl-PL"/>
        </w:rPr>
      </w:pPr>
      <w:bookmarkStart w:id="0" w:name="_GoBack"/>
      <w:bookmarkEnd w:id="0"/>
    </w:p>
    <w:p w14:paraId="1B2CC8B7" w14:textId="77777777" w:rsidR="00184B55" w:rsidRDefault="00184B55" w:rsidP="00184B55">
      <w:pPr>
        <w:spacing w:after="0" w:line="240" w:lineRule="auto"/>
        <w:jc w:val="both"/>
        <w:rPr>
          <w:rFonts w:ascii="Times New Roman" w:eastAsia="Times New Roman" w:hAnsi="Times New Roman"/>
          <w:b/>
          <w:sz w:val="20"/>
          <w:szCs w:val="20"/>
          <w:lang w:eastAsia="pl-PL"/>
        </w:rPr>
      </w:pPr>
    </w:p>
    <w:p w14:paraId="201CDA51" w14:textId="77777777" w:rsidR="00184B55" w:rsidRDefault="00184B55" w:rsidP="00184B55">
      <w:pPr>
        <w:spacing w:after="0" w:line="240" w:lineRule="auto"/>
        <w:rPr>
          <w:rFonts w:ascii="Times New Roman" w:eastAsia="Times New Roman" w:hAnsi="Times New Roman"/>
          <w:sz w:val="24"/>
          <w:szCs w:val="20"/>
          <w:lang w:eastAsia="pl-PL"/>
        </w:rPr>
      </w:pPr>
    </w:p>
    <w:p w14:paraId="0DF013FF" w14:textId="77777777" w:rsidR="00184B55" w:rsidRDefault="00184B55" w:rsidP="00184B55"/>
    <w:p w14:paraId="4E3BC473" w14:textId="77777777" w:rsidR="00184B55" w:rsidRDefault="00184B55" w:rsidP="00184B55"/>
    <w:p w14:paraId="65EC4D10" w14:textId="77777777" w:rsidR="00184B55" w:rsidRDefault="00184B55" w:rsidP="00184B55"/>
    <w:p w14:paraId="35553E1F" w14:textId="77777777" w:rsidR="00EC03A6" w:rsidRDefault="00EC03A6"/>
    <w:sectPr w:rsidR="00EC03A6" w:rsidSect="00420C0E">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18E40" w14:textId="77777777" w:rsidR="00500611" w:rsidRDefault="00500611" w:rsidP="00420C0E">
      <w:pPr>
        <w:spacing w:after="0" w:line="240" w:lineRule="auto"/>
      </w:pPr>
      <w:r>
        <w:separator/>
      </w:r>
    </w:p>
  </w:endnote>
  <w:endnote w:type="continuationSeparator" w:id="0">
    <w:p w14:paraId="50C9E9D0" w14:textId="77777777" w:rsidR="00500611" w:rsidRDefault="00500611" w:rsidP="0042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A8D10" w14:textId="77777777" w:rsidR="00500611" w:rsidRDefault="00500611" w:rsidP="00420C0E">
      <w:pPr>
        <w:spacing w:after="0" w:line="240" w:lineRule="auto"/>
      </w:pPr>
      <w:r>
        <w:separator/>
      </w:r>
    </w:p>
  </w:footnote>
  <w:footnote w:type="continuationSeparator" w:id="0">
    <w:p w14:paraId="1EE6F427" w14:textId="77777777" w:rsidR="00500611" w:rsidRDefault="00500611" w:rsidP="00420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751623"/>
      <w:docPartObj>
        <w:docPartGallery w:val="Page Numbers (Top of Page)"/>
        <w:docPartUnique/>
      </w:docPartObj>
    </w:sdtPr>
    <w:sdtEndPr/>
    <w:sdtContent>
      <w:p w14:paraId="066125AE" w14:textId="77777777" w:rsidR="00420C0E" w:rsidRDefault="00420C0E">
        <w:pPr>
          <w:pStyle w:val="Nagwek"/>
          <w:jc w:val="center"/>
        </w:pPr>
        <w:r>
          <w:fldChar w:fldCharType="begin"/>
        </w:r>
        <w:r>
          <w:instrText>PAGE   \* MERGEFORMAT</w:instrText>
        </w:r>
        <w:r>
          <w:fldChar w:fldCharType="separate"/>
        </w:r>
        <w:r w:rsidR="00FC6366">
          <w:rPr>
            <w:noProof/>
          </w:rPr>
          <w:t>2</w:t>
        </w:r>
        <w:r>
          <w:fldChar w:fldCharType="end"/>
        </w:r>
      </w:p>
    </w:sdtContent>
  </w:sdt>
  <w:p w14:paraId="57EF2C4C" w14:textId="77777777" w:rsidR="00420C0E" w:rsidRDefault="00420C0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55"/>
    <w:rsid w:val="00040FF9"/>
    <w:rsid w:val="00055F5B"/>
    <w:rsid w:val="000A33E1"/>
    <w:rsid w:val="00184B55"/>
    <w:rsid w:val="00231DDF"/>
    <w:rsid w:val="0027417E"/>
    <w:rsid w:val="00382886"/>
    <w:rsid w:val="0039229A"/>
    <w:rsid w:val="00420C0E"/>
    <w:rsid w:val="00484B9B"/>
    <w:rsid w:val="00500611"/>
    <w:rsid w:val="00511CEC"/>
    <w:rsid w:val="00521ADB"/>
    <w:rsid w:val="00572731"/>
    <w:rsid w:val="005B0A3B"/>
    <w:rsid w:val="00602D2B"/>
    <w:rsid w:val="00636D2E"/>
    <w:rsid w:val="0064797A"/>
    <w:rsid w:val="00665168"/>
    <w:rsid w:val="006F3799"/>
    <w:rsid w:val="008A2A67"/>
    <w:rsid w:val="009A178C"/>
    <w:rsid w:val="00A325C1"/>
    <w:rsid w:val="00A46DFE"/>
    <w:rsid w:val="00A6089A"/>
    <w:rsid w:val="00A91F97"/>
    <w:rsid w:val="00AA7FDA"/>
    <w:rsid w:val="00CE2106"/>
    <w:rsid w:val="00EC03A6"/>
    <w:rsid w:val="00FC6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B54D"/>
  <w15:docId w15:val="{41ACF661-9959-4CC5-8E2E-6DE50BFD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4B55"/>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0C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0C0E"/>
    <w:rPr>
      <w:rFonts w:ascii="Calibri" w:eastAsia="Calibri" w:hAnsi="Calibri" w:cs="Times New Roman"/>
    </w:rPr>
  </w:style>
  <w:style w:type="paragraph" w:styleId="Stopka">
    <w:name w:val="footer"/>
    <w:basedOn w:val="Normalny"/>
    <w:link w:val="StopkaZnak"/>
    <w:uiPriority w:val="99"/>
    <w:unhideWhenUsed/>
    <w:rsid w:val="00420C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0C0E"/>
    <w:rPr>
      <w:rFonts w:ascii="Calibri" w:eastAsia="Calibri" w:hAnsi="Calibri" w:cs="Times New Roman"/>
    </w:rPr>
  </w:style>
  <w:style w:type="character" w:styleId="Odwoaniedokomentarza">
    <w:name w:val="annotation reference"/>
    <w:basedOn w:val="Domylnaczcionkaakapitu"/>
    <w:uiPriority w:val="99"/>
    <w:semiHidden/>
    <w:unhideWhenUsed/>
    <w:rsid w:val="00484B9B"/>
    <w:rPr>
      <w:sz w:val="16"/>
      <w:szCs w:val="16"/>
    </w:rPr>
  </w:style>
  <w:style w:type="paragraph" w:styleId="Tekstkomentarza">
    <w:name w:val="annotation text"/>
    <w:basedOn w:val="Normalny"/>
    <w:link w:val="TekstkomentarzaZnak"/>
    <w:uiPriority w:val="99"/>
    <w:semiHidden/>
    <w:unhideWhenUsed/>
    <w:rsid w:val="00484B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4B9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84B9B"/>
    <w:rPr>
      <w:b/>
      <w:bCs/>
    </w:rPr>
  </w:style>
  <w:style w:type="character" w:customStyle="1" w:styleId="TematkomentarzaZnak">
    <w:name w:val="Temat komentarza Znak"/>
    <w:basedOn w:val="TekstkomentarzaZnak"/>
    <w:link w:val="Tematkomentarza"/>
    <w:uiPriority w:val="99"/>
    <w:semiHidden/>
    <w:rsid w:val="00484B9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84B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B9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7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863</Words>
  <Characters>5181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4</cp:revision>
  <dcterms:created xsi:type="dcterms:W3CDTF">2020-03-17T10:53:00Z</dcterms:created>
  <dcterms:modified xsi:type="dcterms:W3CDTF">2020-03-17T12:01:00Z</dcterms:modified>
</cp:coreProperties>
</file>