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AFE5" w14:textId="3549BFAF" w:rsidR="00175F0D" w:rsidRPr="00C434AA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Chełmża, dnia</w:t>
      </w:r>
      <w:r w:rsidR="00937C92">
        <w:rPr>
          <w:rFonts w:ascii="Times New Roman" w:hAnsi="Times New Roman" w:cs="Times New Roman"/>
          <w:color w:val="000000"/>
        </w:rPr>
        <w:t xml:space="preserve"> 31</w:t>
      </w:r>
      <w:r w:rsidR="009A6C5C" w:rsidRPr="00C434AA">
        <w:rPr>
          <w:rFonts w:ascii="Times New Roman" w:hAnsi="Times New Roman" w:cs="Times New Roman"/>
          <w:color w:val="000000"/>
        </w:rPr>
        <w:t>.03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14A71A53" w14:textId="77777777" w:rsidR="008C1522" w:rsidRPr="00876E52" w:rsidRDefault="008C1522" w:rsidP="008C15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69A9AD87" w14:textId="77777777" w:rsidR="008C1522" w:rsidRPr="00876E52" w:rsidRDefault="008C1522" w:rsidP="008C15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2D7309E8" w14:textId="77777777" w:rsidR="008C1522" w:rsidRPr="00876E52" w:rsidRDefault="008C1522" w:rsidP="008C15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6E0CC5D2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83B441" w14:textId="77777777" w:rsidR="008C1522" w:rsidRDefault="008C1522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117CF3" w14:textId="77777777" w:rsidR="008C1522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7B0E0897" w14:textId="45F37A14" w:rsidR="00175F0D" w:rsidRPr="008C1522" w:rsidRDefault="008C1522" w:rsidP="008C152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8C1522">
        <w:rPr>
          <w:rFonts w:ascii="Times New Roman" w:hAnsi="Times New Roman" w:cs="Times New Roman"/>
          <w:b/>
          <w:bCs/>
        </w:rPr>
        <w:t>Strona internetowa zamawiającego</w:t>
      </w:r>
    </w:p>
    <w:p w14:paraId="646C7A12" w14:textId="314FD868" w:rsidR="00FF6F50" w:rsidRPr="00C434AA" w:rsidRDefault="00542D1F" w:rsidP="00FF6F50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  <w:r w:rsidRPr="00C434AA">
        <w:rPr>
          <w:b/>
          <w:bCs/>
          <w:sz w:val="22"/>
          <w:szCs w:val="22"/>
        </w:rPr>
        <w:tab/>
      </w:r>
    </w:p>
    <w:p w14:paraId="3093F010" w14:textId="77777777" w:rsidR="00175F0D" w:rsidRPr="00C434AA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</w:p>
    <w:p w14:paraId="366D6264" w14:textId="77777777" w:rsidR="00175F0D" w:rsidRPr="00C434AA" w:rsidRDefault="00175F0D" w:rsidP="00A91409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C434AA">
        <w:rPr>
          <w:b/>
          <w:bCs/>
          <w:sz w:val="22"/>
          <w:szCs w:val="22"/>
        </w:rPr>
        <w:tab/>
      </w:r>
    </w:p>
    <w:p w14:paraId="1D64623C" w14:textId="77777777" w:rsidR="00175F0D" w:rsidRPr="00C434AA" w:rsidRDefault="00175F0D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786C6DF8" w14:textId="0B74B4AC" w:rsidR="00175F0D" w:rsidRPr="00CF4E38" w:rsidRDefault="00CF4E38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4E38">
        <w:rPr>
          <w:rFonts w:ascii="Times New Roman" w:hAnsi="Times New Roman" w:cs="Times New Roman"/>
          <w:b/>
        </w:rPr>
        <w:t>Poprawa bezpieczeństwa i komfortu życia mieszkańców oraz wsparcie niskoemisyjnego transportu drogowego poprzez wybudowanie drogi dla rowerów przy drodze powiatowej Grzywna - Kuczwały</w:t>
      </w:r>
    </w:p>
    <w:p w14:paraId="1743F45E" w14:textId="77777777" w:rsidR="00CF4E38" w:rsidRDefault="00CF4E38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2C3BEB9" w14:textId="77777777" w:rsidR="00175F0D" w:rsidRPr="00C434AA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34AA">
        <w:rPr>
          <w:rFonts w:ascii="Times New Roman" w:hAnsi="Times New Roman" w:cs="Times New Roman"/>
          <w:b/>
          <w:bCs/>
        </w:rPr>
        <w:t xml:space="preserve">WYJAŚNIENIE TREŚCI I MODYFIKACJA </w:t>
      </w:r>
    </w:p>
    <w:p w14:paraId="5A78B452" w14:textId="77777777" w:rsidR="00175F0D" w:rsidRPr="00C434AA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4AA">
        <w:rPr>
          <w:rFonts w:ascii="Times New Roman" w:hAnsi="Times New Roman" w:cs="Times New Roman"/>
          <w:b/>
          <w:bCs/>
        </w:rPr>
        <w:t>SPECYFIKACJI ISTOTNYCH WARUNKÓW ZAMÓWIENIA</w:t>
      </w:r>
      <w:r w:rsidRPr="00C434AA">
        <w:rPr>
          <w:rFonts w:ascii="Times New Roman" w:hAnsi="Times New Roman" w:cs="Times New Roman"/>
        </w:rPr>
        <w:br/>
      </w:r>
    </w:p>
    <w:p w14:paraId="63AA8408" w14:textId="77777777" w:rsidR="00175F0D" w:rsidRPr="00C434AA" w:rsidRDefault="00175F0D" w:rsidP="00A91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98035F" w14:textId="55818A9E" w:rsidR="00175F0D" w:rsidRPr="00C434AA" w:rsidRDefault="00175F0D" w:rsidP="00E02B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434AA">
        <w:rPr>
          <w:rFonts w:ascii="Times New Roman" w:hAnsi="Times New Roman" w:cs="Times New Roman"/>
          <w:sz w:val="20"/>
          <w:szCs w:val="20"/>
          <w:lang w:eastAsia="pl-PL"/>
        </w:rPr>
        <w:t xml:space="preserve">Działając na podstawie art. 38 ust. 1, ust. 2 ust. 4 i ust. 4a pkt 1) ustawy z dnia 29 stycznia 2004 r. Prawo zamówień publicznych (Dz. U. z 2019 r. poz. 1843 – zwanej dalej „Pzp”) informuję, że do Zamawiającego </w:t>
      </w:r>
      <w:r w:rsidR="00777B0B" w:rsidRPr="00C434AA">
        <w:rPr>
          <w:rFonts w:ascii="Times New Roman" w:hAnsi="Times New Roman" w:cs="Times New Roman"/>
          <w:sz w:val="20"/>
          <w:szCs w:val="20"/>
          <w:lang w:eastAsia="pl-PL"/>
        </w:rPr>
        <w:t>wpłyn</w:t>
      </w:r>
      <w:r w:rsidR="00616F8E" w:rsidRPr="00C434AA">
        <w:rPr>
          <w:rFonts w:ascii="Times New Roman" w:hAnsi="Times New Roman" w:cs="Times New Roman"/>
          <w:sz w:val="20"/>
          <w:szCs w:val="20"/>
          <w:lang w:eastAsia="pl-PL"/>
        </w:rPr>
        <w:t>ęły</w:t>
      </w:r>
      <w:r w:rsidR="00FF355C" w:rsidRPr="00C434AA">
        <w:rPr>
          <w:rFonts w:ascii="Times New Roman" w:hAnsi="Times New Roman" w:cs="Times New Roman"/>
          <w:sz w:val="20"/>
          <w:szCs w:val="20"/>
          <w:lang w:eastAsia="pl-PL"/>
        </w:rPr>
        <w:t xml:space="preserve"> wnios</w:t>
      </w:r>
      <w:r w:rsidR="00777B0B" w:rsidRPr="00C434AA">
        <w:rPr>
          <w:rFonts w:ascii="Times New Roman" w:hAnsi="Times New Roman" w:cs="Times New Roman"/>
          <w:sz w:val="20"/>
          <w:szCs w:val="20"/>
          <w:lang w:eastAsia="pl-PL"/>
        </w:rPr>
        <w:t>k</w:t>
      </w:r>
      <w:r w:rsidR="00616F8E" w:rsidRPr="00C434AA"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Pr="00C434AA">
        <w:rPr>
          <w:rFonts w:ascii="Times New Roman" w:hAnsi="Times New Roman" w:cs="Times New Roman"/>
          <w:sz w:val="20"/>
          <w:szCs w:val="20"/>
          <w:lang w:eastAsia="pl-PL"/>
        </w:rPr>
        <w:t xml:space="preserve"> o wyjaśnienie treści - specyfikacji istotnych warunków zamówienia (dalej zwanej „SIWZ”) w następującym zakresie:</w:t>
      </w:r>
    </w:p>
    <w:p w14:paraId="39DBA003" w14:textId="77777777" w:rsidR="00777B0B" w:rsidRPr="00C434AA" w:rsidRDefault="00777B0B" w:rsidP="00034924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966E6E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1. 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 xml:space="preserve">Czy </w:t>
      </w:r>
      <w:r w:rsidRPr="00C434AA">
        <w:rPr>
          <w:rFonts w:ascii="Times New Roman" w:hAnsi="Times New Roman" w:cs="Times New Roman"/>
          <w:sz w:val="20"/>
          <w:szCs w:val="20"/>
        </w:rPr>
        <w:t>Zamawiający wymaga wykonania odcinka próbnego. Jeżeli tak, prosimy o podanie dokładnej ilości m2, lokalizacji oraz konstrukcji odcinka próbnego.</w:t>
      </w:r>
    </w:p>
    <w:p w14:paraId="5B17358C" w14:textId="77777777" w:rsidR="00E2619A" w:rsidRPr="00C434AA" w:rsidRDefault="00777B0B" w:rsidP="00E2619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1:  </w:t>
      </w:r>
      <w:r w:rsidR="00E2619A" w:rsidRPr="00C434AA">
        <w:rPr>
          <w:rFonts w:ascii="Times New Roman" w:hAnsi="Times New Roman" w:cs="Times New Roman"/>
          <w:sz w:val="20"/>
          <w:szCs w:val="20"/>
        </w:rPr>
        <w:t>Zamawiający nie będzie wymagał wykonania odcinka próbnego.</w:t>
      </w:r>
    </w:p>
    <w:p w14:paraId="246E0F8E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57904E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2. 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>Czy Zamawiający posiada aktualne pozwolenie na wycinkę?</w:t>
      </w:r>
    </w:p>
    <w:p w14:paraId="1347D263" w14:textId="3E4E7AE3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2:  </w:t>
      </w:r>
      <w:r w:rsidR="00616F8E" w:rsidRPr="00C434AA">
        <w:rPr>
          <w:rFonts w:ascii="Times New Roman" w:hAnsi="Times New Roman" w:cs="Times New Roman"/>
          <w:sz w:val="20"/>
          <w:szCs w:val="20"/>
        </w:rPr>
        <w:t>Zamawiający posiada aktualne pozwolenie na wycinkę które jest zawarte w decyzji ZRID.</w:t>
      </w:r>
    </w:p>
    <w:p w14:paraId="50788FEE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5ECF78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3. 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>Czyją własnością jest drewno pozyskane z wycinki?</w:t>
      </w:r>
    </w:p>
    <w:p w14:paraId="56911FFC" w14:textId="26DD664A" w:rsidR="00777B0B" w:rsidRPr="00C434AA" w:rsidRDefault="00777B0B" w:rsidP="00616F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3:  </w:t>
      </w:r>
      <w:r w:rsidR="00616F8E" w:rsidRPr="00C434AA">
        <w:rPr>
          <w:rFonts w:ascii="Times New Roman" w:hAnsi="Times New Roman" w:cs="Times New Roman"/>
          <w:sz w:val="20"/>
          <w:szCs w:val="20"/>
        </w:rPr>
        <w:t>Drewno pozyskane z wycinki jest własnością Wykonawcy robót.</w:t>
      </w:r>
    </w:p>
    <w:p w14:paraId="0930AC18" w14:textId="77777777" w:rsidR="00616F8E" w:rsidRPr="00C434AA" w:rsidRDefault="00616F8E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84E7F5" w14:textId="75A2FF7F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4. 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>Prosimy o dołączenie przekroju normalnego na odcinku od km 2+995 do km 3+030.</w:t>
      </w:r>
    </w:p>
    <w:p w14:paraId="3263887F" w14:textId="3378DBFA" w:rsidR="00BC0AC5" w:rsidRPr="00C434AA" w:rsidRDefault="00777B0B" w:rsidP="00BC0AC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4:  </w:t>
      </w:r>
      <w:r w:rsidR="00BC0AC5" w:rsidRPr="00653F39">
        <w:rPr>
          <w:rFonts w:ascii="Times New Roman" w:hAnsi="Times New Roman" w:cs="Times New Roman"/>
          <w:bCs/>
          <w:sz w:val="20"/>
          <w:szCs w:val="20"/>
          <w:u w:val="single"/>
        </w:rPr>
        <w:t>W załączeniu przekrój normalny na odcinku od km 2+995 do km 3+030.</w:t>
      </w:r>
    </w:p>
    <w:p w14:paraId="3DC35A93" w14:textId="22755A7C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769891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5. 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>Prosimy o potwierdzenie że ppkt. 15. (</w:t>
      </w:r>
      <w:r w:rsidRPr="00C434A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Projekt przedłużenia rury osłonowej dla gazociągu wysokiego ciśnienia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w SST DM.00.00.00 w pkt. 1.5.2. </w:t>
      </w:r>
      <w:r w:rsidRPr="00C434A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Dokumentacja Projektowa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został omyłkowo załączony. Jeżeli nie, to prosimy o dołączenie odpowiedniej dokumentacji oraz zmianę przedmiaru robót. </w:t>
      </w:r>
    </w:p>
    <w:p w14:paraId="14B1DAAA" w14:textId="77777777" w:rsidR="00616F8E" w:rsidRPr="00C434AA" w:rsidRDefault="00777B0B" w:rsidP="00616F8E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5:  </w:t>
      </w:r>
      <w:r w:rsidR="00616F8E" w:rsidRPr="00C434AA">
        <w:rPr>
          <w:rFonts w:ascii="Times New Roman" w:hAnsi="Times New Roman" w:cs="Times New Roman"/>
          <w:sz w:val="20"/>
          <w:szCs w:val="20"/>
        </w:rPr>
        <w:t xml:space="preserve">Na zaprojektowanym odcinku drogi rowerowej nie występuje gazociąg wysokiego ciśnienia. W SST ten punkt został omyłkowo załączony. </w:t>
      </w:r>
    </w:p>
    <w:p w14:paraId="3C368131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6C4CCB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6. 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Prosimy o informacje czy Zamawiający dopuści zastosowanie gruzu budowlanego do wykonania warstwy podbudowy. </w:t>
      </w:r>
    </w:p>
    <w:p w14:paraId="0DC01A71" w14:textId="77777777" w:rsidR="00616F8E" w:rsidRPr="00C434AA" w:rsidRDefault="00777B0B" w:rsidP="00616F8E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6:  </w:t>
      </w:r>
      <w:r w:rsidR="00616F8E" w:rsidRPr="00C434AA">
        <w:rPr>
          <w:rFonts w:ascii="Times New Roman" w:hAnsi="Times New Roman" w:cs="Times New Roman"/>
          <w:sz w:val="20"/>
          <w:szCs w:val="20"/>
        </w:rPr>
        <w:t xml:space="preserve">Zamawiający nie wyraża zgody na zastosowanie gruzu budowlanego. </w:t>
      </w:r>
    </w:p>
    <w:p w14:paraId="12070594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36D410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7. </w:t>
      </w: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>W SST DM.00.00.00. jest zapis: „</w:t>
      </w:r>
      <w:r w:rsidRPr="00C434AA">
        <w:rPr>
          <w:rFonts w:ascii="Times New Roman" w:hAnsi="Times New Roman" w:cs="Times New Roman"/>
          <w:sz w:val="20"/>
          <w:szCs w:val="20"/>
        </w:rPr>
        <w:t xml:space="preserve">Wykonawca w ramach Kontraktu zobowiązany jest zabezpieczyć zaplecze Zamawiającemu, Inżynierowi i Inspektorom Nadzoru Inwestorskiego: </w:t>
      </w:r>
    </w:p>
    <w:p w14:paraId="517210B3" w14:textId="77777777" w:rsidR="00777B0B" w:rsidRPr="00C434AA" w:rsidRDefault="00777B0B" w:rsidP="00777B0B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34A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Wykonawca jest zobowiązany urządzić pomieszczenia biurowe dla Inżyniera Kontraktu i jego personelu w sąsiedztwie biura budowy i utrzymać je w dobrym stanie wraz z wyszczególnionym niżej wyposażeniem oraz parkingiem dla 2 samochodów i drogami dojazdowymi. Biuro będzie gotowe do użytkowania przez Inżyniera w okresie do 21 dni od przekazania Terenu Budowy Wykonawcy. </w:t>
      </w:r>
    </w:p>
    <w:p w14:paraId="1FF78749" w14:textId="77777777" w:rsidR="00777B0B" w:rsidRPr="00C434AA" w:rsidRDefault="00777B0B" w:rsidP="00777B0B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34A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Na biuro Inżyniera Kontraktu należy zapewnić pomieszczenie biurowe o powierzchni 20÷25m2, wyposażone w niezbędne sprzęty (m.in. stół, min. 10 krzeseł), instalację elektryczną, grzewczą, wodną, sanitarną. </w:t>
      </w:r>
    </w:p>
    <w:p w14:paraId="760DB057" w14:textId="77777777" w:rsidR="00777B0B" w:rsidRPr="00C434AA" w:rsidRDefault="00777B0B" w:rsidP="00777B0B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34A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zapewni utrzymanie Zaplecza Zamawiającego i utrzymanie biura Inżyniera Kontraktu, które obejmuje utrzymanie pomieszczeń i instalacji w należytej sprawności wraz z kosztami eksploatacji, utrzymanie czystości biura, niezbędnego zabezpieczenia (bhp, ppoż.), utrzymanie wszystkich tych urządzeń w dobrym stanie, a w razie konieczności ich wymiana na nowe. Zabezpieczenie niezbędnych obsług serwisowych dla tego sprzętu. Uznaje się, że wszelkie koszty związane z wypełnieniem wymagań określonych powyżej nie podlegają odrębnej zapłacie i są uwzględnione w cenie kontraktowej.</w:t>
      </w:r>
    </w:p>
    <w:p w14:paraId="0632FBFC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Prosimy o informację czy w ramach przedmiotowego zadania Zamawiający będzie wymagał  ww. zapisów. </w:t>
      </w:r>
    </w:p>
    <w:p w14:paraId="6CF9A81E" w14:textId="679EE9B3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7:  </w:t>
      </w:r>
      <w:r w:rsidR="007A6984" w:rsidRPr="00C434AA">
        <w:rPr>
          <w:rFonts w:ascii="Times New Roman" w:hAnsi="Times New Roman" w:cs="Times New Roman"/>
          <w:sz w:val="20"/>
          <w:szCs w:val="20"/>
        </w:rPr>
        <w:t>Zamawiający nie będzie wymagał zabezpieczenia zaplecza budowy Zamawiającemu, Inżynierowi i Inspektorowi Nadzoru Inwestorskiego</w:t>
      </w:r>
    </w:p>
    <w:p w14:paraId="76C13F22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3823B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8. 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 xml:space="preserve">Czy Zamawiający będzie wymagał stabilizacji punktów granicznych pasa drogowego (SST D.01.01.01 </w:t>
      </w:r>
      <w:r w:rsidRPr="00C434A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Odtworzenie trasy i punktów wysokościowych oraz wyznaczenie i stabilizacja pasa drogowego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 xml:space="preserve">)? </w:t>
      </w:r>
    </w:p>
    <w:p w14:paraId="4197EAAC" w14:textId="34A2281B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8:  </w:t>
      </w:r>
      <w:r w:rsidR="007A6984" w:rsidRPr="00C434AA">
        <w:rPr>
          <w:rFonts w:ascii="Times New Roman" w:hAnsi="Times New Roman" w:cs="Times New Roman"/>
          <w:sz w:val="20"/>
          <w:szCs w:val="20"/>
        </w:rPr>
        <w:t>W przypadku zniszczenia istniejących punktów granicznych Zamawiający będzie wymagał ich odtworzenia po wykonanych robotach.</w:t>
      </w:r>
    </w:p>
    <w:p w14:paraId="6E9FF422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2AF22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9. 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 xml:space="preserve">Prosimy o wskazanie miejsca odwozu materiałów z rozbiórki. </w:t>
      </w:r>
    </w:p>
    <w:p w14:paraId="023F2CBD" w14:textId="77777777" w:rsidR="00C50D27" w:rsidRPr="00C434AA" w:rsidRDefault="00777B0B" w:rsidP="00C50D2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9:  </w:t>
      </w:r>
      <w:r w:rsidR="00C50D27" w:rsidRPr="00C434AA">
        <w:rPr>
          <w:rFonts w:ascii="Times New Roman" w:hAnsi="Times New Roman" w:cs="Times New Roman"/>
          <w:sz w:val="20"/>
          <w:szCs w:val="20"/>
        </w:rPr>
        <w:t xml:space="preserve">Wszystkie materiały rozbiórkowe są własnością Wykonawcy robót, w związku z tym Zamawiający nie wskazuje miejsca odwozu materiału.   </w:t>
      </w:r>
    </w:p>
    <w:p w14:paraId="0965B511" w14:textId="77777777" w:rsidR="00C434AA" w:rsidRDefault="00C434AA" w:rsidP="00C50D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C0B1D7" w14:textId="69627C15" w:rsidR="00777B0B" w:rsidRPr="00C434AA" w:rsidRDefault="00777B0B" w:rsidP="00C50D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10. </w:t>
      </w:r>
      <w:r w:rsidRPr="00C434AA">
        <w:rPr>
          <w:rFonts w:ascii="Times New Roman" w:hAnsi="Times New Roman" w:cs="Times New Roman"/>
          <w:sz w:val="20"/>
          <w:szCs w:val="20"/>
        </w:rPr>
        <w:t xml:space="preserve">Prosimy o informację czy grunt uzyskany z wykopów można wykorzystać w budowę nasypów. </w:t>
      </w:r>
    </w:p>
    <w:p w14:paraId="46976C20" w14:textId="5F3B2202" w:rsidR="004D03A4" w:rsidRPr="00C434AA" w:rsidRDefault="00777B0B" w:rsidP="004D03A4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10:  </w:t>
      </w:r>
      <w:r w:rsidR="004D03A4" w:rsidRPr="00C434AA">
        <w:rPr>
          <w:rFonts w:ascii="Times New Roman" w:hAnsi="Times New Roman" w:cs="Times New Roman"/>
          <w:sz w:val="20"/>
          <w:szCs w:val="20"/>
        </w:rPr>
        <w:t xml:space="preserve">Jeżeli grunt uzyskany z wykopu będzie miał odpowiednie parametry, przejdzie wyniki badań labolatoryjnych i będzie zgodny z SST, wówczas będzie mógł być użyty go do wykonania nasypów.  </w:t>
      </w:r>
    </w:p>
    <w:p w14:paraId="35F9EFFD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C9AF1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11. 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 xml:space="preserve">Prosimy o podanie okresu gwarancji oznakowania poziomego. </w:t>
      </w:r>
    </w:p>
    <w:p w14:paraId="2770D457" w14:textId="354DC3D6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11:  </w:t>
      </w:r>
      <w:r w:rsidR="00461EB5" w:rsidRPr="00C434AA">
        <w:rPr>
          <w:rFonts w:ascii="Times New Roman" w:hAnsi="Times New Roman" w:cs="Times New Roman"/>
          <w:sz w:val="20"/>
          <w:szCs w:val="20"/>
        </w:rPr>
        <w:t>Oznakowanie poziome stanowi element wykonania kompletnego przedmiotu zamówienia, wobec tego w tym zak</w:t>
      </w:r>
      <w:r w:rsidR="00C434AA" w:rsidRPr="00C434AA">
        <w:rPr>
          <w:rFonts w:ascii="Times New Roman" w:hAnsi="Times New Roman" w:cs="Times New Roman"/>
          <w:sz w:val="20"/>
          <w:szCs w:val="20"/>
        </w:rPr>
        <w:t>resie mają zastosowanie zapisami</w:t>
      </w:r>
      <w:r w:rsidR="00461EB5" w:rsidRPr="00C434AA">
        <w:rPr>
          <w:rFonts w:ascii="Times New Roman" w:hAnsi="Times New Roman" w:cs="Times New Roman"/>
          <w:sz w:val="20"/>
          <w:szCs w:val="20"/>
        </w:rPr>
        <w:t xml:space="preserve"> rozdz. XV SIWZ oraz projektu umowy</w:t>
      </w:r>
      <w:r w:rsidR="00C30AEA" w:rsidRPr="00C434AA">
        <w:rPr>
          <w:rFonts w:ascii="Times New Roman" w:hAnsi="Times New Roman" w:cs="Times New Roman"/>
          <w:sz w:val="20"/>
          <w:szCs w:val="20"/>
        </w:rPr>
        <w:t>, gdzie wskazuje się jako minimalny okres gwarancji 36 miesięcy.</w:t>
      </w:r>
    </w:p>
    <w:p w14:paraId="1DDFF245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8ECE58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12. 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>Prosimy o dołączenie brakującego SST (D.06.03.01, D.10.01.01).</w:t>
      </w:r>
    </w:p>
    <w:p w14:paraId="378EDD69" w14:textId="42A9C336" w:rsidR="00777B0B" w:rsidRPr="00653F39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12:  </w:t>
      </w:r>
      <w:r w:rsidR="00BC0AC5" w:rsidRPr="00653F39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załączeniu uzupełniona SST </w:t>
      </w:r>
      <w:r w:rsidR="00BC0AC5" w:rsidRPr="00653F39">
        <w:rPr>
          <w:rFonts w:ascii="Times New Roman" w:hAnsi="Times New Roman" w:cs="Times New Roman"/>
          <w:sz w:val="20"/>
          <w:szCs w:val="20"/>
          <w:u w:val="single"/>
        </w:rPr>
        <w:t>D.06.03.01-</w:t>
      </w:r>
      <w:r w:rsidR="00BC0AC5" w:rsidRPr="00653F3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pobocze utwardzone i SST </w:t>
      </w:r>
      <w:r w:rsidR="00BC0AC5" w:rsidRPr="00653F39">
        <w:rPr>
          <w:rFonts w:ascii="Times New Roman" w:hAnsi="Times New Roman" w:cs="Times New Roman"/>
          <w:sz w:val="20"/>
          <w:szCs w:val="20"/>
          <w:u w:val="single"/>
        </w:rPr>
        <w:t xml:space="preserve">D.10.01.01 </w:t>
      </w:r>
      <w:r w:rsidR="00BC0AC5" w:rsidRPr="00653F39">
        <w:rPr>
          <w:rFonts w:ascii="Times New Roman" w:hAnsi="Times New Roman" w:cs="Times New Roman"/>
          <w:bCs/>
          <w:sz w:val="20"/>
          <w:szCs w:val="20"/>
          <w:u w:val="single"/>
        </w:rPr>
        <w:t>regulacja pionowa.</w:t>
      </w:r>
    </w:p>
    <w:p w14:paraId="335DF12C" w14:textId="77777777" w:rsidR="00C434AA" w:rsidRDefault="00C434AA" w:rsidP="00777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0DE02" w14:textId="77777777" w:rsidR="00777B0B" w:rsidRPr="00C434AA" w:rsidRDefault="00777B0B" w:rsidP="00777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13. </w:t>
      </w:r>
      <w:r w:rsidRPr="00C434AA">
        <w:rPr>
          <w:rFonts w:ascii="Times New Roman" w:hAnsi="Times New Roman" w:cs="Times New Roman"/>
          <w:color w:val="000000"/>
          <w:sz w:val="20"/>
          <w:szCs w:val="20"/>
        </w:rPr>
        <w:t xml:space="preserve">Czy w ramach przedmiotowego zadania należy ustawić bariery ochronne? Jeżeli tak to prosimy o dodanie pozycji w przedmiarze robót. </w:t>
      </w:r>
    </w:p>
    <w:p w14:paraId="79CC491E" w14:textId="77777777" w:rsidR="00CC170F" w:rsidRPr="00C434AA" w:rsidRDefault="00777B0B" w:rsidP="00CC170F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13:  </w:t>
      </w:r>
      <w:r w:rsidR="00CC170F" w:rsidRPr="00C434AA">
        <w:rPr>
          <w:rFonts w:ascii="Times New Roman" w:hAnsi="Times New Roman" w:cs="Times New Roman"/>
          <w:sz w:val="20"/>
          <w:szCs w:val="20"/>
        </w:rPr>
        <w:t xml:space="preserve">Na przedmiotowym zadaniu należy ustawić balustradę U 11 a oraz ogrodzenie U 12 a zgodnie z pozycją w przedmiarze robót nr 39, 40  </w:t>
      </w:r>
    </w:p>
    <w:p w14:paraId="6D4D43C1" w14:textId="77777777" w:rsidR="00EE7EF4" w:rsidRPr="00C434AA" w:rsidRDefault="00EE7EF4" w:rsidP="00034924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C434AA">
        <w:rPr>
          <w:rStyle w:val="Pogrubienie"/>
          <w:rFonts w:ascii="Times New Roman" w:hAnsi="Times New Roman" w:cs="Times New Roman"/>
          <w:sz w:val="20"/>
          <w:szCs w:val="20"/>
        </w:rPr>
        <w:t xml:space="preserve">14. </w:t>
      </w:r>
      <w:r w:rsidRPr="00C434AA">
        <w:rPr>
          <w:rStyle w:val="font"/>
          <w:rFonts w:ascii="Times New Roman" w:hAnsi="Times New Roman" w:cs="Times New Roman"/>
          <w:color w:val="2D2D2D"/>
          <w:sz w:val="20"/>
          <w:szCs w:val="20"/>
        </w:rPr>
        <w:t>Czy Zamawiający dopuszcza wbudowanie kruszywa wapiennego 0-31,5 lub kruszywa betonowego 0-40 (czyste).</w:t>
      </w:r>
    </w:p>
    <w:p w14:paraId="05B103BC" w14:textId="77777777" w:rsidR="00BC387F" w:rsidRPr="00C434AA" w:rsidRDefault="00EE7EF4" w:rsidP="00BC387F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14:  </w:t>
      </w:r>
      <w:r w:rsidR="00BC387F" w:rsidRPr="00C434AA">
        <w:rPr>
          <w:rStyle w:val="font"/>
          <w:rFonts w:ascii="Times New Roman" w:hAnsi="Times New Roman" w:cs="Times New Roman"/>
          <w:color w:val="2D2D2D"/>
          <w:sz w:val="20"/>
          <w:szCs w:val="20"/>
        </w:rPr>
        <w:t xml:space="preserve">Zamawiający nie dopuszcza wbudowania kruszywa wapiennego 0/31,5 lub kruszywa betonowego czystego frakcji 0-40. Należy wbudować kruszywa opisane w dokumentacji projektowej.   </w:t>
      </w:r>
    </w:p>
    <w:p w14:paraId="482D3887" w14:textId="72E8F439" w:rsidR="00EE7EF4" w:rsidRPr="00C434AA" w:rsidRDefault="00EE7EF4" w:rsidP="00EE7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CF1EA" w14:textId="6133F1BE" w:rsidR="00175F0D" w:rsidRPr="00C434AA" w:rsidRDefault="00DD6EFB" w:rsidP="00DD6EFB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sz w:val="20"/>
          <w:szCs w:val="20"/>
        </w:rPr>
        <w:t xml:space="preserve">II. </w:t>
      </w:r>
      <w:r w:rsidR="00175F0D" w:rsidRPr="00C434AA">
        <w:rPr>
          <w:rFonts w:ascii="Times New Roman" w:hAnsi="Times New Roman" w:cs="Times New Roman"/>
          <w:sz w:val="20"/>
          <w:szCs w:val="20"/>
        </w:rPr>
        <w:t>Jednocześnie informuję że niniejszym dokonuję zmiany treści specyfikacji istotnych warunków zamówienia (zwanej dalej „SIWZ”) w następujący sposób:</w:t>
      </w:r>
    </w:p>
    <w:p w14:paraId="2EA9A9E6" w14:textId="77777777" w:rsidR="00175F0D" w:rsidRPr="00C434AA" w:rsidRDefault="00175F0D" w:rsidP="006F41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sz w:val="20"/>
          <w:szCs w:val="20"/>
        </w:rPr>
        <w:t>w Części I SIWZ IDW -  punkt XII (o tytule „</w:t>
      </w:r>
      <w:r w:rsidRPr="00C434AA">
        <w:rPr>
          <w:rFonts w:ascii="Times New Roman" w:hAnsi="Times New Roman" w:cs="Times New Roman"/>
          <w:b/>
          <w:bCs/>
          <w:sz w:val="20"/>
          <w:szCs w:val="20"/>
        </w:rPr>
        <w:t>Miejsce oraz termin składania ofert</w:t>
      </w:r>
      <w:r w:rsidRPr="00C434AA">
        <w:rPr>
          <w:rFonts w:ascii="Times New Roman" w:hAnsi="Times New Roman" w:cs="Times New Roman"/>
          <w:sz w:val="20"/>
          <w:szCs w:val="20"/>
        </w:rPr>
        <w:t>”), ust. 1., treść tabelki otrzymuje brzmienie : „</w:t>
      </w:r>
    </w:p>
    <w:p w14:paraId="3DE7BB31" w14:textId="77777777" w:rsidR="00175F0D" w:rsidRPr="00C434AA" w:rsidRDefault="00175F0D" w:rsidP="006F41B5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E30BF" w:rsidRPr="00C434AA" w14:paraId="7C4F2068" w14:textId="77777777">
        <w:tc>
          <w:tcPr>
            <w:tcW w:w="1627" w:type="dxa"/>
          </w:tcPr>
          <w:p w14:paraId="7E050A15" w14:textId="77777777" w:rsidR="00175F0D" w:rsidRPr="00C434AA" w:rsidRDefault="00175F0D" w:rsidP="00E3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</w:p>
        </w:tc>
        <w:tc>
          <w:tcPr>
            <w:tcW w:w="1775" w:type="dxa"/>
          </w:tcPr>
          <w:p w14:paraId="2260CC2E" w14:textId="36422CCD" w:rsidR="00175F0D" w:rsidRPr="00C434AA" w:rsidRDefault="00796AC6" w:rsidP="00692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953B1"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</w:t>
            </w:r>
            <w:r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75F0D"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 r.</w:t>
            </w:r>
          </w:p>
        </w:tc>
        <w:tc>
          <w:tcPr>
            <w:tcW w:w="1985" w:type="dxa"/>
          </w:tcPr>
          <w:p w14:paraId="7685C09F" w14:textId="77777777" w:rsidR="00175F0D" w:rsidRPr="00C434AA" w:rsidRDefault="00175F0D" w:rsidP="00E3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sz w:val="20"/>
                <w:szCs w:val="20"/>
              </w:rPr>
              <w:t>do godz.</w:t>
            </w:r>
          </w:p>
        </w:tc>
        <w:tc>
          <w:tcPr>
            <w:tcW w:w="2126" w:type="dxa"/>
          </w:tcPr>
          <w:p w14:paraId="043B91A5" w14:textId="77777777" w:rsidR="00175F0D" w:rsidRPr="00C434AA" w:rsidRDefault="00175F0D" w:rsidP="00E34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</w:tr>
    </w:tbl>
    <w:p w14:paraId="029B4233" w14:textId="77777777" w:rsidR="00175F0D" w:rsidRPr="00C434AA" w:rsidRDefault="00175F0D" w:rsidP="006F41B5">
      <w:pPr>
        <w:ind w:left="7799" w:firstLine="709"/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sz w:val="20"/>
          <w:szCs w:val="20"/>
        </w:rPr>
        <w:t>„;</w:t>
      </w:r>
    </w:p>
    <w:p w14:paraId="1947614B" w14:textId="77777777" w:rsidR="00175F0D" w:rsidRPr="00C434AA" w:rsidRDefault="00175F0D" w:rsidP="006F41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sz w:val="20"/>
          <w:szCs w:val="20"/>
        </w:rPr>
        <w:t>w Części I SIWZ IDW -  punkt XIII (o tytule „</w:t>
      </w:r>
      <w:r w:rsidRPr="00C434AA">
        <w:rPr>
          <w:rFonts w:ascii="Times New Roman" w:hAnsi="Times New Roman" w:cs="Times New Roman"/>
          <w:b/>
          <w:bCs/>
          <w:sz w:val="20"/>
          <w:szCs w:val="20"/>
        </w:rPr>
        <w:t>Miejsce oraz termin otwarcia ofert</w:t>
      </w:r>
      <w:r w:rsidRPr="00C434AA">
        <w:rPr>
          <w:rFonts w:ascii="Times New Roman" w:hAnsi="Times New Roman" w:cs="Times New Roman"/>
          <w:sz w:val="20"/>
          <w:szCs w:val="20"/>
        </w:rPr>
        <w:t>”), ust. 1., treść tabelki otrzymuje brzmienie : „</w:t>
      </w:r>
    </w:p>
    <w:p w14:paraId="626C27A7" w14:textId="77777777" w:rsidR="00175F0D" w:rsidRPr="00C434AA" w:rsidRDefault="00175F0D" w:rsidP="006F41B5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E30BF" w:rsidRPr="00C434AA" w14:paraId="045B4023" w14:textId="77777777">
        <w:tc>
          <w:tcPr>
            <w:tcW w:w="1627" w:type="dxa"/>
          </w:tcPr>
          <w:p w14:paraId="6A3A255B" w14:textId="77777777" w:rsidR="00175F0D" w:rsidRPr="00C434AA" w:rsidRDefault="00175F0D" w:rsidP="00E3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sz w:val="20"/>
                <w:szCs w:val="20"/>
              </w:rPr>
              <w:t>W dniu</w:t>
            </w:r>
          </w:p>
        </w:tc>
        <w:tc>
          <w:tcPr>
            <w:tcW w:w="1775" w:type="dxa"/>
          </w:tcPr>
          <w:p w14:paraId="53B7FF48" w14:textId="47F8E5ED" w:rsidR="00175F0D" w:rsidRPr="00C434AA" w:rsidRDefault="00796AC6" w:rsidP="00692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953B1"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</w:t>
            </w:r>
            <w:r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75F0D"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 r.</w:t>
            </w:r>
          </w:p>
        </w:tc>
        <w:tc>
          <w:tcPr>
            <w:tcW w:w="1985" w:type="dxa"/>
          </w:tcPr>
          <w:p w14:paraId="54C94439" w14:textId="77777777" w:rsidR="00175F0D" w:rsidRPr="00C434AA" w:rsidRDefault="00175F0D" w:rsidP="00E3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sz w:val="20"/>
                <w:szCs w:val="20"/>
              </w:rPr>
              <w:t>o godz.</w:t>
            </w:r>
          </w:p>
        </w:tc>
        <w:tc>
          <w:tcPr>
            <w:tcW w:w="2126" w:type="dxa"/>
          </w:tcPr>
          <w:p w14:paraId="484B1B18" w14:textId="77777777" w:rsidR="00175F0D" w:rsidRPr="00C434AA" w:rsidRDefault="00175F0D" w:rsidP="00E34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</w:tr>
    </w:tbl>
    <w:p w14:paraId="3BB83F14" w14:textId="77777777" w:rsidR="00175F0D" w:rsidRPr="00C434AA" w:rsidRDefault="00175F0D" w:rsidP="000B7BCA">
      <w:pPr>
        <w:ind w:left="7799" w:firstLine="709"/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sz w:val="20"/>
          <w:szCs w:val="20"/>
        </w:rPr>
        <w:t>” ;</w:t>
      </w:r>
    </w:p>
    <w:p w14:paraId="2658BD3B" w14:textId="0B8208A9" w:rsidR="00175F0D" w:rsidRPr="00C434AA" w:rsidRDefault="008E30BF" w:rsidP="008E30BF">
      <w:pPr>
        <w:rPr>
          <w:rFonts w:ascii="Times New Roman" w:hAnsi="Times New Roman" w:cs="Times New Roman"/>
          <w:sz w:val="20"/>
          <w:szCs w:val="20"/>
        </w:rPr>
      </w:pPr>
      <w:r w:rsidRPr="00C434AA">
        <w:rPr>
          <w:rFonts w:ascii="Times New Roman" w:hAnsi="Times New Roman" w:cs="Times New Roman"/>
          <w:sz w:val="20"/>
          <w:szCs w:val="20"/>
        </w:rPr>
        <w:t xml:space="preserve">III. </w:t>
      </w:r>
      <w:r w:rsidR="00175F0D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Analogicznie do powyższego (dot. terminów), zmianie ulega również treść ogłoszenia </w:t>
      </w:r>
      <w:r w:rsidR="00175F0D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br/>
        <w:t xml:space="preserve">o nr </w:t>
      </w:r>
      <w:r w:rsidR="009F3D19" w:rsidRPr="00C434AA">
        <w:rPr>
          <w:rFonts w:ascii="Times New Roman" w:hAnsi="Times New Roman" w:cs="Times New Roman"/>
          <w:sz w:val="20"/>
          <w:szCs w:val="20"/>
        </w:rPr>
        <w:t>5</w:t>
      </w:r>
      <w:r w:rsidR="00796AC6" w:rsidRPr="00C434AA">
        <w:rPr>
          <w:rFonts w:ascii="Times New Roman" w:hAnsi="Times New Roman" w:cs="Times New Roman"/>
          <w:sz w:val="20"/>
          <w:szCs w:val="20"/>
        </w:rPr>
        <w:t>05596</w:t>
      </w:r>
      <w:r w:rsidR="00175F0D" w:rsidRPr="00C434AA">
        <w:rPr>
          <w:rFonts w:ascii="Times New Roman" w:hAnsi="Times New Roman" w:cs="Times New Roman"/>
          <w:sz w:val="20"/>
          <w:szCs w:val="20"/>
        </w:rPr>
        <w:t>-N-2020</w:t>
      </w:r>
      <w:r w:rsidR="009F3D19" w:rsidRPr="00C434AA">
        <w:rPr>
          <w:rFonts w:ascii="Times New Roman" w:hAnsi="Times New Roman" w:cs="Times New Roman"/>
          <w:sz w:val="20"/>
          <w:szCs w:val="20"/>
        </w:rPr>
        <w:t xml:space="preserve"> </w:t>
      </w:r>
      <w:r w:rsidR="00175F0D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>opublikowanego w Biuletynie Z</w:t>
      </w:r>
      <w:r w:rsidR="002953B1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>amówień Publicznych dnia 2020-0</w:t>
      </w:r>
      <w:r w:rsidR="00796AC6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>1</w:t>
      </w:r>
      <w:r w:rsidR="002953B1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>-2</w:t>
      </w:r>
      <w:r w:rsidR="00796AC6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>3</w:t>
      </w:r>
      <w:r w:rsidR="00175F0D" w:rsidRPr="00C434AA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 na portalu </w:t>
      </w:r>
      <w:hyperlink r:id="rId8" w:history="1">
        <w:r w:rsidR="00175F0D" w:rsidRPr="00C434AA">
          <w:rPr>
            <w:rFonts w:ascii="Times New Roman" w:hAnsi="Times New Roman" w:cs="Times New Roman"/>
            <w:kern w:val="1"/>
            <w:sz w:val="20"/>
            <w:szCs w:val="20"/>
            <w:u w:val="single"/>
            <w:lang w:eastAsia="ar-SA"/>
          </w:rPr>
          <w:t>www.uzp.gov.pl</w:t>
        </w:r>
      </w:hyperlink>
    </w:p>
    <w:p w14:paraId="3560478B" w14:textId="77777777" w:rsidR="00175F0D" w:rsidRPr="00C434AA" w:rsidRDefault="008E30BF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C434AA">
        <w:rPr>
          <w:rFonts w:ascii="Times New Roman" w:hAnsi="Times New Roman" w:cs="Times New Roman"/>
          <w:kern w:val="1"/>
          <w:sz w:val="20"/>
          <w:szCs w:val="20"/>
        </w:rPr>
        <w:t xml:space="preserve">IV. </w:t>
      </w:r>
      <w:r w:rsidR="00175F0D" w:rsidRPr="00C434AA">
        <w:rPr>
          <w:rFonts w:ascii="Times New Roman" w:hAnsi="Times New Roman" w:cs="Times New Roman"/>
          <w:kern w:val="1"/>
          <w:sz w:val="20"/>
          <w:szCs w:val="20"/>
        </w:rPr>
        <w:t xml:space="preserve">Powyższe wyjaśnienia i zmiana stanowi integralną część SIWZ. Pozostałe postanowienia SIWZ nie ulegają zmianie. </w:t>
      </w:r>
    </w:p>
    <w:p w14:paraId="49A5616F" w14:textId="77777777" w:rsidR="00175F0D" w:rsidRPr="00C434AA" w:rsidRDefault="00175F0D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</w:p>
    <w:p w14:paraId="6897B32B" w14:textId="77777777" w:rsidR="00175F0D" w:rsidRPr="00C434AA" w:rsidRDefault="008E30BF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C434AA">
        <w:rPr>
          <w:rFonts w:ascii="Times New Roman" w:hAnsi="Times New Roman" w:cs="Times New Roman"/>
          <w:sz w:val="20"/>
          <w:szCs w:val="20"/>
        </w:rPr>
        <w:t xml:space="preserve">V. </w:t>
      </w:r>
      <w:r w:rsidR="00175F0D" w:rsidRPr="00C434AA">
        <w:rPr>
          <w:rFonts w:ascii="Times New Roman" w:hAnsi="Times New Roman" w:cs="Times New Roman"/>
          <w:sz w:val="20"/>
          <w:szCs w:val="20"/>
        </w:rPr>
        <w:t xml:space="preserve">Niniejsza zmiana została opublikowana na stronie internetowej Gminy Chełmża </w:t>
      </w:r>
      <w:hyperlink r:id="rId9" w:history="1">
        <w:r w:rsidR="00175F0D" w:rsidRPr="00C434AA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www.bip.gminachelmza.pl</w:t>
        </w:r>
      </w:hyperlink>
      <w:r w:rsidR="00175F0D" w:rsidRPr="00C434AA">
        <w:rPr>
          <w:rFonts w:ascii="Times New Roman" w:hAnsi="Times New Roman" w:cs="Times New Roman"/>
          <w:sz w:val="20"/>
          <w:szCs w:val="20"/>
        </w:rPr>
        <w:t xml:space="preserve"> (zakładka zamówienia publiczne – Postępowania przetargowe w procedurze krajowej – Postępowania przetargowe 2020 - w zakresie dot. niniejszego postępowania).</w:t>
      </w:r>
    </w:p>
    <w:p w14:paraId="1EC15C47" w14:textId="77777777" w:rsidR="008E30BF" w:rsidRPr="00C434AA" w:rsidRDefault="008E30BF" w:rsidP="00A91409">
      <w:pPr>
        <w:spacing w:line="100" w:lineRule="atLeast"/>
        <w:rPr>
          <w:rFonts w:ascii="Times New Roman" w:hAnsi="Times New Roman" w:cs="Times New Roman"/>
          <w:sz w:val="20"/>
          <w:szCs w:val="20"/>
          <w:u w:val="single"/>
        </w:rPr>
      </w:pPr>
    </w:p>
    <w:p w14:paraId="7AFDD998" w14:textId="77777777" w:rsidR="008E30BF" w:rsidRDefault="008E30BF" w:rsidP="00A91409">
      <w:pPr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21DBC2C2" w14:textId="710BA5FE" w:rsidR="008C1522" w:rsidRPr="00A42AB0" w:rsidRDefault="008C1522" w:rsidP="008C1522">
      <w:pPr>
        <w:spacing w:line="100" w:lineRule="atLeast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WÓJ</w:t>
      </w:r>
      <w:r w:rsidRPr="00A42AB0">
        <w:rPr>
          <w:rFonts w:ascii="Times New Roman" w:hAnsi="Times New Roman" w:cs="Times New Roman"/>
          <w:b/>
          <w:sz w:val="20"/>
          <w:szCs w:val="20"/>
        </w:rPr>
        <w:t>T</w:t>
      </w:r>
    </w:p>
    <w:p w14:paraId="06CB5AC8" w14:textId="204E25C4" w:rsidR="008C1522" w:rsidRPr="00A42AB0" w:rsidRDefault="008C1522" w:rsidP="008C1522">
      <w:pPr>
        <w:spacing w:line="100" w:lineRule="atLeast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mg</w:t>
      </w:r>
      <w:r w:rsidRPr="00A42AB0">
        <w:rPr>
          <w:rFonts w:ascii="Times New Roman" w:hAnsi="Times New Roman" w:cs="Times New Roman"/>
          <w:b/>
          <w:sz w:val="20"/>
          <w:szCs w:val="20"/>
        </w:rPr>
        <w:t xml:space="preserve">r inż. </w:t>
      </w:r>
      <w:r>
        <w:rPr>
          <w:rFonts w:ascii="Times New Roman" w:hAnsi="Times New Roman" w:cs="Times New Roman"/>
          <w:b/>
          <w:sz w:val="20"/>
          <w:szCs w:val="20"/>
        </w:rPr>
        <w:t>Jacek Czarnecki</w:t>
      </w:r>
    </w:p>
    <w:p w14:paraId="0A86F713" w14:textId="77777777" w:rsidR="00C434AA" w:rsidRDefault="00C434AA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sectPr w:rsidR="00C434AA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64359" w14:textId="77777777" w:rsidR="002A45F0" w:rsidRDefault="002A45F0" w:rsidP="00282157">
      <w:pPr>
        <w:spacing w:after="0" w:line="240" w:lineRule="auto"/>
      </w:pPr>
      <w:r>
        <w:separator/>
      </w:r>
    </w:p>
  </w:endnote>
  <w:endnote w:type="continuationSeparator" w:id="0">
    <w:p w14:paraId="5F5E6A4F" w14:textId="77777777" w:rsidR="002A45F0" w:rsidRDefault="002A45F0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730E" w14:textId="77777777" w:rsidR="002A45F0" w:rsidRDefault="002A45F0" w:rsidP="00282157">
      <w:pPr>
        <w:spacing w:after="0" w:line="240" w:lineRule="auto"/>
      </w:pPr>
      <w:r>
        <w:separator/>
      </w:r>
    </w:p>
  </w:footnote>
  <w:footnote w:type="continuationSeparator" w:id="0">
    <w:p w14:paraId="07FC8BCF" w14:textId="77777777" w:rsidR="002A45F0" w:rsidRDefault="002A45F0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28"/>
    <w:multiLevelType w:val="hybridMultilevel"/>
    <w:tmpl w:val="E5B27C44"/>
    <w:lvl w:ilvl="0" w:tplc="A2DC8434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E47BD"/>
    <w:multiLevelType w:val="hybridMultilevel"/>
    <w:tmpl w:val="A62A4B6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674F9"/>
    <w:multiLevelType w:val="hybridMultilevel"/>
    <w:tmpl w:val="D5A83CDE"/>
    <w:lvl w:ilvl="0" w:tplc="A4E0D5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1372B"/>
    <w:multiLevelType w:val="hybridMultilevel"/>
    <w:tmpl w:val="A93E50B4"/>
    <w:lvl w:ilvl="0" w:tplc="9B406D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1F43"/>
    <w:multiLevelType w:val="hybridMultilevel"/>
    <w:tmpl w:val="6498B02C"/>
    <w:lvl w:ilvl="0" w:tplc="AC5249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E4E5C"/>
    <w:multiLevelType w:val="hybridMultilevel"/>
    <w:tmpl w:val="B37C44A8"/>
    <w:lvl w:ilvl="0" w:tplc="7ECAAEAC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F087C"/>
    <w:multiLevelType w:val="hybridMultilevel"/>
    <w:tmpl w:val="302684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85BE3"/>
    <w:multiLevelType w:val="hybridMultilevel"/>
    <w:tmpl w:val="40101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458"/>
    <w:multiLevelType w:val="hybridMultilevel"/>
    <w:tmpl w:val="073279F8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31FD"/>
    <w:multiLevelType w:val="hybridMultilevel"/>
    <w:tmpl w:val="746CBCF2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6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141F88"/>
    <w:multiLevelType w:val="hybridMultilevel"/>
    <w:tmpl w:val="6B5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D3AD8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E122F"/>
    <w:multiLevelType w:val="hybridMultilevel"/>
    <w:tmpl w:val="53704146"/>
    <w:lvl w:ilvl="0" w:tplc="850A7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245D8"/>
    <w:multiLevelType w:val="hybridMultilevel"/>
    <w:tmpl w:val="6D76D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842B5A"/>
    <w:multiLevelType w:val="hybridMultilevel"/>
    <w:tmpl w:val="79F2B624"/>
    <w:lvl w:ilvl="0" w:tplc="C8561008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E177F"/>
    <w:multiLevelType w:val="hybridMultilevel"/>
    <w:tmpl w:val="2362E7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B91885"/>
    <w:multiLevelType w:val="hybridMultilevel"/>
    <w:tmpl w:val="A4144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65F7"/>
    <w:multiLevelType w:val="hybridMultilevel"/>
    <w:tmpl w:val="085C2EE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D0235"/>
    <w:multiLevelType w:val="hybridMultilevel"/>
    <w:tmpl w:val="A00C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24364"/>
    <w:multiLevelType w:val="hybridMultilevel"/>
    <w:tmpl w:val="1EE6E8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824FE1"/>
    <w:multiLevelType w:val="hybridMultilevel"/>
    <w:tmpl w:val="5264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F1524"/>
    <w:multiLevelType w:val="hybridMultilevel"/>
    <w:tmpl w:val="E280E618"/>
    <w:lvl w:ilvl="0" w:tplc="D27ED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50A94"/>
    <w:multiLevelType w:val="hybridMultilevel"/>
    <w:tmpl w:val="BB5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F0127"/>
    <w:multiLevelType w:val="hybridMultilevel"/>
    <w:tmpl w:val="5860D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DB226C"/>
    <w:multiLevelType w:val="hybridMultilevel"/>
    <w:tmpl w:val="B8CA9B3E"/>
    <w:lvl w:ilvl="0" w:tplc="33B2BDB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46E87"/>
    <w:multiLevelType w:val="hybridMultilevel"/>
    <w:tmpl w:val="18DC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A965449"/>
    <w:multiLevelType w:val="hybridMultilevel"/>
    <w:tmpl w:val="E3C0B810"/>
    <w:lvl w:ilvl="0" w:tplc="D4C08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B915E7"/>
    <w:multiLevelType w:val="hybridMultilevel"/>
    <w:tmpl w:val="C89C885A"/>
    <w:lvl w:ilvl="0" w:tplc="B32C1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FA6D58"/>
    <w:multiLevelType w:val="hybridMultilevel"/>
    <w:tmpl w:val="2F04F2BA"/>
    <w:lvl w:ilvl="0" w:tplc="51FEDB8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F4B6C"/>
    <w:multiLevelType w:val="hybridMultilevel"/>
    <w:tmpl w:val="00BC78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594556"/>
    <w:multiLevelType w:val="hybridMultilevel"/>
    <w:tmpl w:val="5F628F8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8E421DC"/>
    <w:multiLevelType w:val="multilevel"/>
    <w:tmpl w:val="77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F53196"/>
    <w:multiLevelType w:val="hybridMultilevel"/>
    <w:tmpl w:val="0E8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8801C1"/>
    <w:multiLevelType w:val="hybridMultilevel"/>
    <w:tmpl w:val="F252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B2F8B"/>
    <w:multiLevelType w:val="hybridMultilevel"/>
    <w:tmpl w:val="330CD04C"/>
    <w:lvl w:ilvl="0" w:tplc="6F60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256D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F56B37"/>
    <w:multiLevelType w:val="hybridMultilevel"/>
    <w:tmpl w:val="C99024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571A5B"/>
    <w:multiLevelType w:val="hybridMultilevel"/>
    <w:tmpl w:val="8C24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46141"/>
    <w:multiLevelType w:val="hybridMultilevel"/>
    <w:tmpl w:val="70EA59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A6C33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54A5E9A"/>
    <w:multiLevelType w:val="hybridMultilevel"/>
    <w:tmpl w:val="180E52C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87452F"/>
    <w:multiLevelType w:val="hybridMultilevel"/>
    <w:tmpl w:val="1A187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57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A5201E"/>
    <w:multiLevelType w:val="hybridMultilevel"/>
    <w:tmpl w:val="97D2EDBC"/>
    <w:lvl w:ilvl="0" w:tplc="6060D636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7164B1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40"/>
  </w:num>
  <w:num w:numId="3">
    <w:abstractNumId w:val="27"/>
  </w:num>
  <w:num w:numId="4">
    <w:abstractNumId w:val="31"/>
  </w:num>
  <w:num w:numId="5">
    <w:abstractNumId w:val="11"/>
  </w:num>
  <w:num w:numId="6">
    <w:abstractNumId w:val="36"/>
  </w:num>
  <w:num w:numId="7">
    <w:abstractNumId w:val="29"/>
  </w:num>
  <w:num w:numId="8">
    <w:abstractNumId w:val="4"/>
  </w:num>
  <w:num w:numId="9">
    <w:abstractNumId w:val="6"/>
  </w:num>
  <w:num w:numId="10">
    <w:abstractNumId w:val="28"/>
  </w:num>
  <w:num w:numId="11">
    <w:abstractNumId w:val="0"/>
  </w:num>
  <w:num w:numId="12">
    <w:abstractNumId w:val="30"/>
  </w:num>
  <w:num w:numId="13">
    <w:abstractNumId w:val="24"/>
  </w:num>
  <w:num w:numId="14">
    <w:abstractNumId w:val="17"/>
  </w:num>
  <w:num w:numId="15">
    <w:abstractNumId w:val="5"/>
  </w:num>
  <w:num w:numId="16">
    <w:abstractNumId w:val="37"/>
  </w:num>
  <w:num w:numId="17">
    <w:abstractNumId w:val="43"/>
  </w:num>
  <w:num w:numId="18">
    <w:abstractNumId w:val="23"/>
  </w:num>
  <w:num w:numId="19">
    <w:abstractNumId w:val="26"/>
  </w:num>
  <w:num w:numId="20">
    <w:abstractNumId w:val="46"/>
  </w:num>
  <w:num w:numId="21">
    <w:abstractNumId w:val="3"/>
  </w:num>
  <w:num w:numId="22">
    <w:abstractNumId w:val="15"/>
  </w:num>
  <w:num w:numId="23">
    <w:abstractNumId w:val="32"/>
  </w:num>
  <w:num w:numId="24">
    <w:abstractNumId w:val="41"/>
  </w:num>
  <w:num w:numId="25">
    <w:abstractNumId w:val="44"/>
  </w:num>
  <w:num w:numId="26">
    <w:abstractNumId w:val="22"/>
  </w:num>
  <w:num w:numId="27">
    <w:abstractNumId w:val="18"/>
  </w:num>
  <w:num w:numId="28">
    <w:abstractNumId w:val="42"/>
  </w:num>
  <w:num w:numId="29">
    <w:abstractNumId w:val="47"/>
  </w:num>
  <w:num w:numId="30">
    <w:abstractNumId w:val="1"/>
  </w:num>
  <w:num w:numId="31">
    <w:abstractNumId w:val="35"/>
  </w:num>
  <w:num w:numId="32">
    <w:abstractNumId w:val="14"/>
  </w:num>
  <w:num w:numId="33">
    <w:abstractNumId w:val="2"/>
  </w:num>
  <w:num w:numId="34">
    <w:abstractNumId w:val="10"/>
  </w:num>
  <w:num w:numId="35">
    <w:abstractNumId w:val="33"/>
  </w:num>
  <w:num w:numId="36">
    <w:abstractNumId w:val="39"/>
  </w:num>
  <w:num w:numId="37">
    <w:abstractNumId w:val="34"/>
  </w:num>
  <w:num w:numId="38">
    <w:abstractNumId w:val="38"/>
  </w:num>
  <w:num w:numId="39">
    <w:abstractNumId w:val="12"/>
  </w:num>
  <w:num w:numId="40">
    <w:abstractNumId w:val="13"/>
  </w:num>
  <w:num w:numId="41">
    <w:abstractNumId w:val="20"/>
  </w:num>
  <w:num w:numId="42">
    <w:abstractNumId w:val="7"/>
  </w:num>
  <w:num w:numId="43">
    <w:abstractNumId w:val="25"/>
  </w:num>
  <w:num w:numId="44">
    <w:abstractNumId w:val="8"/>
  </w:num>
  <w:num w:numId="45">
    <w:abstractNumId w:val="45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2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FD6"/>
    <w:rsid w:val="00010707"/>
    <w:rsid w:val="00012789"/>
    <w:rsid w:val="00012876"/>
    <w:rsid w:val="00022E57"/>
    <w:rsid w:val="0002799A"/>
    <w:rsid w:val="00030629"/>
    <w:rsid w:val="00031E2F"/>
    <w:rsid w:val="00032E01"/>
    <w:rsid w:val="00032FD3"/>
    <w:rsid w:val="00034035"/>
    <w:rsid w:val="00034924"/>
    <w:rsid w:val="00035225"/>
    <w:rsid w:val="00035F46"/>
    <w:rsid w:val="000416B9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2476"/>
    <w:rsid w:val="001226CC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82157"/>
    <w:rsid w:val="002832E4"/>
    <w:rsid w:val="002848DF"/>
    <w:rsid w:val="00286F02"/>
    <w:rsid w:val="00287FE1"/>
    <w:rsid w:val="002953B1"/>
    <w:rsid w:val="002A0A46"/>
    <w:rsid w:val="002A361D"/>
    <w:rsid w:val="002A3DC1"/>
    <w:rsid w:val="002A45F0"/>
    <w:rsid w:val="002A5942"/>
    <w:rsid w:val="002B22E6"/>
    <w:rsid w:val="002B4DCB"/>
    <w:rsid w:val="002B5001"/>
    <w:rsid w:val="002B5737"/>
    <w:rsid w:val="002B6DAD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7ADB"/>
    <w:rsid w:val="0033273C"/>
    <w:rsid w:val="00342158"/>
    <w:rsid w:val="0034757E"/>
    <w:rsid w:val="00350EAD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31C4C"/>
    <w:rsid w:val="00440B1D"/>
    <w:rsid w:val="004413F7"/>
    <w:rsid w:val="00445C8E"/>
    <w:rsid w:val="0044730A"/>
    <w:rsid w:val="00454B43"/>
    <w:rsid w:val="0045621D"/>
    <w:rsid w:val="00461EB5"/>
    <w:rsid w:val="00462AEC"/>
    <w:rsid w:val="004649DD"/>
    <w:rsid w:val="00467E92"/>
    <w:rsid w:val="0047086C"/>
    <w:rsid w:val="00471AFB"/>
    <w:rsid w:val="0047469C"/>
    <w:rsid w:val="00474DF1"/>
    <w:rsid w:val="00477EA7"/>
    <w:rsid w:val="00487D7D"/>
    <w:rsid w:val="00490A27"/>
    <w:rsid w:val="0049514A"/>
    <w:rsid w:val="00496C3F"/>
    <w:rsid w:val="00497B00"/>
    <w:rsid w:val="004A1701"/>
    <w:rsid w:val="004A338C"/>
    <w:rsid w:val="004A4543"/>
    <w:rsid w:val="004A5CE3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D6B"/>
    <w:rsid w:val="00542813"/>
    <w:rsid w:val="00542D1F"/>
    <w:rsid w:val="00543D81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C8E"/>
    <w:rsid w:val="00616F8E"/>
    <w:rsid w:val="00623204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3F39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13C4"/>
    <w:rsid w:val="00803211"/>
    <w:rsid w:val="00805842"/>
    <w:rsid w:val="00805A6E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457"/>
    <w:rsid w:val="008B502C"/>
    <w:rsid w:val="008B590E"/>
    <w:rsid w:val="008C1522"/>
    <w:rsid w:val="008C1903"/>
    <w:rsid w:val="008C54A7"/>
    <w:rsid w:val="008C666A"/>
    <w:rsid w:val="008D519F"/>
    <w:rsid w:val="008D68C2"/>
    <w:rsid w:val="008E0B18"/>
    <w:rsid w:val="008E12E4"/>
    <w:rsid w:val="008E30BF"/>
    <w:rsid w:val="008F0E07"/>
    <w:rsid w:val="008F2174"/>
    <w:rsid w:val="008F299E"/>
    <w:rsid w:val="008F51CF"/>
    <w:rsid w:val="009037A0"/>
    <w:rsid w:val="0090420A"/>
    <w:rsid w:val="009043B8"/>
    <w:rsid w:val="00905396"/>
    <w:rsid w:val="00910E59"/>
    <w:rsid w:val="00911311"/>
    <w:rsid w:val="009160E6"/>
    <w:rsid w:val="00923506"/>
    <w:rsid w:val="009248DD"/>
    <w:rsid w:val="009315B1"/>
    <w:rsid w:val="00932089"/>
    <w:rsid w:val="00932AFD"/>
    <w:rsid w:val="00935047"/>
    <w:rsid w:val="00937C92"/>
    <w:rsid w:val="0094358D"/>
    <w:rsid w:val="009464C5"/>
    <w:rsid w:val="009501C0"/>
    <w:rsid w:val="0095107E"/>
    <w:rsid w:val="00957135"/>
    <w:rsid w:val="00961295"/>
    <w:rsid w:val="009642B6"/>
    <w:rsid w:val="00964B99"/>
    <w:rsid w:val="00966835"/>
    <w:rsid w:val="0097022D"/>
    <w:rsid w:val="009756D8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6C5C"/>
    <w:rsid w:val="009A6D2A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452D"/>
    <w:rsid w:val="009D607E"/>
    <w:rsid w:val="009D6192"/>
    <w:rsid w:val="009D6F43"/>
    <w:rsid w:val="009D7F77"/>
    <w:rsid w:val="009E2567"/>
    <w:rsid w:val="009E52E0"/>
    <w:rsid w:val="009F1297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AEA"/>
    <w:rsid w:val="00C352E5"/>
    <w:rsid w:val="00C35E50"/>
    <w:rsid w:val="00C36B46"/>
    <w:rsid w:val="00C42188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7A60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CF4E38"/>
    <w:rsid w:val="00D01BFC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3BC8"/>
    <w:rsid w:val="00DC018F"/>
    <w:rsid w:val="00DC272E"/>
    <w:rsid w:val="00DC3973"/>
    <w:rsid w:val="00DC4347"/>
    <w:rsid w:val="00DC7373"/>
    <w:rsid w:val="00DD1B94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6C52"/>
    <w:rsid w:val="00E81C1B"/>
    <w:rsid w:val="00E915D6"/>
    <w:rsid w:val="00E91D5C"/>
    <w:rsid w:val="00E93131"/>
    <w:rsid w:val="00E95B59"/>
    <w:rsid w:val="00EA4A0E"/>
    <w:rsid w:val="00EA60D1"/>
    <w:rsid w:val="00EB5EC1"/>
    <w:rsid w:val="00EB67AD"/>
    <w:rsid w:val="00EC3713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483"/>
    <w:rsid w:val="00FA1477"/>
    <w:rsid w:val="00FA3260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8A497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2A6E-4EB2-4AF0-BF98-84A07F35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6</cp:revision>
  <cp:lastPrinted>2020-03-30T07:40:00Z</cp:lastPrinted>
  <dcterms:created xsi:type="dcterms:W3CDTF">2020-03-30T07:39:00Z</dcterms:created>
  <dcterms:modified xsi:type="dcterms:W3CDTF">2020-03-31T08:07:00Z</dcterms:modified>
</cp:coreProperties>
</file>