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3" w:rsidRPr="00FA2C03" w:rsidRDefault="00B05235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XXV/161/20</w:t>
      </w: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Pr="00FA2C03" w:rsidRDefault="00B05235" w:rsidP="00FA2C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31</w:t>
      </w:r>
      <w:r w:rsidR="00FA2C03" w:rsidRPr="00FA2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C03">
        <w:rPr>
          <w:rFonts w:ascii="Times New Roman" w:eastAsia="Calibri" w:hAnsi="Times New Roman" w:cs="Times New Roman"/>
          <w:sz w:val="24"/>
          <w:szCs w:val="24"/>
        </w:rPr>
        <w:t>marca</w:t>
      </w:r>
      <w:r w:rsidR="00FA2C03" w:rsidRPr="00FA2C03">
        <w:rPr>
          <w:rFonts w:ascii="Times New Roman" w:eastAsia="Calibri" w:hAnsi="Times New Roman" w:cs="Times New Roman"/>
          <w:sz w:val="24"/>
          <w:szCs w:val="24"/>
        </w:rPr>
        <w:t xml:space="preserve"> 2020 r.</w:t>
      </w: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ustanowienia hipoteki na rzecz Wojewódzkiego Funduszu Ochrony Środowiska i Gospodarki Wodnej w Toruniu </w:t>
      </w:r>
      <w:r w:rsidR="00E0163C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b/>
          <w:sz w:val="24"/>
          <w:szCs w:val="24"/>
        </w:rPr>
        <w:t>zabezpieczeni</w:t>
      </w:r>
      <w:r w:rsidR="00E0163C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spłaty pożyczki.</w:t>
      </w: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C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A2C03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ust. 2 pkt 9 lit. a ustawy z dnia 8 marca 1990 r. o samorządzie gminnym (Dz.U. z 2019 r. poz. 506, 1309, 1571, 1696 i 1815), </w:t>
      </w:r>
      <w:r w:rsidR="00B05235">
        <w:rPr>
          <w:rFonts w:ascii="Times New Roman" w:eastAsia="Calibri" w:hAnsi="Times New Roman" w:cs="Times New Roman"/>
          <w:sz w:val="24"/>
          <w:szCs w:val="24"/>
        </w:rPr>
        <w:t>art. 13 ust. 1 ustawy z dnia 21 </w:t>
      </w:r>
      <w:r w:rsidRPr="00FA2C03">
        <w:rPr>
          <w:rFonts w:ascii="Times New Roman" w:eastAsia="Calibri" w:hAnsi="Times New Roman" w:cs="Times New Roman"/>
          <w:sz w:val="24"/>
          <w:szCs w:val="24"/>
        </w:rPr>
        <w:t xml:space="preserve">sierpnia 1997 r. o gospodarce nieruchomościami </w:t>
      </w:r>
      <w:r w:rsidR="00AE6082" w:rsidRPr="00AE6082">
        <w:rPr>
          <w:rFonts w:ascii="Times New Roman" w:eastAsia="Calibri" w:hAnsi="Times New Roman" w:cs="Times New Roman"/>
          <w:sz w:val="24"/>
          <w:szCs w:val="24"/>
        </w:rPr>
        <w:t>(Dz.U. z 2020 r. poz. 65</w:t>
      </w:r>
      <w:r w:rsidR="00AE608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AE6082" w:rsidRPr="00AE6082">
        <w:rPr>
          <w:rFonts w:ascii="Times New Roman" w:eastAsia="Calibri" w:hAnsi="Times New Roman" w:cs="Times New Roman"/>
          <w:sz w:val="24"/>
          <w:szCs w:val="24"/>
        </w:rPr>
        <w:t xml:space="preserve">284) </w:t>
      </w:r>
      <w:r w:rsidRPr="00FA2C03">
        <w:rPr>
          <w:rFonts w:ascii="Times New Roman" w:eastAsia="Calibri" w:hAnsi="Times New Roman" w:cs="Times New Roman"/>
          <w:sz w:val="24"/>
          <w:szCs w:val="24"/>
        </w:rPr>
        <w:t>uchwala się, co następuje:</w:t>
      </w:r>
    </w:p>
    <w:p w:rsidR="00FA2C03" w:rsidRPr="00FA2C03" w:rsidRDefault="00FA2C03" w:rsidP="00FA2C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C03">
        <w:rPr>
          <w:rFonts w:ascii="A" w:eastAsia="Times New Roman" w:hAnsi="A" w:cs="A"/>
          <w:sz w:val="20"/>
          <w:szCs w:val="20"/>
          <w:lang w:eastAsia="pl-PL"/>
        </w:rPr>
        <w:tab/>
      </w:r>
    </w:p>
    <w:p w:rsidR="00881DC6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A2C03">
        <w:rPr>
          <w:rFonts w:ascii="Times New Roman" w:eastAsia="Calibri" w:hAnsi="Times New Roman" w:cs="Times New Roman"/>
          <w:b/>
          <w:sz w:val="24"/>
          <w:szCs w:val="24"/>
        </w:rPr>
        <w:tab/>
        <w:t>§ 1.</w:t>
      </w:r>
      <w:r w:rsidRPr="00FA2C03">
        <w:rPr>
          <w:rFonts w:ascii="Times New Roman" w:eastAsia="Calibri" w:hAnsi="Times New Roman" w:cs="Times New Roman"/>
          <w:sz w:val="24"/>
          <w:szCs w:val="24"/>
        </w:rPr>
        <w:t xml:space="preserve"> Wyraża się zgodę na</w:t>
      </w:r>
      <w:r w:rsidR="00AE6082">
        <w:rPr>
          <w:rFonts w:ascii="Times New Roman" w:eastAsia="Calibri" w:hAnsi="Times New Roman" w:cs="Times New Roman"/>
          <w:sz w:val="24"/>
          <w:szCs w:val="24"/>
        </w:rPr>
        <w:t xml:space="preserve"> obciążenie stanowiącej własność Gminy Chełmża </w:t>
      </w:r>
      <w:r w:rsidR="00E0163C">
        <w:rPr>
          <w:rFonts w:ascii="Times New Roman" w:eastAsia="Calibri" w:hAnsi="Times New Roman" w:cs="Times New Roman"/>
          <w:sz w:val="24"/>
          <w:szCs w:val="24"/>
        </w:rPr>
        <w:t xml:space="preserve">zabudowanej nieruchomości </w:t>
      </w:r>
      <w:r w:rsidR="00E0163C" w:rsidRPr="00A27E7E">
        <w:rPr>
          <w:rFonts w:ascii="Times New Roman" w:eastAsia="Calibri" w:hAnsi="Times New Roman" w:cs="Times New Roman"/>
          <w:sz w:val="24"/>
          <w:szCs w:val="24"/>
        </w:rPr>
        <w:t xml:space="preserve">położonej we wsi </w:t>
      </w:r>
      <w:r w:rsidR="00E0163C">
        <w:rPr>
          <w:rFonts w:ascii="Times New Roman" w:eastAsia="Calibri" w:hAnsi="Times New Roman" w:cs="Times New Roman"/>
          <w:sz w:val="24"/>
          <w:szCs w:val="24"/>
        </w:rPr>
        <w:t>Zalesie,</w:t>
      </w:r>
      <w:r w:rsidR="00E0163C" w:rsidRPr="00A27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63C" w:rsidRPr="006A7260">
        <w:rPr>
          <w:rFonts w:ascii="Times New Roman" w:eastAsia="Calibri" w:hAnsi="Times New Roman" w:cs="Times New Roman"/>
          <w:sz w:val="24"/>
          <w:szCs w:val="24"/>
        </w:rPr>
        <w:t>o</w:t>
      </w:r>
      <w:r w:rsidR="00B05235">
        <w:rPr>
          <w:rFonts w:ascii="Times New Roman" w:eastAsia="Calibri" w:hAnsi="Times New Roman" w:cs="Times New Roman"/>
          <w:sz w:val="24"/>
          <w:szCs w:val="24"/>
        </w:rPr>
        <w:t>znaczonej w ewidencji gruntów i </w:t>
      </w:r>
      <w:r w:rsidR="00E0163C" w:rsidRPr="006A7260">
        <w:rPr>
          <w:rFonts w:ascii="Times New Roman" w:eastAsia="Calibri" w:hAnsi="Times New Roman" w:cs="Times New Roman"/>
          <w:sz w:val="24"/>
          <w:szCs w:val="24"/>
        </w:rPr>
        <w:t>budynków numer</w:t>
      </w:r>
      <w:r w:rsidR="00E0163C">
        <w:rPr>
          <w:rFonts w:ascii="Times New Roman" w:eastAsia="Calibri" w:hAnsi="Times New Roman" w:cs="Times New Roman"/>
          <w:sz w:val="24"/>
          <w:szCs w:val="24"/>
        </w:rPr>
        <w:t>em</w:t>
      </w:r>
      <w:r w:rsidR="00E0163C" w:rsidRPr="006A7260">
        <w:rPr>
          <w:rFonts w:ascii="Times New Roman" w:eastAsia="Calibri" w:hAnsi="Times New Roman" w:cs="Times New Roman"/>
          <w:sz w:val="24"/>
          <w:szCs w:val="24"/>
        </w:rPr>
        <w:t xml:space="preserve"> ewidencyjnym</w:t>
      </w:r>
      <w:r w:rsidR="00E0163C">
        <w:rPr>
          <w:rFonts w:ascii="Times New Roman" w:eastAsia="Calibri" w:hAnsi="Times New Roman" w:cs="Times New Roman"/>
          <w:sz w:val="24"/>
          <w:szCs w:val="24"/>
        </w:rPr>
        <w:t xml:space="preserve"> działki 24/273 </w:t>
      </w:r>
      <w:r w:rsidR="00E0163C" w:rsidRPr="006A7260">
        <w:rPr>
          <w:rFonts w:ascii="Times New Roman" w:eastAsia="Calibri" w:hAnsi="Times New Roman" w:cs="Times New Roman"/>
          <w:sz w:val="24"/>
          <w:szCs w:val="24"/>
        </w:rPr>
        <w:t xml:space="preserve">o powierzchni </w:t>
      </w:r>
      <w:r w:rsidR="00E0163C">
        <w:rPr>
          <w:rFonts w:ascii="Times New Roman" w:eastAsia="Calibri" w:hAnsi="Times New Roman" w:cs="Times New Roman"/>
          <w:sz w:val="24"/>
          <w:szCs w:val="24"/>
        </w:rPr>
        <w:t>9,9950 ha, zapisanej</w:t>
      </w:r>
      <w:r w:rsidR="00B05235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E0163C" w:rsidRPr="00C30EBD">
        <w:rPr>
          <w:rFonts w:ascii="Times New Roman" w:eastAsia="Calibri" w:hAnsi="Times New Roman" w:cs="Times New Roman"/>
          <w:sz w:val="24"/>
          <w:szCs w:val="24"/>
        </w:rPr>
        <w:t>księdze wieczystej KW TO1T/</w:t>
      </w:r>
      <w:r w:rsidR="00E0163C">
        <w:rPr>
          <w:rFonts w:ascii="Times New Roman" w:eastAsia="Calibri" w:hAnsi="Times New Roman" w:cs="Times New Roman"/>
          <w:sz w:val="24"/>
          <w:szCs w:val="24"/>
        </w:rPr>
        <w:t>00052176/3</w:t>
      </w:r>
      <w:r w:rsidR="00E0163C" w:rsidRPr="00C30EBD">
        <w:rPr>
          <w:rFonts w:ascii="Times New Roman" w:eastAsia="Calibri" w:hAnsi="Times New Roman" w:cs="Times New Roman"/>
          <w:sz w:val="24"/>
          <w:szCs w:val="24"/>
        </w:rPr>
        <w:t xml:space="preserve"> prowadzonej przez Sąd Rejonowy w Toruniu Wydział VI Ksiąg Wieczystych</w:t>
      </w:r>
      <w:r w:rsidR="00E0163C">
        <w:rPr>
          <w:rFonts w:ascii="Times New Roman" w:eastAsia="Calibri" w:hAnsi="Times New Roman" w:cs="Times New Roman"/>
          <w:sz w:val="24"/>
          <w:szCs w:val="24"/>
        </w:rPr>
        <w:t xml:space="preserve"> poprzez </w:t>
      </w:r>
      <w:r w:rsidR="00AE6082">
        <w:rPr>
          <w:rFonts w:ascii="Times New Roman" w:eastAsia="Calibri" w:hAnsi="Times New Roman" w:cs="Times New Roman"/>
          <w:sz w:val="24"/>
          <w:szCs w:val="24"/>
        </w:rPr>
        <w:t>ustanowieni</w:t>
      </w:r>
      <w:r w:rsidR="00E0163C">
        <w:rPr>
          <w:rFonts w:ascii="Times New Roman" w:eastAsia="Calibri" w:hAnsi="Times New Roman" w:cs="Times New Roman"/>
          <w:sz w:val="24"/>
          <w:szCs w:val="24"/>
        </w:rPr>
        <w:t>e</w:t>
      </w:r>
      <w:r w:rsidR="00AE6082">
        <w:rPr>
          <w:rFonts w:ascii="Times New Roman" w:eastAsia="Calibri" w:hAnsi="Times New Roman" w:cs="Times New Roman"/>
          <w:sz w:val="24"/>
          <w:szCs w:val="24"/>
        </w:rPr>
        <w:t xml:space="preserve"> hipoteki na rzecz Wojewódzkiego Funduszu Ochrony Środowiska i Gospodarki Wodnej w Toruniu w celu zabezpieczenie spłaty pożyczki w kwocie 900 000,00 zł (słownie: dziewięćset tysięcy złotych</w:t>
      </w:r>
      <w:r w:rsidR="00B05235">
        <w:rPr>
          <w:rFonts w:ascii="Times New Roman" w:eastAsia="Calibri" w:hAnsi="Times New Roman" w:cs="Times New Roman"/>
          <w:sz w:val="24"/>
          <w:szCs w:val="24"/>
        </w:rPr>
        <w:t xml:space="preserve"> 00/100) wraz z </w:t>
      </w:r>
      <w:r w:rsidR="00881DC6">
        <w:rPr>
          <w:rFonts w:ascii="Times New Roman" w:eastAsia="Calibri" w:hAnsi="Times New Roman" w:cs="Times New Roman"/>
          <w:sz w:val="24"/>
          <w:szCs w:val="24"/>
        </w:rPr>
        <w:t>odsetkami</w:t>
      </w:r>
      <w:r w:rsidR="00B86741">
        <w:rPr>
          <w:rFonts w:ascii="Times New Roman" w:eastAsia="Calibri" w:hAnsi="Times New Roman" w:cs="Times New Roman"/>
          <w:sz w:val="24"/>
          <w:szCs w:val="24"/>
        </w:rPr>
        <w:t>,</w:t>
      </w:r>
      <w:r w:rsidR="00881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FAC">
        <w:rPr>
          <w:rFonts w:ascii="Times New Roman" w:eastAsia="Calibri" w:hAnsi="Times New Roman" w:cs="Times New Roman"/>
          <w:sz w:val="24"/>
          <w:szCs w:val="24"/>
        </w:rPr>
        <w:t xml:space="preserve">branej </w:t>
      </w:r>
      <w:r w:rsidR="00116C36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116C36" w:rsidRPr="001E618A">
        <w:rPr>
          <w:rFonts w:ascii="Times New Roman" w:eastAsia="Calibri" w:hAnsi="Times New Roman" w:cs="Times New Roman"/>
          <w:sz w:val="24"/>
          <w:szCs w:val="24"/>
        </w:rPr>
        <w:t>Zakład Usług Komunalnych WO</w:t>
      </w:r>
      <w:r w:rsidR="00B05235">
        <w:rPr>
          <w:rFonts w:ascii="Times New Roman" w:eastAsia="Calibri" w:hAnsi="Times New Roman" w:cs="Times New Roman"/>
          <w:sz w:val="24"/>
          <w:szCs w:val="24"/>
        </w:rPr>
        <w:t>DKAN Spółka z o.o. z siedzibą w </w:t>
      </w:r>
      <w:r w:rsidR="00116C36" w:rsidRPr="001E618A">
        <w:rPr>
          <w:rFonts w:ascii="Times New Roman" w:eastAsia="Calibri" w:hAnsi="Times New Roman" w:cs="Times New Roman"/>
          <w:sz w:val="24"/>
          <w:szCs w:val="24"/>
        </w:rPr>
        <w:t>Nowej Chełmży</w:t>
      </w:r>
      <w:r w:rsidR="00116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DC6">
        <w:rPr>
          <w:rFonts w:ascii="Times New Roman" w:eastAsia="Calibri" w:hAnsi="Times New Roman" w:cs="Times New Roman"/>
          <w:sz w:val="24"/>
          <w:szCs w:val="24"/>
        </w:rPr>
        <w:t>na realizację przedsięwzięcia pn. „Budowa sieci kanalizacji</w:t>
      </w:r>
      <w:r w:rsidR="00B05235">
        <w:rPr>
          <w:rFonts w:ascii="Times New Roman" w:eastAsia="Calibri" w:hAnsi="Times New Roman" w:cs="Times New Roman"/>
          <w:sz w:val="24"/>
          <w:szCs w:val="24"/>
        </w:rPr>
        <w:t xml:space="preserve"> sanitarnej z </w:t>
      </w:r>
      <w:r w:rsidR="00881DC6">
        <w:rPr>
          <w:rFonts w:ascii="Times New Roman" w:eastAsia="Calibri" w:hAnsi="Times New Roman" w:cs="Times New Roman"/>
          <w:sz w:val="24"/>
          <w:szCs w:val="24"/>
        </w:rPr>
        <w:t>przyłączami wewnętrznymi liniami</w:t>
      </w:r>
      <w:r w:rsidR="00DC1FD1">
        <w:rPr>
          <w:rFonts w:ascii="Times New Roman" w:eastAsia="Calibri" w:hAnsi="Times New Roman" w:cs="Times New Roman"/>
          <w:sz w:val="24"/>
          <w:szCs w:val="24"/>
        </w:rPr>
        <w:t xml:space="preserve"> energetycznymi</w:t>
      </w:r>
      <w:r w:rsidR="00B05235">
        <w:rPr>
          <w:rFonts w:ascii="Times New Roman" w:eastAsia="Calibri" w:hAnsi="Times New Roman" w:cs="Times New Roman"/>
          <w:sz w:val="24"/>
          <w:szCs w:val="24"/>
        </w:rPr>
        <w:t xml:space="preserve"> zasilającymi przepompownie w </w:t>
      </w:r>
      <w:r w:rsidR="00881DC6">
        <w:rPr>
          <w:rFonts w:ascii="Times New Roman" w:eastAsia="Calibri" w:hAnsi="Times New Roman" w:cs="Times New Roman"/>
          <w:sz w:val="24"/>
          <w:szCs w:val="24"/>
        </w:rPr>
        <w:t>miejscowościach Pluskowęsy, Zelgno, Dźwierzno – etap I”.</w:t>
      </w: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A2C0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A2C0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2C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</w:t>
      </w:r>
      <w:r w:rsidR="00E016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</w:t>
      </w:r>
      <w:r w:rsidRPr="00FA2C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Pr="00FA2C0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C30EBD" w:rsidRPr="00C30EB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Wykonanie uchwały powierza się Wójtowi Gminy.</w:t>
      </w:r>
    </w:p>
    <w:p w:rsidR="00FA2C03" w:rsidRPr="00FA2C03" w:rsidRDefault="00FA2C03" w:rsidP="00FA2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0163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2C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2C03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podjęcia.</w:t>
      </w: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ACE" w:rsidRDefault="00753ACE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ACE" w:rsidRPr="00FA2C03" w:rsidRDefault="00753ACE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Default="00FA2C03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235" w:rsidRPr="00FA2C03" w:rsidRDefault="00B05235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C03">
        <w:rPr>
          <w:rFonts w:ascii="Times New Roman" w:eastAsia="Calibri" w:hAnsi="Times New Roman" w:cs="Times New Roman"/>
          <w:b/>
          <w:sz w:val="24"/>
          <w:szCs w:val="24"/>
        </w:rPr>
        <w:t xml:space="preserve"> do uchwały Nr </w:t>
      </w:r>
      <w:r w:rsidR="00B05235" w:rsidRPr="00B05235">
        <w:rPr>
          <w:rFonts w:ascii="Times New Roman" w:eastAsia="Calibri" w:hAnsi="Times New Roman" w:cs="Times New Roman"/>
          <w:b/>
          <w:sz w:val="24"/>
          <w:szCs w:val="24"/>
        </w:rPr>
        <w:t>XXV/161/20</w:t>
      </w:r>
      <w:r w:rsidR="00B05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235" w:rsidRPr="00FA2C03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FA2C03" w:rsidRPr="00FA2C03" w:rsidRDefault="00B05235" w:rsidP="00FA2C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 dnia 31</w:t>
      </w:r>
      <w:r w:rsidR="00FA2C03" w:rsidRPr="00FA2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EBD">
        <w:rPr>
          <w:rFonts w:ascii="Times New Roman" w:eastAsia="Calibri" w:hAnsi="Times New Roman" w:cs="Times New Roman"/>
          <w:sz w:val="24"/>
          <w:szCs w:val="24"/>
        </w:rPr>
        <w:t xml:space="preserve">marca </w:t>
      </w:r>
      <w:r w:rsidR="00FA2C03" w:rsidRPr="00FA2C03">
        <w:rPr>
          <w:rFonts w:ascii="Times New Roman" w:eastAsia="Calibri" w:hAnsi="Times New Roman" w:cs="Times New Roman"/>
          <w:sz w:val="24"/>
          <w:szCs w:val="24"/>
        </w:rPr>
        <w:t>2020 r.</w:t>
      </w:r>
    </w:p>
    <w:p w:rsidR="00FA2C03" w:rsidRPr="00FA2C03" w:rsidRDefault="00FA2C03" w:rsidP="00FA2C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EBD" w:rsidRDefault="001E618A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18A">
        <w:rPr>
          <w:rFonts w:ascii="Times New Roman" w:eastAsia="Calibri" w:hAnsi="Times New Roman" w:cs="Times New Roman"/>
          <w:sz w:val="24"/>
          <w:szCs w:val="24"/>
        </w:rPr>
        <w:t>Zakład Usług Komunalnych WODKAN Spółka z o.o. z siedzibą w Nowej Chełmży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wykonujący zadanie własne gminy w zakresie zbiorowego zaopatrzenia w wodę i zbiorowego odprowadz</w:t>
      </w:r>
      <w:r w:rsidR="004750CD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ścieków </w:t>
      </w:r>
      <w:r w:rsidR="00426B12">
        <w:rPr>
          <w:rFonts w:ascii="Times New Roman" w:eastAsia="Calibri" w:hAnsi="Times New Roman" w:cs="Times New Roman"/>
          <w:sz w:val="24"/>
          <w:szCs w:val="24"/>
        </w:rPr>
        <w:t>wnioskiem z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8E9">
        <w:rPr>
          <w:rFonts w:ascii="Times New Roman" w:eastAsia="Calibri" w:hAnsi="Times New Roman" w:cs="Times New Roman"/>
          <w:sz w:val="24"/>
          <w:szCs w:val="24"/>
        </w:rPr>
        <w:t xml:space="preserve">20.02.2020 r. zwrócił się do Gminy Chełmża </w:t>
      </w:r>
      <w:r w:rsidR="00B05235">
        <w:rPr>
          <w:rFonts w:ascii="Times New Roman" w:eastAsia="Calibri" w:hAnsi="Times New Roman" w:cs="Times New Roman"/>
          <w:sz w:val="24"/>
          <w:szCs w:val="24"/>
        </w:rPr>
        <w:t>o </w:t>
      </w:r>
      <w:r w:rsidR="00A27E7E">
        <w:rPr>
          <w:rFonts w:ascii="Times New Roman" w:eastAsia="Calibri" w:hAnsi="Times New Roman" w:cs="Times New Roman"/>
          <w:sz w:val="24"/>
          <w:szCs w:val="24"/>
        </w:rPr>
        <w:t xml:space="preserve">wyrażenie zgody na ustanowienie zabezpieczenia na majątku Gminy Chełmża tj. na działce </w:t>
      </w:r>
      <w:r w:rsidR="00A27E7E" w:rsidRPr="00A27E7E">
        <w:rPr>
          <w:rFonts w:ascii="Times New Roman" w:eastAsia="Calibri" w:hAnsi="Times New Roman" w:cs="Times New Roman"/>
          <w:sz w:val="24"/>
          <w:szCs w:val="24"/>
        </w:rPr>
        <w:t>położonej we wsi Zalesie, oznaczonej w ewidencji gruntów i budynków numerem ewidencyjnym 24/273 o powierzchni 9,9950 ha</w:t>
      </w:r>
      <w:r w:rsidR="00A27E7E">
        <w:rPr>
          <w:rFonts w:ascii="Times New Roman" w:eastAsia="Calibri" w:hAnsi="Times New Roman" w:cs="Times New Roman"/>
          <w:sz w:val="24"/>
          <w:szCs w:val="24"/>
        </w:rPr>
        <w:t xml:space="preserve">. Ustanowienie hipoteki </w:t>
      </w:r>
      <w:r w:rsidR="00A27E7E" w:rsidRPr="00A27E7E">
        <w:rPr>
          <w:rFonts w:ascii="Times New Roman" w:eastAsia="Calibri" w:hAnsi="Times New Roman" w:cs="Times New Roman"/>
          <w:sz w:val="24"/>
          <w:szCs w:val="24"/>
        </w:rPr>
        <w:t xml:space="preserve">na rzecz Wojewódzkiego Funduszu Ochrony Środowiska i Gospodarki Wodnej w Toruniu </w:t>
      </w:r>
      <w:r w:rsidR="00644FD2">
        <w:rPr>
          <w:rFonts w:ascii="Times New Roman" w:eastAsia="Calibri" w:hAnsi="Times New Roman" w:cs="Times New Roman"/>
          <w:sz w:val="24"/>
          <w:szCs w:val="24"/>
        </w:rPr>
        <w:t>ma służyć zabezpieczeniu</w:t>
      </w:r>
      <w:r w:rsidR="00A27E7E" w:rsidRPr="00A27E7E">
        <w:rPr>
          <w:rFonts w:ascii="Times New Roman" w:eastAsia="Calibri" w:hAnsi="Times New Roman" w:cs="Times New Roman"/>
          <w:sz w:val="24"/>
          <w:szCs w:val="24"/>
        </w:rPr>
        <w:t xml:space="preserve"> spłaty pożyczki na realizację przedsięwzięcia pn. „Budowa sieci kanalizacji sanitarnej z przyłączami wewnętrznymi liniami</w:t>
      </w:r>
      <w:r w:rsidR="004750CD">
        <w:rPr>
          <w:rFonts w:ascii="Times New Roman" w:eastAsia="Calibri" w:hAnsi="Times New Roman" w:cs="Times New Roman"/>
          <w:sz w:val="24"/>
          <w:szCs w:val="24"/>
        </w:rPr>
        <w:t xml:space="preserve"> energetycznymi</w:t>
      </w:r>
      <w:r w:rsidR="00A27E7E" w:rsidRPr="00A27E7E">
        <w:rPr>
          <w:rFonts w:ascii="Times New Roman" w:eastAsia="Calibri" w:hAnsi="Times New Roman" w:cs="Times New Roman"/>
          <w:sz w:val="24"/>
          <w:szCs w:val="24"/>
        </w:rPr>
        <w:t xml:space="preserve"> zasilającymi przepompownie w miejscowościach Pluskowęsy, Zelgno, Dźwierzno – etap I”.</w:t>
      </w:r>
      <w:r w:rsidR="008B0BDD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05235">
        <w:rPr>
          <w:rFonts w:ascii="Times New Roman" w:eastAsia="Calibri" w:hAnsi="Times New Roman" w:cs="Times New Roman"/>
          <w:sz w:val="24"/>
          <w:szCs w:val="24"/>
        </w:rPr>
        <w:t>art. 13 ust. 1 ustawy z </w:t>
      </w:r>
      <w:r w:rsidR="008B0BDD" w:rsidRPr="008B0BDD">
        <w:rPr>
          <w:rFonts w:ascii="Times New Roman" w:eastAsia="Calibri" w:hAnsi="Times New Roman" w:cs="Times New Roman"/>
          <w:sz w:val="24"/>
          <w:szCs w:val="24"/>
        </w:rPr>
        <w:t>dnia 21 sierpnia 1997 r. o gospodarce nieruchomościami</w:t>
      </w:r>
      <w:r w:rsidR="008B0BDD">
        <w:rPr>
          <w:rFonts w:ascii="Times New Roman" w:eastAsia="Calibri" w:hAnsi="Times New Roman" w:cs="Times New Roman"/>
          <w:sz w:val="24"/>
          <w:szCs w:val="24"/>
        </w:rPr>
        <w:t xml:space="preserve"> nieruchomości mogą być obciążane ograniczonymi prawami rzeczowymi</w:t>
      </w:r>
      <w:r w:rsidR="00630E6E">
        <w:rPr>
          <w:rFonts w:ascii="Times New Roman" w:eastAsia="Calibri" w:hAnsi="Times New Roman" w:cs="Times New Roman"/>
          <w:sz w:val="24"/>
          <w:szCs w:val="24"/>
        </w:rPr>
        <w:t xml:space="preserve">, a stosownie do </w:t>
      </w:r>
      <w:r w:rsidR="008B0BDD" w:rsidRPr="008B0BDD">
        <w:rPr>
          <w:rFonts w:ascii="Times New Roman" w:eastAsia="Calibri" w:hAnsi="Times New Roman" w:cs="Times New Roman"/>
          <w:sz w:val="24"/>
          <w:szCs w:val="24"/>
        </w:rPr>
        <w:t>art. 18 ust. 2 pkt 9 lit. a ustawy z d</w:t>
      </w:r>
      <w:r w:rsidR="00B05235">
        <w:rPr>
          <w:rFonts w:ascii="Times New Roman" w:eastAsia="Calibri" w:hAnsi="Times New Roman" w:cs="Times New Roman"/>
          <w:sz w:val="24"/>
          <w:szCs w:val="24"/>
        </w:rPr>
        <w:t>nia 8 </w:t>
      </w:r>
      <w:bookmarkStart w:id="0" w:name="_GoBack"/>
      <w:bookmarkEnd w:id="0"/>
      <w:r w:rsidR="008B0BDD" w:rsidRPr="008B0BDD">
        <w:rPr>
          <w:rFonts w:ascii="Times New Roman" w:eastAsia="Calibri" w:hAnsi="Times New Roman" w:cs="Times New Roman"/>
          <w:sz w:val="24"/>
          <w:szCs w:val="24"/>
        </w:rPr>
        <w:t xml:space="preserve">marca 1990 r. o samorządzie gminnym </w:t>
      </w:r>
      <w:r w:rsidR="008B0BDD">
        <w:rPr>
          <w:rFonts w:ascii="Times New Roman" w:eastAsia="Calibri" w:hAnsi="Times New Roman" w:cs="Times New Roman"/>
          <w:sz w:val="24"/>
          <w:szCs w:val="24"/>
        </w:rPr>
        <w:t xml:space="preserve">obciążenie nieruchomości stanowiącej własność gminy </w:t>
      </w:r>
      <w:r w:rsidR="008B0BDD" w:rsidRPr="008B0BDD">
        <w:rPr>
          <w:rFonts w:ascii="Times New Roman" w:eastAsia="Calibri" w:hAnsi="Times New Roman" w:cs="Times New Roman"/>
          <w:sz w:val="24"/>
          <w:szCs w:val="24"/>
        </w:rPr>
        <w:t>wymaga zgody rady gminy.</w:t>
      </w:r>
    </w:p>
    <w:p w:rsidR="001E618A" w:rsidRDefault="001E618A" w:rsidP="00FA2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FA2C03" w:rsidRPr="00FA2C03" w:rsidRDefault="00FA2C03" w:rsidP="00FA2C03">
      <w:pPr>
        <w:spacing w:after="200" w:line="276" w:lineRule="auto"/>
        <w:rPr>
          <w:rFonts w:ascii="Calibri" w:eastAsia="Calibri" w:hAnsi="Calibri" w:cs="Times New Roman"/>
        </w:rPr>
      </w:pPr>
    </w:p>
    <w:p w:rsidR="00DC394B" w:rsidRDefault="00DC394B"/>
    <w:sectPr w:rsidR="00DC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3"/>
    <w:rsid w:val="00116C36"/>
    <w:rsid w:val="001E618A"/>
    <w:rsid w:val="00426B12"/>
    <w:rsid w:val="004750CD"/>
    <w:rsid w:val="00630E6E"/>
    <w:rsid w:val="00644FD2"/>
    <w:rsid w:val="006A7260"/>
    <w:rsid w:val="00753ACE"/>
    <w:rsid w:val="00881DC6"/>
    <w:rsid w:val="008B0BDD"/>
    <w:rsid w:val="00A27E7E"/>
    <w:rsid w:val="00AE6082"/>
    <w:rsid w:val="00B05235"/>
    <w:rsid w:val="00B86741"/>
    <w:rsid w:val="00C30EBD"/>
    <w:rsid w:val="00C510CF"/>
    <w:rsid w:val="00DB0FAC"/>
    <w:rsid w:val="00DC1FD1"/>
    <w:rsid w:val="00DC394B"/>
    <w:rsid w:val="00DE38E9"/>
    <w:rsid w:val="00E0163C"/>
    <w:rsid w:val="00E72CBB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7B60A-320E-459D-9069-DD65FEA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F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F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F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Małgorzata Małek</cp:lastModifiedBy>
  <cp:revision>5</cp:revision>
  <cp:lastPrinted>2020-04-01T12:12:00Z</cp:lastPrinted>
  <dcterms:created xsi:type="dcterms:W3CDTF">2020-03-19T09:15:00Z</dcterms:created>
  <dcterms:modified xsi:type="dcterms:W3CDTF">2020-04-01T12:12:00Z</dcterms:modified>
</cp:coreProperties>
</file>