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82" w:rsidRDefault="00A27B82" w:rsidP="00A27B82">
      <w:pPr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F89A5" wp14:editId="12CBDE87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B82" w:rsidRDefault="00A27B82" w:rsidP="00A2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F89A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-45pt;width:74.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i8MgA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" stroked="f">
                <v:textbox>
                  <w:txbxContent>
                    <w:p w:rsidR="00A27B82" w:rsidRDefault="00A27B82" w:rsidP="00A27B8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05FAC" wp14:editId="57825897">
                <wp:simplePos x="0" y="0"/>
                <wp:positionH relativeFrom="column">
                  <wp:posOffset>4598670</wp:posOffset>
                </wp:positionH>
                <wp:positionV relativeFrom="paragraph">
                  <wp:posOffset>-449580</wp:posOffset>
                </wp:positionV>
                <wp:extent cx="1266825" cy="22860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7B82" w:rsidRDefault="00A27B82" w:rsidP="00A27B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5FAC" id="Text Box 4" o:spid="_x0000_s1027" type="#_x0000_t202" style="position:absolute;left:0;text-align:left;margin-left:362.1pt;margin-top:-35.4pt;width:99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IbhgIAABY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" stroked="f">
                <v:textbox>
                  <w:txbxContent>
                    <w:p w:rsidR="00A27B82" w:rsidRDefault="00A27B82" w:rsidP="00A27B82"/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ZARZĄDZENIE Nr </w:t>
      </w:r>
      <w:r w:rsidR="00783E7C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/20</w:t>
      </w:r>
    </w:p>
    <w:p w:rsidR="00A27B82" w:rsidRDefault="00A27B82" w:rsidP="00A27B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CHEŁMŻA</w:t>
      </w: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83E7C">
        <w:rPr>
          <w:sz w:val="24"/>
          <w:szCs w:val="24"/>
        </w:rPr>
        <w:t>6</w:t>
      </w:r>
      <w:r>
        <w:rPr>
          <w:sz w:val="24"/>
          <w:szCs w:val="24"/>
        </w:rPr>
        <w:t xml:space="preserve"> maja 2020 r.</w:t>
      </w:r>
    </w:p>
    <w:p w:rsidR="00A27B82" w:rsidRDefault="00A27B82" w:rsidP="00A27B82">
      <w:pPr>
        <w:jc w:val="center"/>
        <w:rPr>
          <w:sz w:val="24"/>
          <w:szCs w:val="24"/>
        </w:rPr>
      </w:pPr>
    </w:p>
    <w:p w:rsidR="00A27B82" w:rsidRDefault="00A27B82" w:rsidP="00A27B82">
      <w:pPr>
        <w:jc w:val="center"/>
        <w:rPr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podania do publicznej wiadomości wykazu nieruchomości przeznaczonych do oddania w dzierżawę we wsiach: Bocień, Dziemiony, Głuchowo, Kiełbasin, Kończewice, Liznowo, Mirakowo, Nawra, Pluskowęsy, Skąpe i Zajączkowo.</w:t>
      </w: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podstawie art. 35 ust. 1 i 2 ustawy z dnia 21 sierpnia 1997 r. o gospodarce nieruchomościami </w:t>
      </w:r>
      <w:r w:rsidRPr="00A27B82">
        <w:rPr>
          <w:sz w:val="24"/>
          <w:szCs w:val="24"/>
        </w:rPr>
        <w:t>(Dz.U. z 2020 r. poz. 65 i 284)</w:t>
      </w:r>
      <w:r>
        <w:rPr>
          <w:sz w:val="24"/>
          <w:szCs w:val="24"/>
        </w:rPr>
        <w:t xml:space="preserve">, art. 30 ust. 2 pkt 3 ustawy z dnia 8 marca 1990 r. o samorządzie gminnym (Dz.U. z 2020 r. poz. 713), uchwały Rady Gminy Chełmża Nr XXVI/169/20 z dnia 28 kwietnia 2020 r. w sprawie wyrażenia zgody na zawarcie z dotychczasowymi dzierżawcami kolejnych umów dzierżawy nieruchomości stanowiących mienie komunalne Gminy Chełmża na okres do 3 lat z przeznaczeniem na ogródki przydomowe, zarządzenia Nr </w:t>
      </w:r>
      <w:r w:rsidR="00783E7C">
        <w:rPr>
          <w:sz w:val="24"/>
          <w:szCs w:val="24"/>
        </w:rPr>
        <w:t>45</w:t>
      </w:r>
      <w:r>
        <w:rPr>
          <w:sz w:val="24"/>
          <w:szCs w:val="24"/>
        </w:rPr>
        <w:t xml:space="preserve">/20 Wójta Gminy Chełmża z dnia </w:t>
      </w:r>
      <w:r w:rsidR="00783E7C">
        <w:rPr>
          <w:sz w:val="24"/>
          <w:szCs w:val="24"/>
        </w:rPr>
        <w:t>6</w:t>
      </w:r>
      <w:r>
        <w:rPr>
          <w:sz w:val="24"/>
          <w:szCs w:val="24"/>
        </w:rPr>
        <w:t xml:space="preserve"> maja 2020 r. w sprawie przeznaczenia do wydzierżawienia nieruchomości stanowiących mienie komunalne Gminy Chełmża we wsiach Nawra</w:t>
      </w:r>
      <w:r w:rsidR="00783E7C">
        <w:rPr>
          <w:sz w:val="24"/>
          <w:szCs w:val="24"/>
        </w:rPr>
        <w:t xml:space="preserve"> i Kończewice</w:t>
      </w:r>
      <w:r>
        <w:rPr>
          <w:sz w:val="24"/>
          <w:szCs w:val="24"/>
        </w:rPr>
        <w:t xml:space="preserve"> zarządzam, co następuje:</w:t>
      </w:r>
      <w:bookmarkStart w:id="0" w:name="_GoBack"/>
      <w:bookmarkEnd w:id="0"/>
    </w:p>
    <w:p w:rsidR="00A27B82" w:rsidRDefault="00A27B82" w:rsidP="00A27B82">
      <w:pPr>
        <w:jc w:val="both"/>
        <w:rPr>
          <w:sz w:val="24"/>
          <w:szCs w:val="24"/>
        </w:rPr>
      </w:pPr>
    </w:p>
    <w:p w:rsidR="00A27B82" w:rsidRDefault="00A27B82" w:rsidP="00A27B8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§ 1.</w:t>
      </w:r>
      <w:r>
        <w:rPr>
          <w:sz w:val="24"/>
          <w:szCs w:val="24"/>
        </w:rPr>
        <w:t xml:space="preserve"> Podać do publicznej wiadomości wykaz nieruchomości stanowiących zasób nieruchomości Gminy Chełmża, przeznaczonych do oddania w dzierżawę w drodze bezprzetargowej na okres do 3 lat z przeznaczeniem na ogródki przydomowe położone we wsiach: Bocień, Dziemiony, Głuchowo, Kiełbasin, Kończewice, Liznowo, Mirakowo, Nawra, Pluskowęsy, Skąpe i Zajączkowo.</w:t>
      </w:r>
    </w:p>
    <w:p w:rsidR="00A27B82" w:rsidRDefault="00A27B82" w:rsidP="00A27B82">
      <w:pPr>
        <w:ind w:left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27B82" w:rsidRDefault="00A27B82" w:rsidP="00A27B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§ 2.</w:t>
      </w:r>
      <w:r>
        <w:rPr>
          <w:sz w:val="24"/>
          <w:szCs w:val="24"/>
        </w:rPr>
        <w:t xml:space="preserve"> Wykaz nieruchomości przeznaczonych do oddania w dzierżawę stanowi załącznik do zarządzenia.</w:t>
      </w:r>
    </w:p>
    <w:p w:rsidR="00A27B82" w:rsidRDefault="00A27B82" w:rsidP="00A27B82">
      <w:pPr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§ 3. </w:t>
      </w:r>
      <w:r>
        <w:rPr>
          <w:sz w:val="24"/>
          <w:szCs w:val="24"/>
        </w:rPr>
        <w:t>Zarządzenie wchodzi w życie z dniem wydania.</w:t>
      </w: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tabs>
          <w:tab w:val="left" w:pos="5850"/>
        </w:tabs>
        <w:jc w:val="both"/>
        <w:rPr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jc w:val="center"/>
        <w:rPr>
          <w:b/>
          <w:sz w:val="24"/>
          <w:szCs w:val="24"/>
        </w:rPr>
      </w:pPr>
    </w:p>
    <w:p w:rsidR="00A27B82" w:rsidRDefault="00A27B82" w:rsidP="00A27B82">
      <w:pPr>
        <w:tabs>
          <w:tab w:val="left" w:pos="7380"/>
          <w:tab w:val="left" w:pos="7740"/>
          <w:tab w:val="right" w:pos="9072"/>
        </w:tabs>
        <w:ind w:left="7080"/>
        <w:jc w:val="both"/>
        <w:rPr>
          <w:sz w:val="16"/>
          <w:szCs w:val="16"/>
        </w:rPr>
      </w:pPr>
    </w:p>
    <w:p w:rsidR="00A27B82" w:rsidRDefault="00A27B82" w:rsidP="00A27B82"/>
    <w:p w:rsidR="00A27B82" w:rsidRDefault="00A27B82" w:rsidP="00A27B82"/>
    <w:p w:rsidR="006038C9" w:rsidRDefault="006038C9"/>
    <w:sectPr w:rsidR="0060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82"/>
    <w:rsid w:val="00232A5E"/>
    <w:rsid w:val="006038C9"/>
    <w:rsid w:val="00783E7C"/>
    <w:rsid w:val="00A27B82"/>
    <w:rsid w:val="00F4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AAC96-1543-4E1D-9297-2998875C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2020-05-07T05:41:00Z</dcterms:created>
  <dcterms:modified xsi:type="dcterms:W3CDTF">2020-05-07T05:55:00Z</dcterms:modified>
</cp:coreProperties>
</file>