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FDD1" w14:textId="0499E354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B610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15 września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C9108A0" w14:textId="77777777" w:rsidR="00CC2A26" w:rsidRPr="0063185A" w:rsidRDefault="00CC2A26" w:rsidP="00CC2A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304C9D4" w14:textId="48F93516" w:rsidR="00CC2A26" w:rsidRPr="0077129D" w:rsidRDefault="00CC2A26" w:rsidP="00CC2A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1B6101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1E1D412A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77777777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 xml:space="preserve">2020 r. poz. 293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 xml:space="preserve">2020 r. poz. 256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urzędu w dniu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sierpnia 2020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przebudowie sieci </w:t>
      </w:r>
      <w:r w:rsidRPr="001B6101">
        <w:rPr>
          <w:rFonts w:ascii="Times New Roman" w:hAnsi="Times New Roman" w:cs="Times New Roman"/>
        </w:rPr>
        <w:t>wodociągowej</w:t>
      </w:r>
      <w:r w:rsidRPr="001B6101">
        <w:rPr>
          <w:rFonts w:ascii="Times New Roman" w:hAnsi="Times New Roman" w:cs="Times New Roman"/>
        </w:rPr>
        <w:t xml:space="preserve"> </w:t>
      </w:r>
      <w:r w:rsidRPr="001B6101">
        <w:rPr>
          <w:rFonts w:ascii="Times New Roman" w:hAnsi="Times New Roman" w:cs="Times New Roman"/>
          <w:color w:val="000000" w:themeColor="text1"/>
        </w:rPr>
        <w:t>DN 32mm na DN 90mm i DN 32mm, na dz. nr 208/1 i 147/1, obręb Bielczyny,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50D7EB5F" w14:textId="3140B0B0" w:rsidR="001B6101" w:rsidRDefault="001B6101" w:rsidP="001B61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1)postanowienie Powiatowego Zarządu Dróg w Toruniu z dnia 31 sierpnia 2020 r. znak PZD-11.426.102.2020 uzgadniające pozytywnie projekt. 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7777777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4DC5FF1" w14:textId="77777777" w:rsidR="001B6101" w:rsidRDefault="001B6101" w:rsidP="001B6101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755999DB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97069B0" w14:textId="77777777" w:rsidR="001B6101" w:rsidRPr="0077129D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893339E" w14:textId="5925F3CA" w:rsidR="001B6101" w:rsidRPr="0077129D" w:rsidRDefault="001B6101" w:rsidP="001B6101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15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2301476" w14:textId="77777777" w:rsidR="001B6101" w:rsidRPr="0077129D" w:rsidRDefault="001B6101" w:rsidP="001B6101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98DA11A" w14:textId="3708D576" w:rsidR="001B6101" w:rsidRPr="0077129D" w:rsidRDefault="001B6101" w:rsidP="001B6101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15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96A18B3" w14:textId="77777777" w:rsidR="001B6101" w:rsidRPr="0077129D" w:rsidRDefault="001B6101" w:rsidP="001B6101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642429E" w14:textId="126E5F6A" w:rsidR="001B6101" w:rsidRPr="0077129D" w:rsidRDefault="001B6101" w:rsidP="001B610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Bielczyny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7026974" w14:textId="77777777" w:rsidR="001B6101" w:rsidRPr="0077129D" w:rsidRDefault="001B6101" w:rsidP="001B610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2942BE6" w14:textId="77777777" w:rsidR="001B6101" w:rsidRPr="00C87079" w:rsidRDefault="001B6101" w:rsidP="001B610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964BA7D" w14:textId="77777777" w:rsidR="001B6101" w:rsidRPr="00896F2E" w:rsidRDefault="001B6101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Elżbieta Kornalewska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29DA84ED" w14:textId="6FFAB729" w:rsidR="001B6101" w:rsidRDefault="001B6101" w:rsidP="001B6101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ekornalewska@gminach</w:t>
      </w:r>
      <w:bookmarkStart w:id="1" w:name="_GoBack"/>
      <w:bookmarkEnd w:id="1"/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624A35E0" w14:textId="77777777" w:rsidR="00D35DB4" w:rsidRPr="001B6101" w:rsidRDefault="00D35DB4" w:rsidP="001B6101">
      <w:pPr>
        <w:jc w:val="center"/>
        <w:rPr>
          <w:lang w:val="en-US"/>
        </w:rPr>
      </w:pPr>
    </w:p>
    <w:sectPr w:rsidR="00D35DB4" w:rsidRPr="001B6101" w:rsidSect="00596F15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47AE4"/>
    <w:rsid w:val="0057315A"/>
    <w:rsid w:val="00577C4F"/>
    <w:rsid w:val="00592096"/>
    <w:rsid w:val="00596F15"/>
    <w:rsid w:val="005A14CB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5A4F"/>
    <w:rsid w:val="00A11628"/>
    <w:rsid w:val="00A34DBC"/>
    <w:rsid w:val="00A371D3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106</cp:revision>
  <cp:lastPrinted>2020-02-05T12:04:00Z</cp:lastPrinted>
  <dcterms:created xsi:type="dcterms:W3CDTF">2018-07-09T06:51:00Z</dcterms:created>
  <dcterms:modified xsi:type="dcterms:W3CDTF">2020-09-14T09:20:00Z</dcterms:modified>
</cp:coreProperties>
</file>