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FB" w:rsidRDefault="007F17FB" w:rsidP="00246E1B">
      <w:pPr>
        <w:tabs>
          <w:tab w:val="left" w:pos="7380"/>
          <w:tab w:val="left" w:pos="7740"/>
          <w:tab w:val="right" w:pos="9072"/>
        </w:tabs>
        <w:spacing w:after="0" w:line="240" w:lineRule="auto"/>
        <w:ind w:left="7230" w:hanging="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7F17FB" w:rsidRDefault="007F17FB" w:rsidP="00246E1B">
      <w:pPr>
        <w:tabs>
          <w:tab w:val="left" w:pos="7380"/>
        </w:tabs>
        <w:spacing w:after="0" w:line="240" w:lineRule="auto"/>
        <w:ind w:left="7230" w:hanging="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246E1B">
        <w:rPr>
          <w:rFonts w:ascii="Times New Roman" w:eastAsia="Times New Roman" w:hAnsi="Times New Roman"/>
          <w:sz w:val="16"/>
          <w:szCs w:val="16"/>
          <w:lang w:eastAsia="pl-PL"/>
        </w:rPr>
        <w:t>106</w:t>
      </w:r>
      <w:r w:rsidR="00246E1B">
        <w:rPr>
          <w:rFonts w:ascii="Times New Roman" w:eastAsia="Times New Roman" w:hAnsi="Times New Roman"/>
          <w:sz w:val="16"/>
          <w:szCs w:val="16"/>
          <w:lang w:eastAsia="pl-PL"/>
        </w:rPr>
        <w:t>/</w:t>
      </w:r>
      <w:r w:rsidR="0042753F">
        <w:rPr>
          <w:rFonts w:ascii="Times New Roman" w:eastAsia="Times New Roman" w:hAnsi="Times New Roman"/>
          <w:sz w:val="16"/>
          <w:szCs w:val="16"/>
          <w:lang w:eastAsia="pl-PL"/>
        </w:rPr>
        <w:t>20</w:t>
      </w:r>
    </w:p>
    <w:p w:rsidR="007F17FB" w:rsidRDefault="007F17FB" w:rsidP="00246E1B">
      <w:pPr>
        <w:tabs>
          <w:tab w:val="left" w:pos="7380"/>
          <w:tab w:val="left" w:pos="7560"/>
        </w:tabs>
        <w:spacing w:after="0" w:line="240" w:lineRule="auto"/>
        <w:ind w:left="7230" w:hanging="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7F17FB" w:rsidRDefault="007F17FB" w:rsidP="00246E1B">
      <w:pPr>
        <w:tabs>
          <w:tab w:val="left" w:pos="7200"/>
          <w:tab w:val="left" w:pos="7380"/>
        </w:tabs>
        <w:spacing w:after="0" w:line="240" w:lineRule="auto"/>
        <w:ind w:left="7230" w:hanging="142"/>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z dnia </w:t>
      </w:r>
      <w:r w:rsidR="00246E1B">
        <w:rPr>
          <w:rFonts w:ascii="Times New Roman" w:eastAsia="Times New Roman" w:hAnsi="Times New Roman"/>
          <w:sz w:val="16"/>
          <w:szCs w:val="16"/>
          <w:lang w:eastAsia="pl-PL"/>
        </w:rPr>
        <w:t>16</w:t>
      </w:r>
      <w:r w:rsidR="00246E1B">
        <w:rPr>
          <w:rFonts w:ascii="Times New Roman" w:eastAsia="Times New Roman" w:hAnsi="Times New Roman"/>
          <w:sz w:val="16"/>
          <w:szCs w:val="16"/>
          <w:lang w:eastAsia="pl-PL"/>
        </w:rPr>
        <w:t xml:space="preserve"> </w:t>
      </w:r>
      <w:r w:rsidR="0042753F">
        <w:rPr>
          <w:rFonts w:ascii="Times New Roman" w:eastAsia="Times New Roman" w:hAnsi="Times New Roman"/>
          <w:sz w:val="16"/>
          <w:szCs w:val="16"/>
          <w:lang w:eastAsia="pl-PL"/>
        </w:rPr>
        <w:t>października 2020</w:t>
      </w:r>
      <w:r>
        <w:rPr>
          <w:rFonts w:ascii="Times New Roman" w:eastAsia="Times New Roman" w:hAnsi="Times New Roman"/>
          <w:sz w:val="16"/>
          <w:szCs w:val="16"/>
          <w:lang w:eastAsia="pl-PL"/>
        </w:rPr>
        <w:t xml:space="preserve"> r. </w:t>
      </w:r>
    </w:p>
    <w:p w:rsidR="007F17FB" w:rsidRDefault="007F17FB" w:rsidP="007F17FB">
      <w:pPr>
        <w:tabs>
          <w:tab w:val="left" w:pos="7320"/>
        </w:tabs>
        <w:spacing w:after="0" w:line="240" w:lineRule="auto"/>
        <w:rPr>
          <w:rFonts w:ascii="Times New Roman" w:eastAsia="Times New Roman" w:hAnsi="Times New Roman"/>
          <w:sz w:val="20"/>
          <w:szCs w:val="20"/>
          <w:lang w:eastAsia="pl-PL"/>
        </w:rPr>
      </w:pPr>
    </w:p>
    <w:p w:rsidR="007F17FB" w:rsidRDefault="007F17FB" w:rsidP="0042753F">
      <w:pPr>
        <w:tabs>
          <w:tab w:val="left" w:pos="732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0042753F" w:rsidRPr="0042753F">
        <w:rPr>
          <w:rFonts w:ascii="Times New Roman" w:eastAsia="Times New Roman" w:hAnsi="Times New Roman"/>
          <w:sz w:val="20"/>
          <w:szCs w:val="20"/>
          <w:lang w:eastAsia="pl-PL"/>
        </w:rPr>
        <w:t>(Dz.U. z 2020 r. poz. 713)</w:t>
      </w:r>
      <w:r>
        <w:rPr>
          <w:rFonts w:ascii="Times New Roman" w:eastAsia="Times New Roman" w:hAnsi="Times New Roman"/>
          <w:sz w:val="20"/>
          <w:szCs w:val="20"/>
          <w:lang w:eastAsia="pl-PL"/>
        </w:rPr>
        <w:t xml:space="preserve">, art. 11 ust. 1, art. 13 ust. 1, art. 38 i art. 40 ust. 1 pkt 1 ustawy z dnia 21 sierpnia 1997 r. o gospodarce nieruchomościami </w:t>
      </w:r>
      <w:r w:rsidR="006E40CB" w:rsidRPr="006E40CB">
        <w:rPr>
          <w:rFonts w:ascii="Times New Roman" w:eastAsia="Times New Roman" w:hAnsi="Times New Roman"/>
          <w:sz w:val="20"/>
          <w:szCs w:val="20"/>
          <w:lang w:eastAsia="pl-PL"/>
        </w:rPr>
        <w:t>(Dz.U. z 2020 r. poz. 65 z późn.zm.)</w:t>
      </w:r>
      <w:r>
        <w:rPr>
          <w:rFonts w:ascii="Times New Roman" w:eastAsia="Times New Roman" w:hAnsi="Times New Roman"/>
          <w:sz w:val="20"/>
          <w:szCs w:val="20"/>
          <w:lang w:eastAsia="pl-PL"/>
        </w:rPr>
        <w:t xml:space="preserve">, </w:t>
      </w:r>
      <w:r w:rsidR="006E40CB" w:rsidRPr="006E40CB">
        <w:rPr>
          <w:rFonts w:ascii="Times New Roman" w:eastAsia="Times New Roman" w:hAnsi="Times New Roman"/>
          <w:sz w:val="20"/>
          <w:szCs w:val="20"/>
          <w:lang w:eastAsia="pl-PL"/>
        </w:rPr>
        <w:t>uchwały Nr XXVI/160/08 Rady Gminy Chełmża z dnia 28 czerwca 2008 r. w sprawie sprzedaży nieruchomości w Brąchnówku</w:t>
      </w:r>
      <w:r>
        <w:rPr>
          <w:rFonts w:ascii="Times New Roman" w:eastAsia="Times New Roman" w:hAnsi="Times New Roman"/>
          <w:sz w:val="20"/>
          <w:szCs w:val="20"/>
          <w:lang w:eastAsia="pl-PL"/>
        </w:rPr>
        <w:t xml:space="preserve">, </w:t>
      </w:r>
      <w:r w:rsidR="006E40CB" w:rsidRPr="006E40CB">
        <w:rPr>
          <w:rFonts w:ascii="Times New Roman" w:eastAsia="Times New Roman" w:hAnsi="Times New Roman"/>
          <w:sz w:val="20"/>
          <w:szCs w:val="20"/>
          <w:lang w:eastAsia="pl-PL"/>
        </w:rPr>
        <w:t>zarządzenia Nr 61/20 Wójta Gminy Chełmża z dnia 26 czerwca 2020 r. w sprawie ustalenia ceny wywoławczej w I przetargu ustnym nieograniczonym na sprzedaż nieruchomości stanowiącej zasób nieruchomości Gminy Chełmża</w:t>
      </w:r>
      <w:r>
        <w:rPr>
          <w:rFonts w:ascii="Times New Roman" w:eastAsia="Times New Roman" w:hAnsi="Times New Roman"/>
          <w:sz w:val="20"/>
          <w:szCs w:val="20"/>
          <w:lang w:eastAsia="pl-PL"/>
        </w:rPr>
        <w:t>.</w:t>
      </w:r>
    </w:p>
    <w:p w:rsidR="007F17FB" w:rsidRDefault="007F17FB" w:rsidP="007F17FB">
      <w:pPr>
        <w:tabs>
          <w:tab w:val="left" w:pos="7320"/>
        </w:tabs>
        <w:spacing w:after="0" w:line="240" w:lineRule="auto"/>
        <w:rPr>
          <w:rFonts w:ascii="Times New Roman" w:eastAsia="Times New Roman" w:hAnsi="Times New Roman"/>
          <w:sz w:val="20"/>
          <w:szCs w:val="20"/>
          <w:lang w:eastAsia="pl-PL"/>
        </w:rPr>
      </w:pPr>
    </w:p>
    <w:p w:rsidR="007F17FB" w:rsidRDefault="007F17FB" w:rsidP="007F17FB">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7F17FB" w:rsidRDefault="007F17FB" w:rsidP="007F17FB">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bookmarkStart w:id="0" w:name="_GoBack"/>
      <w:bookmarkEnd w:id="0"/>
    </w:p>
    <w:p w:rsidR="007F17FB" w:rsidRDefault="007F17FB" w:rsidP="007F17FB">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w:t>
      </w:r>
      <w:r>
        <w:rPr>
          <w:rFonts w:ascii="Times New Roman" w:eastAsia="Times New Roman" w:hAnsi="Times New Roman"/>
          <w:b/>
          <w:sz w:val="20"/>
          <w:szCs w:val="20"/>
          <w:lang w:eastAsia="pl-PL"/>
        </w:rPr>
        <w:t xml:space="preserve"> niezabudowanej </w:t>
      </w:r>
      <w:r>
        <w:rPr>
          <w:rFonts w:ascii="Times New Roman" w:eastAsia="Times New Roman" w:hAnsi="Times New Roman"/>
          <w:b/>
          <w:color w:val="000000"/>
          <w:sz w:val="20"/>
          <w:szCs w:val="20"/>
          <w:lang w:eastAsia="pl-PL"/>
        </w:rPr>
        <w:t>nieruchomości stanowiącej zasób nieruchomości Gminy Chełmża</w:t>
      </w:r>
    </w:p>
    <w:p w:rsidR="007F17FB" w:rsidRDefault="007F17FB" w:rsidP="007F17FB">
      <w:pPr>
        <w:spacing w:after="0" w:line="240" w:lineRule="auto"/>
        <w:jc w:val="center"/>
        <w:rPr>
          <w:rFonts w:ascii="Times New Roman" w:eastAsia="Times New Roman" w:hAnsi="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7F17FB" w:rsidTr="007F17FB">
        <w:tc>
          <w:tcPr>
            <w:tcW w:w="425"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both"/>
              <w:rPr>
                <w:rFonts w:ascii="Times New Roman" w:eastAsia="Times New Roman" w:hAnsi="Times New Roman"/>
                <w:sz w:val="16"/>
                <w:szCs w:val="16"/>
                <w:lang w:eastAsia="pl-PL"/>
              </w:rPr>
            </w:pPr>
          </w:p>
          <w:p w:rsidR="007F17FB" w:rsidRDefault="007F17FB">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both"/>
              <w:rPr>
                <w:rFonts w:ascii="Times New Roman" w:eastAsia="Times New Roman" w:hAnsi="Times New Roman"/>
                <w:sz w:val="16"/>
                <w:szCs w:val="16"/>
                <w:lang w:eastAsia="pl-PL"/>
              </w:rPr>
            </w:pP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center"/>
              <w:rPr>
                <w:rFonts w:ascii="Times New Roman" w:eastAsia="Times New Roman" w:hAnsi="Times New Roman"/>
                <w:sz w:val="16"/>
                <w:szCs w:val="16"/>
                <w:lang w:eastAsia="pl-PL"/>
              </w:rPr>
            </w:pP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F85F4E" w:rsidRDefault="00F85F4E">
            <w:pPr>
              <w:spacing w:after="0" w:line="240" w:lineRule="auto"/>
              <w:jc w:val="center"/>
              <w:rPr>
                <w:rFonts w:ascii="Times New Roman" w:eastAsia="Times New Roman" w:hAnsi="Times New Roman"/>
                <w:sz w:val="16"/>
                <w:szCs w:val="16"/>
                <w:lang w:eastAsia="pl-PL"/>
              </w:rPr>
            </w:pP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7F17FB" w:rsidRDefault="007F17FB">
            <w:pPr>
              <w:spacing w:after="0" w:line="240" w:lineRule="auto"/>
              <w:jc w:val="center"/>
              <w:rPr>
                <w:rFonts w:ascii="Times New Roman" w:eastAsia="Times New Roman" w:hAnsi="Times New Roman"/>
                <w:sz w:val="16"/>
                <w:szCs w:val="16"/>
                <w:lang w:eastAsia="pl-PL"/>
              </w:rPr>
            </w:pPr>
          </w:p>
        </w:tc>
        <w:tc>
          <w:tcPr>
            <w:tcW w:w="1177"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center"/>
              <w:rPr>
                <w:rFonts w:ascii="Times New Roman" w:eastAsia="Times New Roman" w:hAnsi="Times New Roman"/>
                <w:sz w:val="16"/>
                <w:szCs w:val="16"/>
                <w:lang w:eastAsia="pl-PL"/>
              </w:rPr>
            </w:pP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7F17FB" w:rsidTr="007F17FB">
        <w:tc>
          <w:tcPr>
            <w:tcW w:w="425"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7F17FB" w:rsidRDefault="007F17F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7F17FB" w:rsidTr="007F17FB">
        <w:trPr>
          <w:trHeight w:val="1065"/>
        </w:trPr>
        <w:tc>
          <w:tcPr>
            <w:tcW w:w="425"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both"/>
              <w:rPr>
                <w:rFonts w:ascii="Times New Roman" w:eastAsia="Times New Roman" w:hAnsi="Times New Roman"/>
                <w:sz w:val="18"/>
                <w:szCs w:val="20"/>
                <w:lang w:eastAsia="pl-PL"/>
              </w:rPr>
            </w:pPr>
          </w:p>
          <w:p w:rsidR="007F17FB" w:rsidRDefault="007F17FB">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rsidR="007F17FB" w:rsidRDefault="006E40C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Brąchnówko</w:t>
            </w:r>
          </w:p>
          <w:p w:rsidR="007F17FB" w:rsidRDefault="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sidR="006E40CB">
              <w:rPr>
                <w:rFonts w:ascii="Times New Roman" w:eastAsia="Times New Roman" w:hAnsi="Times New Roman"/>
                <w:b/>
                <w:sz w:val="20"/>
                <w:szCs w:val="20"/>
                <w:lang w:eastAsia="pl-PL"/>
              </w:rPr>
              <w:t>43/14</w:t>
            </w:r>
          </w:p>
          <w:p w:rsidR="007F17FB" w:rsidRDefault="007F17FB">
            <w:pPr>
              <w:spacing w:after="0"/>
              <w:rPr>
                <w:rFonts w:ascii="Times New Roman" w:eastAsia="Times New Roman" w:hAnsi="Times New Roman"/>
                <w:b/>
                <w:sz w:val="20"/>
                <w:szCs w:val="20"/>
              </w:rPr>
            </w:pPr>
            <w:r>
              <w:rPr>
                <w:rFonts w:ascii="Times New Roman" w:eastAsia="Times New Roman" w:hAnsi="Times New Roman"/>
                <w:sz w:val="20"/>
                <w:szCs w:val="20"/>
                <w:lang w:eastAsia="pl-PL"/>
              </w:rPr>
              <w:t>niezabudowana</w:t>
            </w:r>
          </w:p>
          <w:p w:rsidR="007F17FB" w:rsidRDefault="007F17FB" w:rsidP="006E40CB">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TO1T/</w:t>
            </w:r>
            <w:r w:rsidR="006E40CB">
              <w:rPr>
                <w:rFonts w:ascii="Times New Roman" w:eastAsia="Times New Roman" w:hAnsi="Times New Roman"/>
                <w:sz w:val="20"/>
                <w:szCs w:val="20"/>
                <w:lang w:eastAsia="pl-PL"/>
              </w:rPr>
              <w:t>00086119/3</w:t>
            </w:r>
          </w:p>
        </w:tc>
        <w:tc>
          <w:tcPr>
            <w:tcW w:w="1134"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both"/>
              <w:rPr>
                <w:rFonts w:ascii="Times New Roman" w:eastAsia="Times New Roman" w:hAnsi="Times New Roman"/>
                <w:b/>
                <w:sz w:val="20"/>
                <w:szCs w:val="20"/>
                <w:lang w:eastAsia="pl-PL"/>
              </w:rPr>
            </w:pPr>
          </w:p>
          <w:p w:rsidR="007F17FB" w:rsidRDefault="007F17F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lang w:eastAsia="pl-PL"/>
              </w:rPr>
              <w:t xml:space="preserve"> </w:t>
            </w:r>
            <w:r>
              <w:rPr>
                <w:rFonts w:ascii="Times New Roman" w:eastAsia="Times New Roman" w:hAnsi="Times New Roman"/>
                <w:b/>
                <w:sz w:val="20"/>
                <w:szCs w:val="20"/>
              </w:rPr>
              <w:t xml:space="preserve"> </w:t>
            </w:r>
            <w:r w:rsidR="006E40CB">
              <w:rPr>
                <w:rFonts w:ascii="Times New Roman" w:eastAsia="Times New Roman" w:hAnsi="Times New Roman"/>
                <w:b/>
                <w:sz w:val="20"/>
                <w:szCs w:val="20"/>
              </w:rPr>
              <w:t>0,1367</w:t>
            </w:r>
          </w:p>
          <w:p w:rsidR="007F17FB" w:rsidRDefault="007F17FB">
            <w:pPr>
              <w:spacing w:after="0"/>
              <w:jc w:val="center"/>
              <w:rPr>
                <w:rFonts w:ascii="Times New Roman" w:eastAsia="Times New Roman" w:hAnsi="Times New Roman"/>
                <w:sz w:val="18"/>
                <w:szCs w:val="20"/>
                <w:lang w:val="en-US" w:eastAsia="pl-PL"/>
              </w:rPr>
            </w:pPr>
            <w:proofErr w:type="spellStart"/>
            <w:r>
              <w:rPr>
                <w:rFonts w:ascii="Times New Roman" w:eastAsia="Times New Roman" w:hAnsi="Times New Roman"/>
                <w:sz w:val="18"/>
                <w:szCs w:val="20"/>
                <w:lang w:val="en-US" w:eastAsia="pl-PL"/>
              </w:rPr>
              <w:t>RIIIb</w:t>
            </w:r>
            <w:proofErr w:type="spellEnd"/>
            <w:r>
              <w:rPr>
                <w:rFonts w:ascii="Times New Roman" w:eastAsia="Times New Roman" w:hAnsi="Times New Roman"/>
                <w:sz w:val="18"/>
                <w:szCs w:val="20"/>
                <w:lang w:val="en-US" w:eastAsia="pl-PL"/>
              </w:rPr>
              <w:t xml:space="preserve">  </w:t>
            </w:r>
            <w:r w:rsidR="006E40CB">
              <w:rPr>
                <w:rFonts w:ascii="Times New Roman" w:eastAsia="Times New Roman" w:hAnsi="Times New Roman"/>
                <w:sz w:val="18"/>
                <w:szCs w:val="20"/>
                <w:lang w:val="en-US" w:eastAsia="pl-PL"/>
              </w:rPr>
              <w:t>0,1367</w:t>
            </w:r>
          </w:p>
          <w:p w:rsidR="007F17FB" w:rsidRDefault="007F17FB">
            <w:pPr>
              <w:spacing w:after="0"/>
              <w:jc w:val="center"/>
              <w:rPr>
                <w:rFonts w:ascii="Times New Roman" w:eastAsia="Times New Roman" w:hAnsi="Times New Roman"/>
                <w:sz w:val="18"/>
                <w:szCs w:val="20"/>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7F17FB" w:rsidRDefault="00F85F4E" w:rsidP="004C2F32">
            <w:pPr>
              <w:spacing w:after="0" w:line="240" w:lineRule="auto"/>
              <w:rPr>
                <w:rFonts w:ascii="Times New Roman" w:eastAsia="Times New Roman" w:hAnsi="Times New Roman"/>
                <w:sz w:val="18"/>
                <w:szCs w:val="20"/>
                <w:lang w:eastAsia="pl-PL"/>
              </w:rPr>
            </w:pPr>
            <w:r w:rsidRPr="00F85F4E">
              <w:rPr>
                <w:rFonts w:ascii="Times New Roman" w:eastAsia="Times New Roman" w:hAnsi="Times New Roman"/>
                <w:sz w:val="18"/>
                <w:szCs w:val="20"/>
                <w:lang w:eastAsia="pl-PL"/>
              </w:rPr>
              <w:t>Działka nie jest objęta miejscowym planem zagospodarowania przestrzennego. Dla działki została wydana decyzja o warunkach zabudowy nr 52/2017 z dnia 5.12.2017 r. ustalająca warunki zabudowy na budow</w:t>
            </w:r>
            <w:r w:rsidR="004C2F32">
              <w:rPr>
                <w:rFonts w:ascii="Times New Roman" w:eastAsia="Times New Roman" w:hAnsi="Times New Roman"/>
                <w:sz w:val="18"/>
                <w:szCs w:val="20"/>
                <w:lang w:eastAsia="pl-PL"/>
              </w:rPr>
              <w:t>ę</w:t>
            </w:r>
            <w:r w:rsidRPr="00F85F4E">
              <w:rPr>
                <w:rFonts w:ascii="Times New Roman" w:eastAsia="Times New Roman" w:hAnsi="Times New Roman"/>
                <w:sz w:val="18"/>
                <w:szCs w:val="20"/>
                <w:lang w:eastAsia="pl-PL"/>
              </w:rPr>
              <w:t xml:space="preserve"> budynku mieszkalnego jednorodzinnego na działce oznaczonej nr geodezyjnym 43/14 w miejscowości Brąchnówko, Gmina Chełmża.</w:t>
            </w:r>
          </w:p>
        </w:tc>
        <w:tc>
          <w:tcPr>
            <w:tcW w:w="1177"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both"/>
              <w:rPr>
                <w:rFonts w:ascii="Times New Roman" w:eastAsia="Times New Roman" w:hAnsi="Times New Roman"/>
                <w:b/>
                <w:color w:val="2F5496" w:themeColor="accent5" w:themeShade="BF"/>
                <w:sz w:val="20"/>
                <w:szCs w:val="20"/>
                <w:lang w:eastAsia="pl-PL"/>
              </w:rPr>
            </w:pPr>
          </w:p>
          <w:p w:rsidR="007F17FB" w:rsidRDefault="00F85F4E">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34 000,00</w:t>
            </w:r>
          </w:p>
          <w:p w:rsidR="007F17FB" w:rsidRDefault="007F17F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7F17FB" w:rsidRDefault="007F17FB">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both"/>
              <w:rPr>
                <w:rFonts w:ascii="Times New Roman" w:eastAsia="Times New Roman" w:hAnsi="Times New Roman"/>
                <w:b/>
                <w:i/>
                <w:color w:val="2F5496" w:themeColor="accent5" w:themeShade="BF"/>
                <w:sz w:val="20"/>
                <w:szCs w:val="20"/>
                <w:lang w:eastAsia="pl-PL"/>
              </w:rPr>
            </w:pPr>
          </w:p>
          <w:p w:rsidR="007F17FB" w:rsidRDefault="00F85F4E">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3 400,00</w:t>
            </w:r>
          </w:p>
          <w:p w:rsidR="007F17FB" w:rsidRDefault="007F17FB">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7F17FB" w:rsidRDefault="007F17FB" w:rsidP="00317C4E">
            <w:pPr>
              <w:spacing w:after="0" w:line="240" w:lineRule="auto"/>
              <w:jc w:val="both"/>
              <w:rPr>
                <w:rFonts w:ascii="Times New Roman" w:eastAsia="Times New Roman" w:hAnsi="Times New Roman"/>
                <w:i/>
                <w:color w:val="2F5496" w:themeColor="accent5" w:themeShade="BF"/>
                <w:sz w:val="16"/>
                <w:szCs w:val="16"/>
                <w:lang w:eastAsia="pl-PL"/>
              </w:rPr>
            </w:pPr>
            <w:r>
              <w:rPr>
                <w:rFonts w:ascii="Times New Roman" w:eastAsia="Times New Roman" w:hAnsi="Times New Roman"/>
                <w:sz w:val="16"/>
                <w:szCs w:val="16"/>
                <w:lang w:eastAsia="pl-PL"/>
              </w:rPr>
              <w:t xml:space="preserve">do </w:t>
            </w:r>
            <w:r w:rsidR="00317C4E">
              <w:rPr>
                <w:rFonts w:ascii="Times New Roman" w:eastAsia="Times New Roman" w:hAnsi="Times New Roman"/>
                <w:sz w:val="16"/>
                <w:szCs w:val="16"/>
                <w:lang w:eastAsia="pl-PL"/>
              </w:rPr>
              <w:t>17.</w:t>
            </w:r>
            <w:r w:rsidR="00F85F4E">
              <w:rPr>
                <w:rFonts w:ascii="Times New Roman" w:eastAsia="Times New Roman" w:hAnsi="Times New Roman"/>
                <w:sz w:val="16"/>
                <w:szCs w:val="16"/>
                <w:lang w:eastAsia="pl-PL"/>
              </w:rPr>
              <w:t>11.2020</w:t>
            </w:r>
            <w:r>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both"/>
              <w:rPr>
                <w:rFonts w:ascii="Times New Roman" w:eastAsia="Times New Roman" w:hAnsi="Times New Roman"/>
                <w:b/>
                <w:i/>
                <w:color w:val="2F5496" w:themeColor="accent5" w:themeShade="BF"/>
                <w:sz w:val="20"/>
                <w:szCs w:val="20"/>
                <w:lang w:eastAsia="pl-PL"/>
              </w:rPr>
            </w:pPr>
          </w:p>
          <w:p w:rsidR="007F17FB" w:rsidRDefault="007F17FB" w:rsidP="00F85F4E">
            <w:pPr>
              <w:spacing w:after="0" w:line="240" w:lineRule="auto"/>
              <w:jc w:val="both"/>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color w:val="2F5496" w:themeColor="accent5" w:themeShade="BF"/>
                <w:sz w:val="20"/>
                <w:szCs w:val="20"/>
                <w:lang w:eastAsia="pl-PL"/>
              </w:rPr>
              <w:t xml:space="preserve">  </w:t>
            </w:r>
            <w:r w:rsidR="00F85F4E">
              <w:rPr>
                <w:rFonts w:ascii="Times New Roman" w:eastAsia="Times New Roman" w:hAnsi="Times New Roman"/>
                <w:b/>
                <w:sz w:val="20"/>
                <w:szCs w:val="20"/>
                <w:lang w:eastAsia="pl-PL"/>
              </w:rPr>
              <w:t>340,00</w:t>
            </w:r>
          </w:p>
        </w:tc>
        <w:tc>
          <w:tcPr>
            <w:tcW w:w="1980" w:type="dxa"/>
            <w:tcBorders>
              <w:top w:val="single" w:sz="4" w:space="0" w:color="auto"/>
              <w:left w:val="single" w:sz="4" w:space="0" w:color="auto"/>
              <w:bottom w:val="single" w:sz="4" w:space="0" w:color="auto"/>
              <w:right w:val="single" w:sz="4" w:space="0" w:color="auto"/>
            </w:tcBorders>
          </w:tcPr>
          <w:p w:rsidR="007F17FB" w:rsidRDefault="007F17FB">
            <w:pPr>
              <w:spacing w:after="0" w:line="240" w:lineRule="auto"/>
              <w:jc w:val="center"/>
              <w:rPr>
                <w:rFonts w:ascii="Times New Roman" w:eastAsia="Times New Roman" w:hAnsi="Times New Roman"/>
                <w:b/>
                <w:i/>
                <w:sz w:val="18"/>
                <w:szCs w:val="20"/>
                <w:lang w:eastAsia="pl-PL"/>
              </w:rPr>
            </w:pPr>
          </w:p>
          <w:p w:rsidR="007F17FB" w:rsidRPr="00E42ECC" w:rsidRDefault="00764DE4">
            <w:pPr>
              <w:spacing w:after="0" w:line="240" w:lineRule="auto"/>
              <w:jc w:val="center"/>
              <w:rPr>
                <w:rFonts w:ascii="Times New Roman" w:eastAsia="Times New Roman" w:hAnsi="Times New Roman"/>
                <w:b/>
                <w:sz w:val="18"/>
                <w:szCs w:val="20"/>
                <w:lang w:eastAsia="pl-PL"/>
              </w:rPr>
            </w:pPr>
            <w:r w:rsidRPr="00E42ECC">
              <w:rPr>
                <w:rFonts w:ascii="Times New Roman" w:eastAsia="Times New Roman" w:hAnsi="Times New Roman"/>
                <w:b/>
                <w:sz w:val="18"/>
                <w:szCs w:val="20"/>
                <w:lang w:eastAsia="pl-PL"/>
              </w:rPr>
              <w:t>23</w:t>
            </w:r>
            <w:r w:rsidR="00F85F4E" w:rsidRPr="00E42ECC">
              <w:rPr>
                <w:rFonts w:ascii="Times New Roman" w:eastAsia="Times New Roman" w:hAnsi="Times New Roman"/>
                <w:b/>
                <w:sz w:val="18"/>
                <w:szCs w:val="20"/>
                <w:lang w:eastAsia="pl-PL"/>
              </w:rPr>
              <w:t xml:space="preserve"> listopada 2020</w:t>
            </w:r>
            <w:r w:rsidR="007F17FB" w:rsidRPr="00E42ECC">
              <w:rPr>
                <w:rFonts w:ascii="Times New Roman" w:eastAsia="Times New Roman" w:hAnsi="Times New Roman"/>
                <w:b/>
                <w:sz w:val="18"/>
                <w:szCs w:val="20"/>
                <w:lang w:eastAsia="pl-PL"/>
              </w:rPr>
              <w:t xml:space="preserve"> r.</w:t>
            </w:r>
          </w:p>
          <w:p w:rsidR="007F17FB" w:rsidRPr="00E42ECC" w:rsidRDefault="007F17FB">
            <w:pPr>
              <w:spacing w:after="0" w:line="240" w:lineRule="auto"/>
              <w:jc w:val="center"/>
              <w:rPr>
                <w:rFonts w:ascii="Times New Roman" w:eastAsia="Times New Roman" w:hAnsi="Times New Roman"/>
                <w:b/>
                <w:sz w:val="18"/>
                <w:szCs w:val="18"/>
                <w:vertAlign w:val="superscript"/>
                <w:lang w:eastAsia="pl-PL"/>
              </w:rPr>
            </w:pPr>
            <w:r w:rsidRPr="00E42ECC">
              <w:rPr>
                <w:rFonts w:ascii="Times New Roman" w:eastAsia="Times New Roman" w:hAnsi="Times New Roman"/>
                <w:b/>
                <w:sz w:val="18"/>
                <w:szCs w:val="20"/>
                <w:lang w:eastAsia="pl-PL"/>
              </w:rPr>
              <w:t>o godz</w:t>
            </w:r>
            <w:r w:rsidRPr="00E42ECC">
              <w:rPr>
                <w:rFonts w:ascii="Times New Roman" w:eastAsia="Times New Roman" w:hAnsi="Times New Roman"/>
                <w:b/>
                <w:sz w:val="18"/>
                <w:szCs w:val="18"/>
                <w:lang w:eastAsia="pl-PL"/>
              </w:rPr>
              <w:t xml:space="preserve">. </w:t>
            </w:r>
            <w:r w:rsidR="00764DE4" w:rsidRPr="00E42ECC">
              <w:rPr>
                <w:rFonts w:ascii="Times New Roman" w:eastAsia="Times New Roman" w:hAnsi="Times New Roman"/>
                <w:b/>
                <w:sz w:val="18"/>
                <w:szCs w:val="18"/>
                <w:lang w:eastAsia="pl-PL"/>
              </w:rPr>
              <w:t>10</w:t>
            </w:r>
            <w:r w:rsidRPr="00E42ECC">
              <w:rPr>
                <w:rFonts w:ascii="Times New Roman" w:eastAsia="Times New Roman" w:hAnsi="Times New Roman"/>
                <w:b/>
                <w:sz w:val="18"/>
                <w:szCs w:val="18"/>
                <w:lang w:eastAsia="pl-PL"/>
              </w:rPr>
              <w:t xml:space="preserve"> </w:t>
            </w:r>
            <w:r w:rsidRPr="00E42ECC">
              <w:rPr>
                <w:rFonts w:ascii="Times New Roman" w:eastAsia="Times New Roman" w:hAnsi="Times New Roman"/>
                <w:b/>
                <w:sz w:val="18"/>
                <w:szCs w:val="18"/>
                <w:vertAlign w:val="superscript"/>
                <w:lang w:eastAsia="pl-PL"/>
              </w:rPr>
              <w:t>00</w:t>
            </w:r>
          </w:p>
          <w:p w:rsidR="007F17FB" w:rsidRPr="00D82E8D" w:rsidRDefault="00764DE4">
            <w:pPr>
              <w:spacing w:after="0" w:line="240" w:lineRule="auto"/>
              <w:jc w:val="center"/>
              <w:rPr>
                <w:rFonts w:ascii="Times New Roman" w:eastAsia="Times New Roman" w:hAnsi="Times New Roman"/>
                <w:b/>
                <w:sz w:val="18"/>
                <w:szCs w:val="20"/>
                <w:lang w:eastAsia="pl-PL"/>
              </w:rPr>
            </w:pPr>
            <w:r w:rsidRPr="00D82E8D">
              <w:rPr>
                <w:rFonts w:ascii="Times New Roman" w:eastAsia="Times New Roman" w:hAnsi="Times New Roman"/>
                <w:b/>
                <w:sz w:val="18"/>
                <w:szCs w:val="20"/>
                <w:lang w:eastAsia="pl-PL"/>
              </w:rPr>
              <w:t>Świetlica wiejska w miejscowości Bielczyny</w:t>
            </w:r>
          </w:p>
          <w:p w:rsidR="007F17FB" w:rsidRDefault="007F17FB" w:rsidP="00F622CE">
            <w:pPr>
              <w:spacing w:after="0" w:line="240" w:lineRule="auto"/>
              <w:jc w:val="center"/>
              <w:rPr>
                <w:rFonts w:ascii="Times New Roman" w:eastAsia="Times New Roman" w:hAnsi="Times New Roman"/>
                <w:b/>
                <w:i/>
                <w:sz w:val="18"/>
                <w:szCs w:val="20"/>
                <w:lang w:eastAsia="pl-PL"/>
              </w:rPr>
            </w:pPr>
          </w:p>
        </w:tc>
      </w:tr>
    </w:tbl>
    <w:p w:rsidR="007F17FB" w:rsidRDefault="007F17FB" w:rsidP="007F17FB">
      <w:pPr>
        <w:spacing w:after="0" w:line="240" w:lineRule="auto"/>
        <w:jc w:val="both"/>
        <w:rPr>
          <w:rFonts w:ascii="Times New Roman" w:eastAsia="Times New Roman" w:hAnsi="Times New Roman"/>
          <w:sz w:val="20"/>
          <w:szCs w:val="20"/>
          <w:lang w:eastAsia="pl-PL"/>
        </w:rPr>
      </w:pPr>
    </w:p>
    <w:p w:rsidR="007F17FB" w:rsidRDefault="007F17FB" w:rsidP="007F17F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W przetargu </w:t>
      </w:r>
      <w:r>
        <w:rPr>
          <w:rFonts w:ascii="Times New Roman" w:eastAsia="Times New Roman" w:hAnsi="Times New Roman"/>
          <w:b/>
          <w:sz w:val="20"/>
          <w:szCs w:val="20"/>
          <w:lang w:eastAsia="pl-PL"/>
        </w:rPr>
        <w:t xml:space="preserve">ustalono wadium w wysokości 10% ceny wywoławczej netto. Wadium należy wnieść w pieniądzu </w:t>
      </w:r>
      <w:r>
        <w:rPr>
          <w:rFonts w:ascii="Times New Roman" w:eastAsia="Times New Roman" w:hAnsi="Times New Roman"/>
          <w:sz w:val="20"/>
          <w:szCs w:val="20"/>
          <w:lang w:eastAsia="pl-PL"/>
        </w:rPr>
        <w:t xml:space="preserve">w podanym wyżej terminie w kasie Urzędu Gminy Chełmża, ul. Wodna 2 lub </w:t>
      </w:r>
      <w:r>
        <w:rPr>
          <w:rFonts w:ascii="Times New Roman" w:eastAsia="Times New Roman" w:hAnsi="Times New Roman"/>
          <w:b/>
          <w:sz w:val="20"/>
          <w:szCs w:val="20"/>
          <w:lang w:eastAsia="pl-PL"/>
        </w:rPr>
        <w:t>na konto Gminy Chełmża -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wadium wpłacane jest przez jednego ze współmałżonków w opisie wpłaty oprócz określenia nieruchomości której dotyczy </w:t>
      </w:r>
      <w:r w:rsidR="00CD143C">
        <w:rPr>
          <w:rFonts w:ascii="Times New Roman" w:eastAsia="Times New Roman" w:hAnsi="Times New Roman"/>
          <w:sz w:val="20"/>
          <w:szCs w:val="20"/>
          <w:lang w:eastAsia="pl-PL"/>
        </w:rPr>
        <w:t>wadium</w:t>
      </w:r>
      <w:r>
        <w:rPr>
          <w:rFonts w:ascii="Times New Roman" w:eastAsia="Times New Roman" w:hAnsi="Times New Roman"/>
          <w:sz w:val="20"/>
          <w:szCs w:val="20"/>
          <w:lang w:eastAsia="pl-PL"/>
        </w:rPr>
        <w:t xml:space="preserve"> należy wpisać jeżeli uczestnikami licytacji mają być małżonkowie ich imiona i nazwisko.</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7F17FB" w:rsidRDefault="007F17FB" w:rsidP="007F17FB">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 xml:space="preserve">W przetargu mogą wziąć udział osoby fizyczne i prawne, jeżeli wpłacą wadium w terminie. </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w:t>
      </w:r>
      <w:r w:rsidR="00CD143C">
        <w:rPr>
          <w:rFonts w:ascii="Times New Roman" w:eastAsia="Times New Roman" w:hAnsi="Times New Roman"/>
          <w:sz w:val="20"/>
          <w:szCs w:val="20"/>
          <w:lang w:eastAsia="pl-PL"/>
        </w:rPr>
        <w:t xml:space="preserve">jego </w:t>
      </w:r>
      <w:r>
        <w:rPr>
          <w:rFonts w:ascii="Times New Roman" w:eastAsia="Times New Roman" w:hAnsi="Times New Roman"/>
          <w:sz w:val="20"/>
          <w:szCs w:val="20"/>
          <w:lang w:eastAsia="pl-PL"/>
        </w:rPr>
        <w:t>majątku odrębnego.</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7F17FB" w:rsidRDefault="007F17FB" w:rsidP="007F17FB">
      <w:pPr>
        <w:spacing w:after="0" w:line="240" w:lineRule="auto"/>
        <w:jc w:val="both"/>
        <w:rPr>
          <w:rFonts w:ascii="Times New Roman" w:eastAsia="Times New Roman" w:hAnsi="Times New Roman"/>
          <w:b/>
          <w:sz w:val="20"/>
          <w:szCs w:val="20"/>
          <w:lang w:eastAsia="pl-PL"/>
        </w:rPr>
      </w:pPr>
    </w:p>
    <w:p w:rsidR="007F17FB" w:rsidRDefault="007F17FB" w:rsidP="007F17F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 xml:space="preserve">Postępowanie przetargowe jest ważne bez względu na liczbę uczestników, jeżeli jeden uczestnik zaoferował co najmniej jedno postąpienie powyżej ceny wywoławczej.  </w:t>
      </w:r>
    </w:p>
    <w:p w:rsidR="007F17FB" w:rsidRDefault="007F17FB" w:rsidP="007F17F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7F17FB" w:rsidRDefault="007F17FB" w:rsidP="007F17F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rsidR="00243EF5" w:rsidRDefault="00243EF5" w:rsidP="007F17FB">
      <w:pPr>
        <w:spacing w:after="0" w:line="240" w:lineRule="auto"/>
        <w:jc w:val="both"/>
        <w:rPr>
          <w:rFonts w:ascii="Times New Roman" w:eastAsia="Times New Roman" w:hAnsi="Times New Roman"/>
          <w:sz w:val="20"/>
          <w:szCs w:val="20"/>
          <w:lang w:eastAsia="pl-PL"/>
        </w:rPr>
      </w:pPr>
      <w:r w:rsidRPr="00243EF5">
        <w:rPr>
          <w:rFonts w:ascii="Times New Roman" w:eastAsia="Times New Roman" w:hAnsi="Times New Roman"/>
          <w:sz w:val="20"/>
          <w:szCs w:val="20"/>
          <w:lang w:eastAsia="pl-PL"/>
        </w:rPr>
        <w:t>Sprzedaż nieruchomości nastąpi z przeznaczeniem pod zabudowę mieszkaniową jednorodzinną.</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objęta przetargiem wolna jest od jakichkolwiek obciążeń. Sprzedaż następuje na podstawie  ustawy z dnia 21 sierpnia 1997 r. o gospodarce nieruchomościami.</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Koszty zawarcia aktu notarialnego oraz wpisu własności do księgi wieczystej ponosi kupujący.</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w:t>
      </w:r>
      <w:r w:rsidR="005643C5">
        <w:rPr>
          <w:rFonts w:ascii="Times New Roman" w:eastAsia="Times New Roman" w:hAnsi="Times New Roman"/>
          <w:sz w:val="20"/>
          <w:szCs w:val="20"/>
          <w:lang w:eastAsia="pl-PL"/>
        </w:rPr>
        <w:t xml:space="preserve">cudzoziemca </w:t>
      </w:r>
      <w:r>
        <w:rPr>
          <w:rFonts w:ascii="Times New Roman" w:eastAsia="Times New Roman" w:hAnsi="Times New Roman"/>
          <w:sz w:val="20"/>
          <w:szCs w:val="20"/>
          <w:lang w:eastAsia="pl-PL"/>
        </w:rPr>
        <w:t>z wymogu uzyskania zezwolenia.</w:t>
      </w: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7F17FB" w:rsidRDefault="007F17FB" w:rsidP="007F17F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7F17FB" w:rsidRDefault="007F17FB" w:rsidP="007F17FB">
      <w:pPr>
        <w:spacing w:after="0" w:line="240" w:lineRule="auto"/>
        <w:jc w:val="both"/>
        <w:rPr>
          <w:rFonts w:ascii="Times New Roman" w:eastAsia="Times New Roman" w:hAnsi="Times New Roman"/>
          <w:b/>
          <w:sz w:val="20"/>
          <w:szCs w:val="20"/>
          <w:lang w:eastAsia="pl-PL"/>
        </w:rPr>
      </w:pPr>
    </w:p>
    <w:p w:rsidR="007C0E85" w:rsidRDefault="007C0E85" w:rsidP="007F17FB">
      <w:pPr>
        <w:jc w:val="both"/>
        <w:rPr>
          <w:rFonts w:ascii="Times New Roman" w:hAnsi="Times New Roman"/>
          <w:sz w:val="20"/>
          <w:szCs w:val="20"/>
        </w:rPr>
      </w:pPr>
      <w:r w:rsidRPr="007C0E85">
        <w:rPr>
          <w:rFonts w:ascii="Times New Roman" w:hAnsi="Times New Roman"/>
          <w:sz w:val="20"/>
          <w:szCs w:val="20"/>
        </w:rPr>
        <w:t>Klauzula informacyjna o przetwarzaniu danych osobowych uczestników postępowania przetargowego: klauzula informacyjna (RODO) podłączona jest do ogłoszenia o przetargu.</w:t>
      </w:r>
    </w:p>
    <w:p w:rsidR="007C0E85" w:rsidRPr="007C0E85" w:rsidRDefault="007F17FB" w:rsidP="007C0E8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Szczegółowe informacje o sprzedaży nieruchomości można uzyskać w </w:t>
      </w:r>
      <w:r w:rsidR="007C0E85" w:rsidRPr="007C0E85">
        <w:rPr>
          <w:rFonts w:ascii="Times New Roman" w:eastAsia="Times New Roman" w:hAnsi="Times New Roman"/>
          <w:b/>
          <w:sz w:val="20"/>
          <w:szCs w:val="20"/>
          <w:lang w:eastAsia="pl-PL"/>
        </w:rPr>
        <w:t xml:space="preserve">Urzędzie Gminy Chełmża, ul. Wodna 2, tel. 56 675-60-76 lub 77, wew. 37. Ogłoszenie o przetargu zostało wywieszone na tablicach ogłoszeń w Urzędzie Gminy Chełmża, w sołectwach Gminy Chełmża, a także zamieszczone na stronie internetowej Gminy www.gminachelmza.pl </w:t>
      </w:r>
      <w:r w:rsidR="007C0E85" w:rsidRPr="007C0E85">
        <w:rPr>
          <w:rFonts w:ascii="Times New Roman" w:eastAsia="Times New Roman" w:hAnsi="Times New Roman"/>
          <w:sz w:val="20"/>
          <w:szCs w:val="20"/>
          <w:lang w:eastAsia="pl-PL"/>
        </w:rPr>
        <w:t>oraz</w:t>
      </w:r>
      <w:r w:rsidR="007C0E85" w:rsidRPr="007C0E85">
        <w:rPr>
          <w:rFonts w:ascii="Times New Roman" w:eastAsia="Times New Roman" w:hAnsi="Times New Roman"/>
          <w:b/>
          <w:sz w:val="20"/>
          <w:szCs w:val="20"/>
          <w:lang w:eastAsia="pl-PL"/>
        </w:rPr>
        <w:t xml:space="preserve"> www.bip.gminachelmza.pl </w:t>
      </w:r>
      <w:r w:rsidR="005643C5">
        <w:rPr>
          <w:rFonts w:ascii="Times New Roman" w:eastAsia="Times New Roman" w:hAnsi="Times New Roman"/>
          <w:sz w:val="20"/>
          <w:szCs w:val="20"/>
          <w:lang w:eastAsia="pl-PL"/>
        </w:rPr>
        <w:t xml:space="preserve">zakładka „oferty </w:t>
      </w:r>
      <w:r w:rsidR="007C0E85" w:rsidRPr="007C0E85">
        <w:rPr>
          <w:rFonts w:ascii="Times New Roman" w:eastAsia="Times New Roman" w:hAnsi="Times New Roman"/>
          <w:sz w:val="20"/>
          <w:szCs w:val="20"/>
          <w:lang w:eastAsia="pl-PL"/>
        </w:rPr>
        <w:t xml:space="preserve">inwestycyjne/nieruchomości”. </w:t>
      </w:r>
    </w:p>
    <w:p w:rsidR="007C0E85" w:rsidRDefault="007C0E85" w:rsidP="007F17FB">
      <w:pPr>
        <w:spacing w:after="0" w:line="240" w:lineRule="auto"/>
        <w:jc w:val="both"/>
        <w:rPr>
          <w:rFonts w:ascii="Times New Roman" w:eastAsia="Times New Roman" w:hAnsi="Times New Roman"/>
          <w:sz w:val="20"/>
          <w:szCs w:val="20"/>
          <w:lang w:eastAsia="pl-PL"/>
        </w:rPr>
      </w:pPr>
    </w:p>
    <w:p w:rsidR="007C0E85" w:rsidRDefault="007C0E85" w:rsidP="007F17FB">
      <w:pPr>
        <w:spacing w:after="0" w:line="240" w:lineRule="auto"/>
        <w:jc w:val="both"/>
        <w:rPr>
          <w:rFonts w:ascii="Times New Roman" w:eastAsia="Times New Roman" w:hAnsi="Times New Roman"/>
          <w:sz w:val="20"/>
          <w:szCs w:val="20"/>
          <w:lang w:eastAsia="pl-PL"/>
        </w:rPr>
      </w:pPr>
    </w:p>
    <w:p w:rsidR="007F17FB" w:rsidRDefault="007F17FB" w:rsidP="007F17F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246E1B">
        <w:rPr>
          <w:rFonts w:ascii="Times New Roman" w:eastAsia="Times New Roman" w:hAnsi="Times New Roman"/>
          <w:sz w:val="20"/>
          <w:szCs w:val="20"/>
          <w:lang w:eastAsia="pl-PL"/>
        </w:rPr>
        <w:t>16.</w:t>
      </w:r>
      <w:r w:rsidR="00433CB4">
        <w:rPr>
          <w:rFonts w:ascii="Times New Roman" w:eastAsia="Times New Roman" w:hAnsi="Times New Roman"/>
          <w:sz w:val="20"/>
          <w:szCs w:val="20"/>
          <w:lang w:eastAsia="pl-PL"/>
        </w:rPr>
        <w:t>10.2020</w:t>
      </w:r>
      <w:r>
        <w:rPr>
          <w:rFonts w:ascii="Times New Roman" w:eastAsia="Times New Roman" w:hAnsi="Times New Roman"/>
          <w:sz w:val="20"/>
          <w:szCs w:val="20"/>
          <w:lang w:eastAsia="pl-PL"/>
        </w:rPr>
        <w:t xml:space="preserve"> r.</w:t>
      </w:r>
    </w:p>
    <w:p w:rsidR="007F17FB" w:rsidRDefault="007F17FB" w:rsidP="007F17FB">
      <w:pPr>
        <w:spacing w:after="0" w:line="240" w:lineRule="auto"/>
        <w:jc w:val="both"/>
        <w:rPr>
          <w:rFonts w:ascii="Times New Roman" w:eastAsia="Times New Roman" w:hAnsi="Times New Roman"/>
          <w:color w:val="4472C4" w:themeColor="accent5"/>
          <w:sz w:val="20"/>
          <w:szCs w:val="20"/>
          <w:lang w:eastAsia="pl-PL"/>
        </w:rPr>
      </w:pPr>
    </w:p>
    <w:p w:rsidR="007F17FB" w:rsidRDefault="007F17FB" w:rsidP="007F17FB">
      <w:pPr>
        <w:spacing w:after="0" w:line="240" w:lineRule="auto"/>
        <w:jc w:val="both"/>
        <w:rPr>
          <w:rFonts w:ascii="Times New Roman" w:eastAsia="Times New Roman" w:hAnsi="Times New Roman"/>
          <w:b/>
          <w:color w:val="4472C4" w:themeColor="accent5"/>
          <w:sz w:val="20"/>
          <w:szCs w:val="20"/>
          <w:lang w:eastAsia="pl-PL"/>
        </w:rPr>
      </w:pPr>
    </w:p>
    <w:p w:rsidR="007F17FB" w:rsidRDefault="007F17FB" w:rsidP="007F17FB">
      <w:pPr>
        <w:spacing w:after="0" w:line="240" w:lineRule="auto"/>
        <w:rPr>
          <w:rFonts w:ascii="Times New Roman" w:eastAsia="Times New Roman" w:hAnsi="Times New Roman"/>
          <w:color w:val="4472C4" w:themeColor="accent5"/>
          <w:sz w:val="24"/>
          <w:szCs w:val="20"/>
          <w:lang w:eastAsia="pl-PL"/>
        </w:rPr>
      </w:pPr>
    </w:p>
    <w:p w:rsidR="007F17FB" w:rsidRDefault="007F17FB" w:rsidP="007F17FB">
      <w:pPr>
        <w:rPr>
          <w:color w:val="4472C4" w:themeColor="accent5"/>
        </w:rPr>
      </w:pPr>
    </w:p>
    <w:p w:rsidR="007F17FB" w:rsidRDefault="007F17FB" w:rsidP="007F17FB">
      <w:pPr>
        <w:rPr>
          <w:color w:val="4472C4" w:themeColor="accent5"/>
        </w:rPr>
      </w:pPr>
    </w:p>
    <w:p w:rsidR="007F17FB" w:rsidRDefault="007F17FB" w:rsidP="007F17FB">
      <w:pPr>
        <w:rPr>
          <w:color w:val="4472C4" w:themeColor="accent5"/>
        </w:rPr>
      </w:pPr>
    </w:p>
    <w:p w:rsidR="007F17FB" w:rsidRDefault="007F17FB" w:rsidP="007F17FB">
      <w:pPr>
        <w:rPr>
          <w:color w:val="4472C4" w:themeColor="accent5"/>
        </w:rPr>
      </w:pPr>
    </w:p>
    <w:p w:rsidR="007F17FB" w:rsidRDefault="007F17FB" w:rsidP="007F17FB"/>
    <w:p w:rsidR="00E853A9" w:rsidRDefault="00E853A9"/>
    <w:sectPr w:rsidR="00E853A9" w:rsidSect="009D3F39">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63" w:rsidRDefault="00760263" w:rsidP="009D3F39">
      <w:pPr>
        <w:spacing w:after="0" w:line="240" w:lineRule="auto"/>
      </w:pPr>
      <w:r>
        <w:separator/>
      </w:r>
    </w:p>
  </w:endnote>
  <w:endnote w:type="continuationSeparator" w:id="0">
    <w:p w:rsidR="00760263" w:rsidRDefault="00760263" w:rsidP="009D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63" w:rsidRDefault="00760263" w:rsidP="009D3F39">
      <w:pPr>
        <w:spacing w:after="0" w:line="240" w:lineRule="auto"/>
      </w:pPr>
      <w:r>
        <w:separator/>
      </w:r>
    </w:p>
  </w:footnote>
  <w:footnote w:type="continuationSeparator" w:id="0">
    <w:p w:rsidR="00760263" w:rsidRDefault="00760263" w:rsidP="009D3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867627"/>
      <w:docPartObj>
        <w:docPartGallery w:val="Page Numbers (Top of Page)"/>
        <w:docPartUnique/>
      </w:docPartObj>
    </w:sdtPr>
    <w:sdtEndPr/>
    <w:sdtContent>
      <w:p w:rsidR="009D3F39" w:rsidRDefault="009D3F39">
        <w:pPr>
          <w:pStyle w:val="Nagwek"/>
          <w:jc w:val="center"/>
        </w:pPr>
        <w:r>
          <w:fldChar w:fldCharType="begin"/>
        </w:r>
        <w:r>
          <w:instrText>PAGE   \* MERGEFORMAT</w:instrText>
        </w:r>
        <w:r>
          <w:fldChar w:fldCharType="separate"/>
        </w:r>
        <w:r w:rsidR="00246E1B">
          <w:rPr>
            <w:noProof/>
          </w:rPr>
          <w:t>2</w:t>
        </w:r>
        <w:r>
          <w:fldChar w:fldCharType="end"/>
        </w:r>
      </w:p>
    </w:sdtContent>
  </w:sdt>
  <w:p w:rsidR="009D3F39" w:rsidRDefault="009D3F3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FB"/>
    <w:rsid w:val="00243EF5"/>
    <w:rsid w:val="00246E1B"/>
    <w:rsid w:val="00317C4E"/>
    <w:rsid w:val="00354BC7"/>
    <w:rsid w:val="0042753F"/>
    <w:rsid w:val="00433CB4"/>
    <w:rsid w:val="00475157"/>
    <w:rsid w:val="004C2F32"/>
    <w:rsid w:val="005643C5"/>
    <w:rsid w:val="00601BCC"/>
    <w:rsid w:val="006E40CB"/>
    <w:rsid w:val="007008E1"/>
    <w:rsid w:val="00760263"/>
    <w:rsid w:val="00764DE4"/>
    <w:rsid w:val="007C0E85"/>
    <w:rsid w:val="007F17FB"/>
    <w:rsid w:val="0080630C"/>
    <w:rsid w:val="009D3F39"/>
    <w:rsid w:val="00C61EC6"/>
    <w:rsid w:val="00CD143C"/>
    <w:rsid w:val="00D82E8D"/>
    <w:rsid w:val="00DD67E4"/>
    <w:rsid w:val="00E42ECC"/>
    <w:rsid w:val="00E853A9"/>
    <w:rsid w:val="00ED19CC"/>
    <w:rsid w:val="00F622CE"/>
    <w:rsid w:val="00F85F4E"/>
    <w:rsid w:val="00FA7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A461-6F80-4146-A789-51EEB0EB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7FB"/>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3F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F39"/>
    <w:rPr>
      <w:rFonts w:ascii="Calibri" w:eastAsia="Calibri" w:hAnsi="Calibri" w:cs="Times New Roman"/>
    </w:rPr>
  </w:style>
  <w:style w:type="paragraph" w:styleId="Stopka">
    <w:name w:val="footer"/>
    <w:basedOn w:val="Normalny"/>
    <w:link w:val="StopkaZnak"/>
    <w:uiPriority w:val="99"/>
    <w:unhideWhenUsed/>
    <w:rsid w:val="009D3F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F39"/>
    <w:rPr>
      <w:rFonts w:ascii="Calibri" w:eastAsia="Calibri" w:hAnsi="Calibri" w:cs="Times New Roman"/>
    </w:rPr>
  </w:style>
  <w:style w:type="paragraph" w:styleId="Tekstdymka">
    <w:name w:val="Balloon Text"/>
    <w:basedOn w:val="Normalny"/>
    <w:link w:val="TekstdymkaZnak"/>
    <w:uiPriority w:val="99"/>
    <w:semiHidden/>
    <w:unhideWhenUsed/>
    <w:rsid w:val="004C2F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F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4861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2020-10-15T09:55:00Z</dcterms:created>
  <dcterms:modified xsi:type="dcterms:W3CDTF">2020-10-16T05:38:00Z</dcterms:modified>
</cp:coreProperties>
</file>