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395C" w14:textId="102D8DF2" w:rsidR="00BD77C0" w:rsidRPr="00C434AA" w:rsidRDefault="00BD77C0" w:rsidP="00BD77C0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>
        <w:rPr>
          <w:rFonts w:ascii="Times New Roman" w:hAnsi="Times New Roman" w:cs="Times New Roman"/>
          <w:color w:val="000000"/>
        </w:rPr>
        <w:t>dnia 19.10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7CDC7362" w14:textId="77777777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436532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248E0CE7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7891B64F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090BDDFA" w14:textId="77777777" w:rsidR="00BD77C0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4F7B3E" w14:textId="77777777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OSO.271.1</w:t>
      </w:r>
      <w:r>
        <w:rPr>
          <w:rFonts w:ascii="Times New Roman" w:hAnsi="Times New Roman" w:cs="Times New Roman"/>
          <w:color w:val="000000"/>
        </w:rPr>
        <w:t>7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2F37AE93" w14:textId="77777777" w:rsidR="00BD77C0" w:rsidRPr="000C21DD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063107F6" w14:textId="77777777" w:rsidR="00BD77C0" w:rsidRPr="007626D0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220B1194" w14:textId="77777777" w:rsidR="00BD77C0" w:rsidRPr="007626D0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1DAE30DC" w14:textId="77777777" w:rsidR="00BD77C0" w:rsidRPr="007626D0" w:rsidRDefault="00BD77C0" w:rsidP="00BD77C0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</w:t>
      </w:r>
      <w:r w:rsidRPr="001B6F0E">
        <w:rPr>
          <w:rFonts w:ascii="Times New Roman" w:hAnsi="Times New Roman" w:cs="Times New Roman"/>
          <w:b/>
          <w:szCs w:val="24"/>
        </w:rPr>
        <w:t>Rozbudowa DW 551 Strzyżawa – Unisław – Wąbrzeźno poprzez budowę drogi rowerowej na odcinku Zelgno – Pluskowęsy</w:t>
      </w:r>
      <w:r>
        <w:rPr>
          <w:rFonts w:ascii="Times New Roman" w:hAnsi="Times New Roman" w:cs="Times New Roman"/>
          <w:b/>
        </w:rPr>
        <w:t>”</w:t>
      </w:r>
    </w:p>
    <w:p w14:paraId="3E953672" w14:textId="77777777" w:rsidR="00BD77C0" w:rsidRPr="007626D0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4A4E60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AD793E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1A10F420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177236BC" w14:textId="77777777" w:rsidR="00175F0D" w:rsidRPr="00C3018F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AA97BD" w14:textId="77777777" w:rsidR="00175F0D" w:rsidRPr="00FD1DE0" w:rsidRDefault="00175F0D" w:rsidP="006F60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 xml:space="preserve">Działając na podstawie art. 38 ust. 1, ust. 2 ust. 4 i ust. 4a pkt 1) ustawy z dnia 29 stycznia 2004 r. Prawo zamówień publicznych (Dz. U. z 2019 r. poz. 1843 – zwanej dalej „Pzp”) informuję, że do Zamawiającego </w:t>
      </w:r>
      <w:r w:rsidR="00777B0B" w:rsidRPr="00FD1DE0">
        <w:rPr>
          <w:rFonts w:ascii="Times New Roman" w:hAnsi="Times New Roman" w:cs="Times New Roman"/>
          <w:lang w:eastAsia="pl-PL"/>
        </w:rPr>
        <w:t>wpłyn</w:t>
      </w:r>
      <w:r w:rsidR="00616F8E" w:rsidRPr="00FD1DE0">
        <w:rPr>
          <w:rFonts w:ascii="Times New Roman" w:hAnsi="Times New Roman" w:cs="Times New Roman"/>
          <w:lang w:eastAsia="pl-PL"/>
        </w:rPr>
        <w:t>ęły</w:t>
      </w:r>
      <w:r w:rsidR="00FF355C" w:rsidRPr="00FD1DE0">
        <w:rPr>
          <w:rFonts w:ascii="Times New Roman" w:hAnsi="Times New Roman" w:cs="Times New Roman"/>
          <w:lang w:eastAsia="pl-PL"/>
        </w:rPr>
        <w:t xml:space="preserve"> wnios</w:t>
      </w:r>
      <w:r w:rsidR="00777B0B" w:rsidRPr="00FD1DE0">
        <w:rPr>
          <w:rFonts w:ascii="Times New Roman" w:hAnsi="Times New Roman" w:cs="Times New Roman"/>
          <w:lang w:eastAsia="pl-PL"/>
        </w:rPr>
        <w:t>k</w:t>
      </w:r>
      <w:r w:rsidR="00616F8E" w:rsidRPr="00FD1DE0">
        <w:rPr>
          <w:rFonts w:ascii="Times New Roman" w:hAnsi="Times New Roman" w:cs="Times New Roman"/>
          <w:lang w:eastAsia="pl-PL"/>
        </w:rPr>
        <w:t>i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128BE9CB" w14:textId="77777777" w:rsidR="00777B0B" w:rsidRPr="0035683F" w:rsidRDefault="00777B0B" w:rsidP="00034924">
      <w:pPr>
        <w:spacing w:after="120"/>
        <w:rPr>
          <w:rFonts w:ascii="Times New Roman" w:hAnsi="Times New Roman" w:cs="Times New Roman"/>
          <w:b/>
          <w:bCs/>
        </w:rPr>
      </w:pPr>
    </w:p>
    <w:p w14:paraId="1C94CE74" w14:textId="77777777" w:rsidR="0006635C" w:rsidRPr="00E26E96" w:rsidRDefault="00777B0B" w:rsidP="00C806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1. </w:t>
      </w:r>
      <w:bookmarkStart w:id="0" w:name="_Hlk52921837"/>
      <w:r w:rsidR="0006635C" w:rsidRPr="00E26E96">
        <w:rPr>
          <w:rFonts w:ascii="Times New Roman" w:hAnsi="Times New Roman" w:cs="Times New Roman"/>
        </w:rPr>
        <w:t>Czy Zamawiający wymaga wykonania odcinka próbnego. Jeżeli tak, prosimy o podanie dokładnej ilości m2, lokalizacji oraz konstrukcji odcinka próbnego.</w:t>
      </w:r>
    </w:p>
    <w:p w14:paraId="6B9328B3" w14:textId="0BD2702A" w:rsidR="0097640C" w:rsidRPr="00E26E96" w:rsidRDefault="0031663F" w:rsidP="0035683F">
      <w:pPr>
        <w:contextualSpacing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</w:t>
      </w:r>
      <w:r w:rsidR="003C1A6A" w:rsidRPr="00E26E96">
        <w:rPr>
          <w:rFonts w:ascii="Times New Roman" w:hAnsi="Times New Roman" w:cs="Times New Roman"/>
          <w:b/>
          <w:bCs/>
        </w:rPr>
        <w:t xml:space="preserve">: </w:t>
      </w:r>
      <w:r w:rsidR="00F83785" w:rsidRPr="00E26E96">
        <w:rPr>
          <w:rFonts w:ascii="Times New Roman" w:hAnsi="Times New Roman" w:cs="Times New Roman"/>
          <w:bCs/>
        </w:rPr>
        <w:t>Zamawiający nie wymaga wykonania odcinka próbnego.</w:t>
      </w:r>
    </w:p>
    <w:p w14:paraId="078D5C65" w14:textId="77777777" w:rsidR="00C8066A" w:rsidRPr="00E26E96" w:rsidRDefault="00C8066A" w:rsidP="00E14C4B">
      <w:pPr>
        <w:contextualSpacing/>
        <w:rPr>
          <w:rFonts w:ascii="Times New Roman" w:hAnsi="Times New Roman" w:cs="Times New Roman"/>
        </w:rPr>
      </w:pPr>
    </w:p>
    <w:p w14:paraId="551E4636" w14:textId="77777777" w:rsidR="0031663F" w:rsidRPr="00E26E96" w:rsidRDefault="008F468E" w:rsidP="003166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" w:name="_Hlk46431783"/>
      <w:bookmarkEnd w:id="0"/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2. </w:t>
      </w:r>
      <w:r w:rsidR="00C8066A" w:rsidRPr="00E26E96">
        <w:rPr>
          <w:rFonts w:ascii="Times New Roman" w:hAnsi="Times New Roman" w:cs="Times New Roman"/>
          <w:bCs/>
        </w:rPr>
        <w:t>Czy Zamawiający posiada aktualne pozwolenie na wycinkę? Prosimy o załączenie na stronie</w:t>
      </w:r>
    </w:p>
    <w:p w14:paraId="795F95BA" w14:textId="5143B98C" w:rsidR="008F468E" w:rsidRPr="00E26E96" w:rsidRDefault="008F468E" w:rsidP="0035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Odpowiedź na pyt 2: </w:t>
      </w:r>
      <w:r w:rsidR="009B7F4D" w:rsidRPr="00E26E96">
        <w:rPr>
          <w:rFonts w:ascii="Times New Roman" w:hAnsi="Times New Roman" w:cs="Times New Roman"/>
          <w:b/>
          <w:bCs/>
        </w:rPr>
        <w:t xml:space="preserve">:  </w:t>
      </w:r>
      <w:r w:rsidR="009B7F4D" w:rsidRPr="00E26E96">
        <w:rPr>
          <w:rFonts w:ascii="Times New Roman" w:hAnsi="Times New Roman" w:cs="Times New Roman"/>
        </w:rPr>
        <w:t>Zamawiający posiada aktualne pozwolenie na wycinkę</w:t>
      </w:r>
      <w:r w:rsidR="0035683F" w:rsidRPr="00E26E96">
        <w:rPr>
          <w:rFonts w:ascii="Times New Roman" w:hAnsi="Times New Roman" w:cs="Times New Roman"/>
        </w:rPr>
        <w:t xml:space="preserve"> drzew,</w:t>
      </w:r>
      <w:r w:rsidR="009B7F4D" w:rsidRPr="00E26E96">
        <w:rPr>
          <w:rFonts w:ascii="Times New Roman" w:hAnsi="Times New Roman" w:cs="Times New Roman"/>
        </w:rPr>
        <w:t xml:space="preserve"> które jest zawarte w decyzji ZRID</w:t>
      </w:r>
      <w:r w:rsidR="0035683F" w:rsidRPr="00E26E96">
        <w:rPr>
          <w:rFonts w:ascii="Times New Roman" w:hAnsi="Times New Roman" w:cs="Times New Roman"/>
        </w:rPr>
        <w:t>, którą dołącza się</w:t>
      </w:r>
      <w:r w:rsidR="009B7F4D" w:rsidRPr="00E26E96">
        <w:rPr>
          <w:rFonts w:ascii="Times New Roman" w:hAnsi="Times New Roman" w:cs="Times New Roman"/>
        </w:rPr>
        <w:t xml:space="preserve"> do niniejszych wyjaśnień.  </w:t>
      </w:r>
    </w:p>
    <w:p w14:paraId="63000963" w14:textId="77777777" w:rsidR="0031663F" w:rsidRPr="00E26E96" w:rsidRDefault="0031663F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D0E4C3" w14:textId="6EB75B41" w:rsidR="0059408E" w:rsidRPr="00E26E96" w:rsidRDefault="008F468E" w:rsidP="0035683F">
      <w:pPr>
        <w:spacing w:after="0" w:line="240" w:lineRule="auto"/>
        <w:rPr>
          <w:rFonts w:ascii="Times New Roman" w:hAnsi="Times New Roman" w:cs="Times New Roman"/>
          <w:bCs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3. </w:t>
      </w:r>
      <w:r w:rsidR="00C8066A" w:rsidRPr="00E26E96">
        <w:rPr>
          <w:rFonts w:ascii="Times New Roman" w:hAnsi="Times New Roman" w:cs="Times New Roman"/>
          <w:bCs/>
        </w:rPr>
        <w:t>Czyją własnością jest drewno pozyskane z wycinki?</w:t>
      </w:r>
      <w:r w:rsidR="0035683F" w:rsidRPr="00E26E96">
        <w:rPr>
          <w:rFonts w:ascii="Times New Roman" w:hAnsi="Times New Roman" w:cs="Times New Roman"/>
          <w:bCs/>
        </w:rPr>
        <w:br/>
      </w:r>
      <w:r w:rsidR="003C1A6A" w:rsidRPr="00E26E96">
        <w:rPr>
          <w:rStyle w:val="Pogrubienie"/>
          <w:rFonts w:ascii="Times New Roman" w:hAnsi="Times New Roman" w:cs="Times New Roman"/>
          <w:bCs w:val="0"/>
        </w:rPr>
        <w:t>O</w:t>
      </w:r>
      <w:r w:rsidRPr="00E26E96">
        <w:rPr>
          <w:rFonts w:ascii="Times New Roman" w:hAnsi="Times New Roman" w:cs="Times New Roman"/>
          <w:b/>
          <w:bCs/>
        </w:rPr>
        <w:t xml:space="preserve">dpowiedź na pyt 3: </w:t>
      </w:r>
      <w:r w:rsidR="008B4ABC" w:rsidRPr="00E26E96">
        <w:rPr>
          <w:rFonts w:ascii="Times New Roman" w:hAnsi="Times New Roman" w:cs="Times New Roman"/>
        </w:rPr>
        <w:t>Drewno pozyskane z wycinki jest własnością Wykonawcy robót.</w:t>
      </w:r>
      <w:r w:rsidR="0059408E" w:rsidRPr="00E26E96">
        <w:rPr>
          <w:rFonts w:ascii="Times New Roman" w:hAnsi="Times New Roman" w:cs="Times New Roman"/>
        </w:rPr>
        <w:br/>
      </w:r>
    </w:p>
    <w:p w14:paraId="08CECA92" w14:textId="77777777" w:rsidR="00C8066A" w:rsidRPr="0035683F" w:rsidRDefault="005C1F6C" w:rsidP="00C806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5683F">
        <w:rPr>
          <w:rFonts w:ascii="Times New Roman" w:hAnsi="Times New Roman" w:cs="Times New Roman"/>
          <w:b/>
          <w:bCs/>
        </w:rPr>
        <w:t xml:space="preserve">Pytanie </w:t>
      </w:r>
      <w:r w:rsidRPr="0035683F">
        <w:rPr>
          <w:rStyle w:val="Pogrubienie"/>
          <w:rFonts w:ascii="Times New Roman" w:hAnsi="Times New Roman" w:cs="Times New Roman"/>
        </w:rPr>
        <w:t xml:space="preserve">4. </w:t>
      </w:r>
      <w:r w:rsidR="00C8066A" w:rsidRPr="0035683F">
        <w:rPr>
          <w:rFonts w:ascii="Times New Roman" w:hAnsi="Times New Roman" w:cs="Times New Roman"/>
          <w:bCs/>
          <w:color w:val="000000"/>
        </w:rPr>
        <w:t xml:space="preserve">Prosimy o informacje czy Zamawiający dopuści zastosowanie gruzu budowlanego do wykonania warstwy podbudowy. </w:t>
      </w:r>
    </w:p>
    <w:p w14:paraId="63B81EA2" w14:textId="0170802A" w:rsidR="00607928" w:rsidRPr="00C408C5" w:rsidRDefault="005C1F6C" w:rsidP="00607928">
      <w:pPr>
        <w:spacing w:after="120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  <w:b/>
          <w:bCs/>
        </w:rPr>
        <w:t xml:space="preserve">Odpowiedź na pyt 4:  </w:t>
      </w:r>
      <w:bookmarkStart w:id="2" w:name="_Hlk52923355"/>
      <w:r w:rsidR="00607928" w:rsidRPr="00C408C5">
        <w:rPr>
          <w:rFonts w:ascii="Times New Roman" w:hAnsi="Times New Roman" w:cs="Times New Roman"/>
        </w:rPr>
        <w:t>Do wykonania podbudowy można zastosować gruz betonowy nie zawierający zanieczyszczeń (papa, azbest, elementy drewna, metalu itp.) oraz elementów ceramicznych (cegła, dachówka, itp.) odpowiadający frakcjom wskaz</w:t>
      </w:r>
      <w:r w:rsidR="00C408C5" w:rsidRPr="00C408C5">
        <w:rPr>
          <w:rFonts w:ascii="Times New Roman" w:hAnsi="Times New Roman" w:cs="Times New Roman"/>
        </w:rPr>
        <w:t>anym w dokumentacji projektowej</w:t>
      </w:r>
      <w:r w:rsidR="00A637C2" w:rsidRPr="00C408C5">
        <w:rPr>
          <w:rFonts w:ascii="Times New Roman" w:hAnsi="Times New Roman" w:cs="Times New Roman"/>
        </w:rPr>
        <w:t>, posiadający stosowne dekl</w:t>
      </w:r>
      <w:r w:rsidR="00C408C5">
        <w:rPr>
          <w:rFonts w:ascii="Times New Roman" w:hAnsi="Times New Roman" w:cs="Times New Roman"/>
        </w:rPr>
        <w:t>aracje i badania jakości materiału</w:t>
      </w:r>
      <w:r w:rsidR="00A637C2" w:rsidRPr="00C408C5">
        <w:rPr>
          <w:rFonts w:ascii="Times New Roman" w:hAnsi="Times New Roman" w:cs="Times New Roman"/>
        </w:rPr>
        <w:t>.</w:t>
      </w:r>
    </w:p>
    <w:p w14:paraId="6170D328" w14:textId="77777777" w:rsidR="00C8066A" w:rsidRPr="00E26E96" w:rsidRDefault="005C1F6C" w:rsidP="00C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lang w:eastAsia="pl-PL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5. </w:t>
      </w:r>
      <w:bookmarkStart w:id="3" w:name="_Hlk52923481"/>
      <w:bookmarkEnd w:id="2"/>
      <w:r w:rsidR="00C8066A" w:rsidRPr="00E26E96">
        <w:rPr>
          <w:rFonts w:ascii="Times New Roman" w:hAnsi="Times New Roman" w:cs="Times New Roman"/>
          <w:bCs/>
        </w:rPr>
        <w:t xml:space="preserve">W SST DM.00.00.00. jest zapis: </w:t>
      </w:r>
      <w:r w:rsidR="00C8066A" w:rsidRPr="00E26E96">
        <w:rPr>
          <w:rFonts w:ascii="Times New Roman" w:eastAsia="CIDFont+F2" w:hAnsi="Times New Roman" w:cs="Times New Roman"/>
          <w:lang w:eastAsia="pl-PL"/>
        </w:rPr>
        <w:t>7.4. Wagi i zasady ważenia</w:t>
      </w:r>
    </w:p>
    <w:p w14:paraId="40619480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6E96">
        <w:rPr>
          <w:rFonts w:ascii="Times New Roman" w:eastAsia="CIDFont+F1" w:hAnsi="Times New Roman" w:cs="Times New Roman"/>
          <w:lang w:eastAsia="pl-PL"/>
        </w:rPr>
        <w:t>Wykonawca dostarczy i zainstaluje urządzenia wagowe odpowiadające odnośnym wymaganiom ST Będzie utrzymywać to wyposażenie zapewniając w sposób ciągły  zachowanie dokładności wg norm zatwierdzonych przez Inspektora nadzoru.</w:t>
      </w:r>
    </w:p>
    <w:p w14:paraId="7A8ACCB6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6E96">
        <w:rPr>
          <w:rFonts w:ascii="Times New Roman" w:hAnsi="Times New Roman" w:cs="Times New Roman"/>
          <w:bCs/>
        </w:rPr>
        <w:t xml:space="preserve">Prosimy o informację czy w ramach przedmiotowego zadania Zamawiający będzie wymagał  ww. zapisów. </w:t>
      </w:r>
    </w:p>
    <w:p w14:paraId="54F449B6" w14:textId="66CB3E01" w:rsidR="00C8066A" w:rsidRPr="00E26E96" w:rsidRDefault="005C1F6C" w:rsidP="00793747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5</w:t>
      </w:r>
      <w:bookmarkEnd w:id="3"/>
      <w:r w:rsidR="00C8066A" w:rsidRPr="00E26E96">
        <w:rPr>
          <w:rFonts w:ascii="Times New Roman" w:hAnsi="Times New Roman" w:cs="Times New Roman"/>
          <w:b/>
          <w:bCs/>
        </w:rPr>
        <w:t>:</w:t>
      </w:r>
      <w:r w:rsidR="002C3BAD" w:rsidRPr="00E26E96">
        <w:rPr>
          <w:rFonts w:ascii="Times New Roman" w:hAnsi="Times New Roman" w:cs="Times New Roman"/>
        </w:rPr>
        <w:t xml:space="preserve"> </w:t>
      </w:r>
      <w:r w:rsidR="00CA1B4F" w:rsidRPr="00E26E96">
        <w:rPr>
          <w:rFonts w:ascii="Times New Roman" w:hAnsi="Times New Roman" w:cs="Times New Roman"/>
          <w:b/>
          <w:bCs/>
        </w:rPr>
        <w:t xml:space="preserve">:  </w:t>
      </w:r>
      <w:r w:rsidR="00CA1B4F" w:rsidRPr="00E26E96">
        <w:rPr>
          <w:rFonts w:ascii="Times New Roman" w:hAnsi="Times New Roman" w:cs="Times New Roman"/>
        </w:rPr>
        <w:t>Zamawiający nie będzie wymagał</w:t>
      </w:r>
      <w:r w:rsidR="003A4A65" w:rsidRPr="00E26E96">
        <w:rPr>
          <w:rFonts w:ascii="Times New Roman" w:hAnsi="Times New Roman" w:cs="Times New Roman"/>
        </w:rPr>
        <w:t xml:space="preserve"> zainstalowania i utrzymania urządzeń wagowych. </w:t>
      </w:r>
    </w:p>
    <w:p w14:paraId="3ABCA22F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6. </w:t>
      </w:r>
      <w:r w:rsidRPr="00E26E96">
        <w:rPr>
          <w:rFonts w:ascii="Times New Roman" w:hAnsi="Times New Roman" w:cs="Times New Roman"/>
        </w:rPr>
        <w:t xml:space="preserve">Czy Zamawiający będzie wymagał stabilizacji punktów granicznych pasa drogowego (SST D.01.01.01 </w:t>
      </w:r>
      <w:r w:rsidRPr="00E26E96">
        <w:rPr>
          <w:rFonts w:ascii="Times New Roman" w:hAnsi="Times New Roman" w:cs="Times New Roman"/>
          <w:i/>
          <w:iCs/>
        </w:rPr>
        <w:t>Odtworzenie trasy i punktów wysokościowych oraz wyznaczenie i stabilizacja pasa drogowego</w:t>
      </w:r>
      <w:r w:rsidRPr="00E26E96">
        <w:rPr>
          <w:rFonts w:ascii="Times New Roman" w:hAnsi="Times New Roman" w:cs="Times New Roman"/>
        </w:rPr>
        <w:t xml:space="preserve">)? </w:t>
      </w:r>
    </w:p>
    <w:p w14:paraId="71A6C175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28C15" w14:textId="4E286E06" w:rsidR="00CA1B4F" w:rsidRPr="00E26E96" w:rsidRDefault="00C8066A" w:rsidP="003568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lastRenderedPageBreak/>
        <w:t xml:space="preserve">Odpowiedź na pyt 6:  </w:t>
      </w:r>
      <w:r w:rsidR="003A4A65" w:rsidRPr="00E26E96">
        <w:rPr>
          <w:rFonts w:ascii="Times New Roman" w:hAnsi="Times New Roman" w:cs="Times New Roman"/>
        </w:rPr>
        <w:t>Zamawiający będzie wymagał stabilizacji punktów granicznych pasa</w:t>
      </w:r>
      <w:r w:rsidR="0035683F" w:rsidRPr="00E26E96">
        <w:rPr>
          <w:rFonts w:ascii="Times New Roman" w:hAnsi="Times New Roman" w:cs="Times New Roman"/>
        </w:rPr>
        <w:t xml:space="preserve"> drogowego.</w:t>
      </w:r>
    </w:p>
    <w:p w14:paraId="54A344E2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66D11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7. </w:t>
      </w:r>
      <w:r w:rsidRPr="00E26E96">
        <w:rPr>
          <w:rFonts w:ascii="Times New Roman" w:hAnsi="Times New Roman" w:cs="Times New Roman"/>
        </w:rPr>
        <w:t xml:space="preserve">Prosimy o wskazanie miejsca odwozu materiałów z rozbiórki. Prosimy o wskazanie czyje materiały z rozbiórki są Zamawiającego a czyje Wykonawcy.  </w:t>
      </w:r>
    </w:p>
    <w:p w14:paraId="2130709B" w14:textId="33569D8E" w:rsidR="00F83785" w:rsidRPr="00E26E96" w:rsidRDefault="00C8066A" w:rsidP="00F837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7:</w:t>
      </w:r>
      <w:r w:rsidR="00F83785" w:rsidRPr="00E26E96">
        <w:rPr>
          <w:rFonts w:ascii="Times New Roman" w:hAnsi="Times New Roman" w:cs="Times New Roman"/>
          <w:bCs/>
        </w:rPr>
        <w:t xml:space="preserve"> Zamawiający nie wskazuje miejsca wywozu materiału z wykonania robót ziemnych.  Zgodnie z zapisami  § 2 ust. 18  wzoru umowy </w:t>
      </w:r>
      <w:r w:rsidR="00F83785" w:rsidRPr="00E26E96">
        <w:rPr>
          <w:rFonts w:ascii="Times New Roman" w:hAnsi="Times New Roman" w:cs="Times New Roman"/>
        </w:rPr>
        <w:t xml:space="preserve">wszystkie materiały pochodzące z prowadzonych robót będą stanowiły własność Wykonawcy. </w:t>
      </w:r>
    </w:p>
    <w:p w14:paraId="089D03FE" w14:textId="63D39DAA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AECAB8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 Pytanie </w:t>
      </w:r>
      <w:r w:rsidRPr="00E26E96">
        <w:rPr>
          <w:rStyle w:val="Pogrubienie"/>
          <w:rFonts w:ascii="Times New Roman" w:hAnsi="Times New Roman" w:cs="Times New Roman"/>
        </w:rPr>
        <w:t xml:space="preserve">8. </w:t>
      </w:r>
      <w:r w:rsidRPr="00E26E96">
        <w:rPr>
          <w:rFonts w:ascii="Times New Roman" w:hAnsi="Times New Roman" w:cs="Times New Roman"/>
        </w:rPr>
        <w:t xml:space="preserve">Prosimy o informację czy grunt uzyskany z wykopów można wykorzystać w budowę nasypów. </w:t>
      </w:r>
    </w:p>
    <w:p w14:paraId="30F27609" w14:textId="2669CC6D" w:rsidR="00C8066A" w:rsidRPr="00E26E96" w:rsidRDefault="00C8066A" w:rsidP="00793747">
      <w:pPr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8:</w:t>
      </w:r>
      <w:r w:rsidR="00CA1B4F" w:rsidRPr="00E26E96">
        <w:rPr>
          <w:rFonts w:ascii="Times New Roman" w:hAnsi="Times New Roman" w:cs="Times New Roman"/>
        </w:rPr>
        <w:t xml:space="preserve"> Jeżeli gru</w:t>
      </w:r>
      <w:r w:rsidR="0035683F" w:rsidRPr="00E26E96">
        <w:rPr>
          <w:rFonts w:ascii="Times New Roman" w:hAnsi="Times New Roman" w:cs="Times New Roman"/>
        </w:rPr>
        <w:t>nt uzyskany z wykopu będzie posiadał</w:t>
      </w:r>
      <w:r w:rsidR="00CA1B4F" w:rsidRPr="00E26E96">
        <w:rPr>
          <w:rFonts w:ascii="Times New Roman" w:hAnsi="Times New Roman" w:cs="Times New Roman"/>
        </w:rPr>
        <w:t xml:space="preserve"> odpowiednie parametry, przejdzie wyniki badań labolatoryjnych i będzie zgodny z SST, </w:t>
      </w:r>
      <w:r w:rsidR="0035683F" w:rsidRPr="00E26E96">
        <w:rPr>
          <w:rFonts w:ascii="Times New Roman" w:hAnsi="Times New Roman" w:cs="Times New Roman"/>
        </w:rPr>
        <w:t>wówczas będzie mógł być użyty</w:t>
      </w:r>
      <w:r w:rsidR="00CA1B4F" w:rsidRPr="00E26E96">
        <w:rPr>
          <w:rFonts w:ascii="Times New Roman" w:hAnsi="Times New Roman" w:cs="Times New Roman"/>
        </w:rPr>
        <w:t xml:space="preserve"> do wykonania nasypów.  </w:t>
      </w:r>
    </w:p>
    <w:p w14:paraId="012BF4AC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9. </w:t>
      </w:r>
      <w:r w:rsidRPr="00E26E96">
        <w:rPr>
          <w:rFonts w:ascii="Times New Roman" w:hAnsi="Times New Roman" w:cs="Times New Roman"/>
        </w:rPr>
        <w:t xml:space="preserve">Prosimy o podanie okresu gwarancji oznakowania poziomego. </w:t>
      </w:r>
    </w:p>
    <w:p w14:paraId="22D87565" w14:textId="0BBB94C1" w:rsidR="00793747" w:rsidRPr="00E26E96" w:rsidRDefault="00C8066A" w:rsidP="00356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9:</w:t>
      </w:r>
      <w:r w:rsidR="008218EA" w:rsidRPr="00E26E96">
        <w:rPr>
          <w:rFonts w:ascii="Times New Roman" w:hAnsi="Times New Roman" w:cs="Times New Roman"/>
        </w:rPr>
        <w:t xml:space="preserve"> </w:t>
      </w:r>
      <w:bookmarkStart w:id="4" w:name="_Hlk53702926"/>
      <w:r w:rsidR="008218EA" w:rsidRPr="00E26E96">
        <w:rPr>
          <w:rFonts w:ascii="Times New Roman" w:hAnsi="Times New Roman" w:cs="Times New Roman"/>
        </w:rPr>
        <w:t>Oznakowanie poziome stanowi element wykonania kompletnego przedmiotu zamówienia, wobec tego w tym zakresie mają zastosowanie zapisami rozdz. XV SIWZ oraz projektu umowy, gdzie wskazuje się jako minimalny okres gwarancji 36 miesięcy.</w:t>
      </w:r>
      <w:bookmarkEnd w:id="4"/>
    </w:p>
    <w:p w14:paraId="174FA8FC" w14:textId="6DEEC0D1" w:rsidR="00C8066A" w:rsidRPr="00E26E96" w:rsidRDefault="00C8066A" w:rsidP="003166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70B232FD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10. </w:t>
      </w:r>
      <w:r w:rsidRPr="00E26E96">
        <w:rPr>
          <w:rFonts w:ascii="Times New Roman" w:hAnsi="Times New Roman" w:cs="Times New Roman"/>
        </w:rPr>
        <w:t xml:space="preserve">Prosimy o podanie okresu gwarancji na zieleń. </w:t>
      </w:r>
    </w:p>
    <w:p w14:paraId="6239A436" w14:textId="7E2050C4" w:rsidR="00C8066A" w:rsidRPr="00E26E96" w:rsidRDefault="00C8066A" w:rsidP="003568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10:</w:t>
      </w:r>
      <w:r w:rsidR="00793747" w:rsidRPr="00E26E96">
        <w:rPr>
          <w:rFonts w:ascii="Times New Roman" w:hAnsi="Times New Roman" w:cs="Times New Roman"/>
        </w:rPr>
        <w:t xml:space="preserve"> Zieleń  stanowi element wykonania kompletnego przedmiotu zamówienia, wobec tego w tym zakresie mają zastosowanie zapisami rozdz. XV SIWZ oraz projektu umowy, gdzie wskazuje się jako minimalny okres gwarancji 36 miesięcy.</w:t>
      </w:r>
    </w:p>
    <w:p w14:paraId="585D98F0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984250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11. </w:t>
      </w:r>
      <w:r w:rsidRPr="00E26E96">
        <w:rPr>
          <w:rFonts w:ascii="Times New Roman" w:hAnsi="Times New Roman" w:cs="Times New Roman"/>
        </w:rPr>
        <w:t>Prosimy o dołączenie brakującego SST dot. ustawienie ogrodzeń; ustawienie lamp hybrydowych; wykonanie trawników dywanowych; wykonanie oznakowania poziomego; wykonanie oznakowania pionowego.</w:t>
      </w:r>
    </w:p>
    <w:p w14:paraId="7534B39A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226A4" w14:textId="1B26640C" w:rsidR="002C3BAD" w:rsidRPr="00E26E96" w:rsidRDefault="00C8066A" w:rsidP="002C3B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11 :</w:t>
      </w:r>
      <w:r w:rsidR="002C3BAD" w:rsidRPr="00E26E96">
        <w:rPr>
          <w:rFonts w:ascii="Times New Roman" w:hAnsi="Times New Roman" w:cs="Times New Roman"/>
          <w:b/>
          <w:bCs/>
        </w:rPr>
        <w:t xml:space="preserve"> :</w:t>
      </w:r>
      <w:r w:rsidR="002C3BAD" w:rsidRPr="00E26E96">
        <w:rPr>
          <w:rFonts w:ascii="Times New Roman" w:hAnsi="Times New Roman" w:cs="Times New Roman"/>
        </w:rPr>
        <w:t xml:space="preserve"> Do</w:t>
      </w:r>
      <w:r w:rsidR="0035683F" w:rsidRPr="00E26E96">
        <w:rPr>
          <w:rFonts w:ascii="Times New Roman" w:hAnsi="Times New Roman" w:cs="Times New Roman"/>
        </w:rPr>
        <w:t xml:space="preserve"> niniejszych wyjaśnień  dołącza się </w:t>
      </w:r>
      <w:r w:rsidR="002C3BAD" w:rsidRPr="00E26E96">
        <w:rPr>
          <w:rFonts w:ascii="Times New Roman" w:hAnsi="Times New Roman" w:cs="Times New Roman"/>
        </w:rPr>
        <w:t xml:space="preserve"> SST dotyczące</w:t>
      </w:r>
      <w:r w:rsidR="002C3BAD" w:rsidRPr="00E26E96">
        <w:rPr>
          <w:rFonts w:ascii="Times New Roman" w:hAnsi="Times New Roman" w:cs="Times New Roman"/>
          <w:u w:val="single"/>
        </w:rPr>
        <w:t xml:space="preserve"> </w:t>
      </w:r>
      <w:r w:rsidR="00BF3DE5" w:rsidRPr="00E26E96">
        <w:rPr>
          <w:rFonts w:ascii="Times New Roman" w:hAnsi="Times New Roman" w:cs="Times New Roman"/>
        </w:rPr>
        <w:t>dot. ustawienia</w:t>
      </w:r>
      <w:r w:rsidR="0035683F" w:rsidRPr="00E26E96">
        <w:rPr>
          <w:rFonts w:ascii="Times New Roman" w:hAnsi="Times New Roman" w:cs="Times New Roman"/>
        </w:rPr>
        <w:t xml:space="preserve"> ogrodzeń, ustawienia lamp hybrydowych, wykonania trawników dywanowych, wykonania oznakowania poziomego,</w:t>
      </w:r>
      <w:r w:rsidR="002C3BAD" w:rsidRPr="00E26E96">
        <w:rPr>
          <w:rFonts w:ascii="Times New Roman" w:hAnsi="Times New Roman" w:cs="Times New Roman"/>
        </w:rPr>
        <w:t xml:space="preserve"> wykonanie oznakowania pionowego.</w:t>
      </w:r>
    </w:p>
    <w:p w14:paraId="5C4328B4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7D5BE8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eastAsia="pl-PL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12.  </w:t>
      </w:r>
      <w:r w:rsidRPr="00E26E96">
        <w:rPr>
          <w:rFonts w:ascii="Times New Roman" w:hAnsi="Times New Roman" w:cs="Times New Roman"/>
        </w:rPr>
        <w:t xml:space="preserve">Prosimy o jednoznaczne określenie czy przy regulacji urządzeń obcych należy wbudować nowy materiał w SST jest napisane: </w:t>
      </w:r>
    </w:p>
    <w:p w14:paraId="3F3B96F1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eastAsia="pl-PL"/>
        </w:rPr>
      </w:pPr>
      <w:r w:rsidRPr="00E26E96">
        <w:rPr>
          <w:rFonts w:ascii="Times New Roman" w:eastAsia="CIDFont+F1" w:hAnsi="Times New Roman" w:cs="Times New Roman"/>
          <w:lang w:eastAsia="pl-PL"/>
        </w:rPr>
        <w:t>Do przypowierzchniowej regulacji studzienki, zaworu, kratki lub pokryw należy użyć:</w:t>
      </w:r>
    </w:p>
    <w:p w14:paraId="6C1A7636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eastAsia="pl-PL"/>
        </w:rPr>
      </w:pPr>
      <w:r w:rsidRPr="00E26E96">
        <w:rPr>
          <w:rFonts w:ascii="Cambria Math" w:eastAsia="CIDFont+F7" w:hAnsi="Cambria Math" w:cs="Cambria Math"/>
          <w:lang w:eastAsia="pl-PL"/>
        </w:rPr>
        <w:t>⇒</w:t>
      </w:r>
      <w:r w:rsidRPr="00E26E96">
        <w:rPr>
          <w:rFonts w:ascii="Times New Roman" w:eastAsia="CIDFont+F7" w:hAnsi="Times New Roman" w:cs="Times New Roman"/>
          <w:lang w:eastAsia="pl-PL"/>
        </w:rPr>
        <w:t xml:space="preserve"> </w:t>
      </w:r>
      <w:r w:rsidRPr="00E26E96">
        <w:rPr>
          <w:rFonts w:ascii="Times New Roman" w:eastAsia="CIDFont+F1" w:hAnsi="Times New Roman" w:cs="Times New Roman"/>
          <w:lang w:eastAsia="pl-PL"/>
        </w:rPr>
        <w:t>materiały otrzymane z rozbiórki studzienki oraz z rozbiórki otaczającej nawierzchni, nadające się do ponownego wbudowania,</w:t>
      </w:r>
    </w:p>
    <w:p w14:paraId="4E35ED94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lang w:eastAsia="pl-PL"/>
        </w:rPr>
      </w:pPr>
      <w:r w:rsidRPr="00E26E96">
        <w:rPr>
          <w:rFonts w:ascii="Cambria Math" w:eastAsia="CIDFont+F7" w:hAnsi="Cambria Math" w:cs="Cambria Math"/>
          <w:lang w:eastAsia="pl-PL"/>
        </w:rPr>
        <w:t>⇒</w:t>
      </w:r>
      <w:r w:rsidRPr="00E26E96">
        <w:rPr>
          <w:rFonts w:ascii="Times New Roman" w:eastAsia="CIDFont+F7" w:hAnsi="Times New Roman" w:cs="Times New Roman"/>
          <w:lang w:eastAsia="pl-PL"/>
        </w:rPr>
        <w:t xml:space="preserve"> </w:t>
      </w:r>
      <w:r w:rsidRPr="00E26E96">
        <w:rPr>
          <w:rFonts w:ascii="Times New Roman" w:eastAsia="CIDFont+F1" w:hAnsi="Times New Roman" w:cs="Times New Roman"/>
          <w:lang w:eastAsia="pl-PL"/>
        </w:rPr>
        <w:t>materiały nowe, będące materiałem uzupełniającym, tego samego typu, gatunku i wymiarów, jak materiał rozbiórkowy,</w:t>
      </w:r>
    </w:p>
    <w:p w14:paraId="341DF8A8" w14:textId="5A517DB3" w:rsidR="00C8066A" w:rsidRPr="00E26E96" w:rsidRDefault="00C8066A" w:rsidP="00655B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12:</w:t>
      </w:r>
      <w:r w:rsidR="00BF3DE5" w:rsidRPr="00E26E96">
        <w:rPr>
          <w:rFonts w:ascii="Times New Roman" w:eastAsia="CIDFont+F1" w:hAnsi="Times New Roman" w:cs="Times New Roman"/>
          <w:lang w:eastAsia="pl-PL"/>
        </w:rPr>
        <w:t xml:space="preserve"> </w:t>
      </w:r>
      <w:r w:rsidR="00BF3DE5" w:rsidRPr="00E26E96">
        <w:rPr>
          <w:rFonts w:ascii="Times New Roman" w:hAnsi="Times New Roman" w:cs="Times New Roman"/>
        </w:rPr>
        <w:t xml:space="preserve"> Jeśli materiały otrzymane z rozbiórki nie nadają się do ponownego wbudowania należy wbudować nowe materiały</w:t>
      </w:r>
      <w:r w:rsidR="00655B32" w:rsidRPr="00E26E96">
        <w:rPr>
          <w:rFonts w:ascii="Times New Roman" w:hAnsi="Times New Roman" w:cs="Times New Roman"/>
        </w:rPr>
        <w:t>.</w:t>
      </w:r>
    </w:p>
    <w:p w14:paraId="7CD90C49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B942C2" w14:textId="77777777" w:rsidR="00C8066A" w:rsidRPr="00E26E96" w:rsidRDefault="00C8066A" w:rsidP="00C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13.   </w:t>
      </w:r>
      <w:r w:rsidRPr="00E26E96">
        <w:rPr>
          <w:rFonts w:ascii="Times New Roman" w:eastAsia="CIDFont+F1" w:hAnsi="Times New Roman" w:cs="Times New Roman"/>
          <w:lang w:eastAsia="pl-PL"/>
        </w:rPr>
        <w:t>Prosimy o potwierdzenie, że materiał z rozbiórki ogrodzeń należy w całości wbudować w ponowne odtworzenie ogrodzenia ( przęsła ; bramy ; furtki)</w:t>
      </w:r>
    </w:p>
    <w:p w14:paraId="0CAB0B94" w14:textId="67D6A9DD" w:rsidR="00655B32" w:rsidRPr="00E26E96" w:rsidRDefault="00C8066A" w:rsidP="00655B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13:</w:t>
      </w:r>
      <w:r w:rsidR="00655B32" w:rsidRPr="00E26E96">
        <w:rPr>
          <w:rFonts w:ascii="Times New Roman" w:hAnsi="Times New Roman" w:cs="Times New Roman"/>
        </w:rPr>
        <w:t xml:space="preserve"> </w:t>
      </w:r>
      <w:r w:rsidR="00BF3DE5" w:rsidRPr="00E26E96">
        <w:rPr>
          <w:rFonts w:ascii="Times New Roman" w:hAnsi="Times New Roman" w:cs="Times New Roman"/>
        </w:rPr>
        <w:t xml:space="preserve">Tak, </w:t>
      </w:r>
      <w:r w:rsidR="00BF3DE5" w:rsidRPr="00E26E96">
        <w:rPr>
          <w:rFonts w:ascii="Times New Roman" w:eastAsia="CIDFont+F1" w:hAnsi="Times New Roman" w:cs="Times New Roman"/>
          <w:lang w:eastAsia="pl-PL"/>
        </w:rPr>
        <w:t xml:space="preserve"> materiał z rozbiórki ogrodzeń należy w całości wbudować w ponowne odtworzenie ogrodzenia ( </w:t>
      </w:r>
      <w:r w:rsidR="00655B32" w:rsidRPr="00E26E96">
        <w:rPr>
          <w:rFonts w:ascii="Times New Roman" w:eastAsia="CIDFont+F1" w:hAnsi="Times New Roman" w:cs="Times New Roman"/>
          <w:lang w:eastAsia="pl-PL"/>
        </w:rPr>
        <w:t>np. przęsła, bramy,</w:t>
      </w:r>
      <w:r w:rsidR="00BF3DE5" w:rsidRPr="00E26E96">
        <w:rPr>
          <w:rFonts w:ascii="Times New Roman" w:eastAsia="CIDFont+F1" w:hAnsi="Times New Roman" w:cs="Times New Roman"/>
          <w:lang w:eastAsia="pl-PL"/>
        </w:rPr>
        <w:t xml:space="preserve"> furtki)</w:t>
      </w:r>
      <w:r w:rsidR="00655B32" w:rsidRPr="00E26E96">
        <w:rPr>
          <w:rFonts w:ascii="Times New Roman" w:eastAsia="CIDFont+F1" w:hAnsi="Times New Roman" w:cs="Times New Roman"/>
          <w:lang w:eastAsia="pl-PL"/>
        </w:rPr>
        <w:t>. W sytuacji gdy</w:t>
      </w:r>
      <w:r w:rsidR="00655B32" w:rsidRPr="00E26E96">
        <w:rPr>
          <w:rFonts w:ascii="Times New Roman" w:hAnsi="Times New Roman" w:cs="Times New Roman"/>
        </w:rPr>
        <w:t xml:space="preserve"> materiały otrzymane z rozbiórki nie nadają się do ponownego wbudowania należy wbudować nowe materiały.</w:t>
      </w:r>
    </w:p>
    <w:p w14:paraId="6C337CE9" w14:textId="77622ED1" w:rsidR="00BF3DE5" w:rsidRPr="00E26E96" w:rsidRDefault="00BF3DE5" w:rsidP="00BF3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231D0F" w14:textId="77777777" w:rsidR="00C8066A" w:rsidRPr="00E26E96" w:rsidRDefault="00C8066A" w:rsidP="00C8066A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14.   </w:t>
      </w:r>
      <w:r w:rsidRPr="00E26E96">
        <w:rPr>
          <w:rFonts w:ascii="Times New Roman" w:hAnsi="Times New Roman" w:cs="Times New Roman"/>
        </w:rPr>
        <w:t>Prosimy o uaktualnienie zatwierdzenia IB-I-B.8022.1.78.2018  SOR traci ważność 31.12.2020r.</w:t>
      </w:r>
    </w:p>
    <w:p w14:paraId="63B2AE4F" w14:textId="1ABD8A1E" w:rsidR="00793747" w:rsidRPr="00E26E96" w:rsidRDefault="00C8066A" w:rsidP="00793747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14:</w:t>
      </w:r>
      <w:r w:rsidR="00793747" w:rsidRPr="00E26E96">
        <w:rPr>
          <w:rFonts w:ascii="Times New Roman" w:hAnsi="Times New Roman" w:cs="Times New Roman"/>
        </w:rPr>
        <w:t xml:space="preserve"> </w:t>
      </w:r>
      <w:r w:rsidR="00655B32" w:rsidRPr="00E26E96">
        <w:rPr>
          <w:rFonts w:ascii="Times New Roman" w:hAnsi="Times New Roman" w:cs="Times New Roman"/>
        </w:rPr>
        <w:t>Zatwierdzenie Nr  IB-I-B.8022.1.78.2018  SOR traci ważność 31.12.2020r. , zostanie ono za</w:t>
      </w:r>
      <w:r w:rsidR="00AF4A79" w:rsidRPr="00E26E96">
        <w:rPr>
          <w:rFonts w:ascii="Times New Roman" w:hAnsi="Times New Roman" w:cs="Times New Roman"/>
        </w:rPr>
        <w:t xml:space="preserve">ktualizowane przed upływem terminu ważności. </w:t>
      </w:r>
    </w:p>
    <w:p w14:paraId="18638796" w14:textId="58D60542" w:rsidR="0031663F" w:rsidRPr="00E26E96" w:rsidRDefault="0031663F" w:rsidP="003166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3D55391E" w14:textId="77777777" w:rsidR="00C8066A" w:rsidRPr="00E26E96" w:rsidRDefault="00C8066A" w:rsidP="003166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lastRenderedPageBreak/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15.   </w:t>
      </w:r>
      <w:r w:rsidRPr="00E26E96">
        <w:rPr>
          <w:rFonts w:ascii="Times New Roman" w:hAnsi="Times New Roman" w:cs="Times New Roman"/>
        </w:rPr>
        <w:t>Prosimy o uaktualnienie uzgodnienia ENERGA 91/MMD/415/T/2018/4198 straciło ważność 22.05.2020r.</w:t>
      </w:r>
    </w:p>
    <w:p w14:paraId="2A020917" w14:textId="5F897406" w:rsidR="00793747" w:rsidRPr="00E26E96" w:rsidRDefault="00C8066A" w:rsidP="00793747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15:</w:t>
      </w:r>
      <w:r w:rsidR="00793747" w:rsidRPr="00E26E96">
        <w:rPr>
          <w:rFonts w:ascii="Times New Roman" w:hAnsi="Times New Roman" w:cs="Times New Roman"/>
        </w:rPr>
        <w:t xml:space="preserve"> </w:t>
      </w:r>
      <w:r w:rsidR="00AF4A79" w:rsidRPr="00E26E96">
        <w:rPr>
          <w:rFonts w:ascii="Times New Roman" w:hAnsi="Times New Roman" w:cs="Times New Roman"/>
        </w:rPr>
        <w:t xml:space="preserve">Do niniejszych wyjaśnień  dołączam aktualne uzgodnienie  Energa </w:t>
      </w:r>
      <w:r w:rsidR="00C5711D" w:rsidRPr="00E26E96">
        <w:rPr>
          <w:rFonts w:ascii="Times New Roman" w:hAnsi="Times New Roman" w:cs="Times New Roman"/>
        </w:rPr>
        <w:t>Operator 91/MMD/546/T/2000/547</w:t>
      </w:r>
    </w:p>
    <w:p w14:paraId="1E623360" w14:textId="2B238A87" w:rsidR="00C8066A" w:rsidRPr="00E26E96" w:rsidRDefault="00C8066A" w:rsidP="003166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651547E7" w14:textId="77777777" w:rsidR="00C8066A" w:rsidRPr="00E26E96" w:rsidRDefault="00C8066A" w:rsidP="00C8066A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16.   </w:t>
      </w:r>
      <w:r w:rsidRPr="00E26E96">
        <w:rPr>
          <w:rFonts w:ascii="Times New Roman" w:hAnsi="Times New Roman" w:cs="Times New Roman"/>
        </w:rPr>
        <w:t>Prosimy o uaktualnienie uzgodnienia Polskiej Spółki Gazownictwa 4975/BR/ZTI/2018  straciło ważność 16.05.2020r.</w:t>
      </w:r>
    </w:p>
    <w:p w14:paraId="167098C7" w14:textId="5FF25934" w:rsidR="00C8066A" w:rsidRPr="00E26E96" w:rsidRDefault="00C8066A" w:rsidP="00AF4A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16:</w:t>
      </w:r>
      <w:r w:rsidR="00793747" w:rsidRPr="00E26E96">
        <w:rPr>
          <w:rFonts w:ascii="Times New Roman" w:hAnsi="Times New Roman" w:cs="Times New Roman"/>
        </w:rPr>
        <w:t xml:space="preserve"> </w:t>
      </w:r>
      <w:r w:rsidR="00C5711D" w:rsidRPr="00E26E96">
        <w:rPr>
          <w:rFonts w:ascii="Times New Roman" w:hAnsi="Times New Roman" w:cs="Times New Roman"/>
        </w:rPr>
        <w:t xml:space="preserve">Do niniejszych wyjaśnień  dołączam aktualne uzgodnienie  Polskiej Spółki Gazownictwa 8030/BR/ZTI/2020  </w:t>
      </w:r>
    </w:p>
    <w:p w14:paraId="78A1BBAB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A983DB" w14:textId="77777777" w:rsidR="00C8066A" w:rsidRPr="00E26E96" w:rsidRDefault="00C8066A" w:rsidP="00C8066A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17.   </w:t>
      </w:r>
      <w:r w:rsidRPr="00E26E96">
        <w:rPr>
          <w:rFonts w:ascii="Times New Roman" w:hAnsi="Times New Roman" w:cs="Times New Roman"/>
        </w:rPr>
        <w:t>Prosimy o uaktualnienie uzgodnienia OGP Gaz System S.A. 91/2018  straciło ważność 18.06.2020r.</w:t>
      </w:r>
    </w:p>
    <w:p w14:paraId="6D569363" w14:textId="4F4195D0" w:rsidR="00AF4A79" w:rsidRPr="00E26E96" w:rsidRDefault="00C8066A" w:rsidP="00AF4A79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17:</w:t>
      </w:r>
      <w:r w:rsidR="00793747" w:rsidRPr="00E26E96">
        <w:rPr>
          <w:rFonts w:ascii="Times New Roman" w:hAnsi="Times New Roman" w:cs="Times New Roman"/>
        </w:rPr>
        <w:t xml:space="preserve"> </w:t>
      </w:r>
      <w:r w:rsidR="00C5711D" w:rsidRPr="00E26E96">
        <w:rPr>
          <w:rFonts w:ascii="Times New Roman" w:hAnsi="Times New Roman" w:cs="Times New Roman"/>
        </w:rPr>
        <w:t xml:space="preserve">Do niniejszych wyjaśnień  dołączam aktualne uzgodnienie  </w:t>
      </w:r>
      <w:r w:rsidR="00335A6B" w:rsidRPr="00E26E96">
        <w:rPr>
          <w:rFonts w:ascii="Times New Roman" w:hAnsi="Times New Roman" w:cs="Times New Roman"/>
        </w:rPr>
        <w:t>OGP Gaz System S.A. 91/2018  z dnia 12 06 2020 r.</w:t>
      </w:r>
    </w:p>
    <w:p w14:paraId="45E71055" w14:textId="77777777" w:rsidR="00C5711D" w:rsidRPr="00E26E96" w:rsidRDefault="00C5711D" w:rsidP="00C806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B094C" w14:textId="77777777" w:rsidR="00C8066A" w:rsidRPr="00E26E96" w:rsidRDefault="00C8066A" w:rsidP="00C8066A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18.   </w:t>
      </w:r>
      <w:r w:rsidRPr="00E26E96">
        <w:rPr>
          <w:rFonts w:ascii="Times New Roman" w:hAnsi="Times New Roman" w:cs="Times New Roman"/>
        </w:rPr>
        <w:t>Prosimy o uaktualnienie uzgodnienia ORANGE Polska S.A. 31989/TTISIOU/P/2019  straciło ważność 04.07.2020r.</w:t>
      </w:r>
    </w:p>
    <w:p w14:paraId="79FAFCE6" w14:textId="5C4B92AB" w:rsidR="00C8066A" w:rsidRPr="00E26E96" w:rsidRDefault="00C8066A" w:rsidP="00AF4A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18:</w:t>
      </w:r>
      <w:r w:rsidR="00793747" w:rsidRPr="00E26E96">
        <w:rPr>
          <w:rFonts w:ascii="Times New Roman" w:hAnsi="Times New Roman" w:cs="Times New Roman"/>
        </w:rPr>
        <w:t xml:space="preserve"> </w:t>
      </w:r>
      <w:r w:rsidR="00E26E96" w:rsidRPr="00E26E96">
        <w:rPr>
          <w:rFonts w:ascii="Times New Roman" w:hAnsi="Times New Roman" w:cs="Times New Roman"/>
        </w:rPr>
        <w:t xml:space="preserve">Do niniejszych wyjaśnień  dołączam aktualne uzgodnienie ORANGE Polska S.A. znak pisma  TTISILU/ET.215-28505/20.  </w:t>
      </w:r>
    </w:p>
    <w:p w14:paraId="2CC4F632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25B2B5" w14:textId="77777777" w:rsidR="00C8066A" w:rsidRPr="00E26E96" w:rsidRDefault="00C8066A" w:rsidP="00C8066A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19. </w:t>
      </w:r>
      <w:r w:rsidRPr="00E26E96">
        <w:rPr>
          <w:rFonts w:ascii="Times New Roman" w:hAnsi="Times New Roman" w:cs="Times New Roman"/>
        </w:rPr>
        <w:t>W uzgodnieniu ORANGE S.A. 3055/TTISOU/P/U7/2018 jest napisane iż należy w miejscach skrzyżowań i zbliżeń urządzeń telekomunikacyjnych zabezpieczyć je rurą dwudzielną. Brakuje takiej pozycji w kosztorysie prosimy o wyjaśnienie oraz dopisanie brakujących pozycji.</w:t>
      </w:r>
    </w:p>
    <w:p w14:paraId="11F8FAB1" w14:textId="11C00E26" w:rsidR="00AF4A79" w:rsidRPr="00E26E96" w:rsidRDefault="00C8066A" w:rsidP="000A72C9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19:</w:t>
      </w:r>
      <w:r w:rsidR="00AF4A79" w:rsidRPr="00E26E96">
        <w:rPr>
          <w:rFonts w:ascii="Times New Roman" w:eastAsia="CIDFont+F1" w:hAnsi="Times New Roman" w:cs="Times New Roman"/>
          <w:lang w:eastAsia="pl-PL"/>
        </w:rPr>
        <w:t xml:space="preserve"> </w:t>
      </w:r>
      <w:r w:rsidR="00AF4A79" w:rsidRPr="00E26E96">
        <w:rPr>
          <w:rFonts w:ascii="Times New Roman" w:hAnsi="Times New Roman" w:cs="Times New Roman"/>
        </w:rPr>
        <w:t xml:space="preserve"> Uzupełniono kosztorys o rurę dwudzielną.</w:t>
      </w:r>
    </w:p>
    <w:p w14:paraId="51CFC8B2" w14:textId="77777777" w:rsidR="00C8066A" w:rsidRPr="00E26E96" w:rsidRDefault="00C8066A" w:rsidP="00C806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08B00C" w14:textId="77777777" w:rsidR="0031663F" w:rsidRPr="00E26E96" w:rsidRDefault="00C8066A" w:rsidP="0031663F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20. </w:t>
      </w:r>
      <w:r w:rsidR="0031663F" w:rsidRPr="00E26E96">
        <w:rPr>
          <w:rFonts w:ascii="Times New Roman" w:hAnsi="Times New Roman" w:cs="Times New Roman"/>
        </w:rPr>
        <w:t>Prosimy o załączenie pozwolenia wodnoprawnego oraz decyzję środowiskową.</w:t>
      </w:r>
    </w:p>
    <w:p w14:paraId="12B566D4" w14:textId="1691BF80" w:rsidR="00AF4A79" w:rsidRPr="00E26E96" w:rsidRDefault="0031663F" w:rsidP="00E26E96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20:</w:t>
      </w:r>
      <w:r w:rsidR="00AF4A79" w:rsidRPr="00E26E96">
        <w:rPr>
          <w:rFonts w:ascii="Times New Roman" w:hAnsi="Times New Roman" w:cs="Times New Roman"/>
        </w:rPr>
        <w:t>Inwestycja objęta niniejszym postępowaniem  nie wymaga uzyskania pozwolenia wodnoprawnego oraz decyzji środowiskowej.</w:t>
      </w:r>
    </w:p>
    <w:p w14:paraId="7A00B1DE" w14:textId="77777777" w:rsidR="0031663F" w:rsidRPr="00E26E96" w:rsidRDefault="0031663F" w:rsidP="0031663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55A577D9" w14:textId="77777777" w:rsidR="0031663F" w:rsidRPr="00E26E96" w:rsidRDefault="0031663F" w:rsidP="0031663F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>21.</w:t>
      </w:r>
      <w:r w:rsidRPr="00E26E96">
        <w:rPr>
          <w:rFonts w:ascii="Times New Roman" w:hAnsi="Times New Roman" w:cs="Times New Roman"/>
        </w:rPr>
        <w:t xml:space="preserve"> Prosimy o załączenie tabeli robót ziemnych. Jeżeli Zamawiający nie posiada to prosimy o wyliczenie ilości z pozycji 2.d.1 wykopy – 1441,32 m3 oraz 5.d.1 formowanie i zagęszczenie nasypów 1441,32 m3; oraz 6.d.1 roboty ziemne 489,43 m3. </w:t>
      </w:r>
    </w:p>
    <w:p w14:paraId="6691F635" w14:textId="53662288" w:rsidR="0031663F" w:rsidRPr="00E26E96" w:rsidRDefault="0031663F" w:rsidP="00E26E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E96">
        <w:rPr>
          <w:rFonts w:ascii="Times New Roman" w:hAnsi="Times New Roman" w:cs="Times New Roman"/>
          <w:b/>
          <w:bCs/>
        </w:rPr>
        <w:t>Odpowiedź na pyt 21</w:t>
      </w:r>
      <w:r w:rsidR="00E26E96" w:rsidRPr="00E26E96">
        <w:rPr>
          <w:rFonts w:ascii="Times New Roman" w:hAnsi="Times New Roman" w:cs="Times New Roman"/>
        </w:rPr>
        <w:t xml:space="preserve"> Do niniejszych wyjaśnień  dołączam tabelę robót ziem</w:t>
      </w:r>
      <w:r w:rsidR="000A72C9" w:rsidRPr="00E26E96">
        <w:rPr>
          <w:rFonts w:ascii="Times New Roman" w:hAnsi="Times New Roman" w:cs="Times New Roman"/>
        </w:rPr>
        <w:t>nych.</w:t>
      </w:r>
    </w:p>
    <w:p w14:paraId="089F3C94" w14:textId="77777777" w:rsidR="0031663F" w:rsidRPr="00E26E96" w:rsidRDefault="0031663F" w:rsidP="003166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8E144A" w14:textId="77777777" w:rsidR="0031663F" w:rsidRPr="00E26E96" w:rsidRDefault="0031663F" w:rsidP="0031663F">
      <w:pPr>
        <w:pStyle w:val="Bezodstpw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22. </w:t>
      </w:r>
      <w:r w:rsidRPr="00E26E96">
        <w:rPr>
          <w:rFonts w:ascii="Times New Roman" w:hAnsi="Times New Roman" w:cs="Times New Roman"/>
        </w:rPr>
        <w:t>Prosimy o załączenie decyzji Wojewody Kujawsko – Pomorskiego nr 6/2020 nr sprawy  WIR.V.7820.5.2020.JB z dnia 13 sierpnia 2020 o zezwoleniu na realizację inwestycji drogowej.</w:t>
      </w:r>
    </w:p>
    <w:p w14:paraId="2283C437" w14:textId="6568BCF8" w:rsidR="00F83785" w:rsidRPr="00E26E96" w:rsidRDefault="0031663F" w:rsidP="00F83785">
      <w:pPr>
        <w:pStyle w:val="Bezodstpw"/>
        <w:jc w:val="both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>Odpowiedź na pyt 22:</w:t>
      </w:r>
      <w:r w:rsidR="00F83785" w:rsidRPr="00E26E96">
        <w:rPr>
          <w:rFonts w:ascii="Times New Roman" w:hAnsi="Times New Roman" w:cs="Times New Roman"/>
          <w:u w:val="single"/>
        </w:rPr>
        <w:t xml:space="preserve"> </w:t>
      </w:r>
      <w:r w:rsidR="00F83785" w:rsidRPr="00E26E96">
        <w:rPr>
          <w:rFonts w:ascii="Times New Roman" w:hAnsi="Times New Roman" w:cs="Times New Roman"/>
        </w:rPr>
        <w:t>Do niniejszych wyjaśnień  dołączam decyzję Wojewody Kujawsko – Pomorskiego nr 6/2020 nr sprawy  WIR.V.7820.5.2020.JB z dnia 13 sierpnia 2020 o zezwoleniu na realizację inwestycji drogowej.</w:t>
      </w:r>
    </w:p>
    <w:p w14:paraId="340B4839" w14:textId="77777777" w:rsidR="00F83785" w:rsidRPr="00E26E96" w:rsidRDefault="00F83785" w:rsidP="00F83785">
      <w:pPr>
        <w:pStyle w:val="Bezodstpw"/>
        <w:jc w:val="both"/>
        <w:rPr>
          <w:rFonts w:ascii="Times New Roman" w:hAnsi="Times New Roman" w:cs="Times New Roman"/>
        </w:rPr>
      </w:pPr>
    </w:p>
    <w:p w14:paraId="4F4CB3BF" w14:textId="77777777" w:rsidR="0031663F" w:rsidRPr="00E26E96" w:rsidRDefault="0031663F" w:rsidP="0031663F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Pr="00E26E96">
        <w:rPr>
          <w:rStyle w:val="Pogrubienie"/>
          <w:rFonts w:ascii="Times New Roman" w:hAnsi="Times New Roman" w:cs="Times New Roman"/>
        </w:rPr>
        <w:t xml:space="preserve">23. </w:t>
      </w:r>
      <w:r w:rsidRPr="00E26E96">
        <w:rPr>
          <w:rFonts w:ascii="Times New Roman" w:hAnsi="Times New Roman" w:cs="Times New Roman"/>
        </w:rPr>
        <w:t>W SIWZ OPZ jest napisane iż zakres robót obejmuje wykonanie rowów, brakuje takiej pozycji w przedmiarze. Prosimy o wyjaśnienie ewentualne dopisanie pozycji w kosztorysie.</w:t>
      </w:r>
    </w:p>
    <w:p w14:paraId="5CC8AF87" w14:textId="35C8C7FC" w:rsidR="000A72C9" w:rsidRPr="00E26E96" w:rsidRDefault="0031663F" w:rsidP="00E26E96">
      <w:pPr>
        <w:spacing w:after="0" w:line="240" w:lineRule="auto"/>
        <w:rPr>
          <w:rFonts w:ascii="Times New Roman" w:hAnsi="Times New Roman" w:cs="Times New Roman"/>
          <w:highlight w:val="green"/>
        </w:rPr>
      </w:pPr>
      <w:r w:rsidRPr="00E26E96">
        <w:rPr>
          <w:rFonts w:ascii="Times New Roman" w:hAnsi="Times New Roman" w:cs="Times New Roman"/>
          <w:b/>
          <w:bCs/>
        </w:rPr>
        <w:t>Odpowiedź na pyt 23:</w:t>
      </w:r>
      <w:r w:rsidR="000A72C9" w:rsidRPr="00E26E96">
        <w:rPr>
          <w:rFonts w:ascii="Times New Roman" w:eastAsia="CIDFont+F1" w:hAnsi="Times New Roman" w:cs="Times New Roman"/>
          <w:lang w:eastAsia="pl-PL"/>
        </w:rPr>
        <w:t xml:space="preserve"> </w:t>
      </w:r>
      <w:r w:rsidR="000A72C9" w:rsidRPr="00E26E96">
        <w:rPr>
          <w:rFonts w:ascii="Times New Roman" w:hAnsi="Times New Roman" w:cs="Times New Roman"/>
        </w:rPr>
        <w:t xml:space="preserve">Wykonanie rowów </w:t>
      </w:r>
      <w:r w:rsidR="00E26E96" w:rsidRPr="00E26E96">
        <w:rPr>
          <w:rFonts w:ascii="Times New Roman" w:hAnsi="Times New Roman" w:cs="Times New Roman"/>
        </w:rPr>
        <w:t>w przedmiarze</w:t>
      </w:r>
      <w:r w:rsidR="000A72C9" w:rsidRPr="00E26E96">
        <w:rPr>
          <w:rFonts w:ascii="Times New Roman" w:hAnsi="Times New Roman" w:cs="Times New Roman"/>
        </w:rPr>
        <w:t xml:space="preserve"> ujęte</w:t>
      </w:r>
      <w:r w:rsidR="00E26E96" w:rsidRPr="00E26E96">
        <w:rPr>
          <w:rFonts w:ascii="Times New Roman" w:hAnsi="Times New Roman" w:cs="Times New Roman"/>
        </w:rPr>
        <w:t xml:space="preserve"> jest</w:t>
      </w:r>
      <w:r w:rsidR="000A72C9" w:rsidRPr="00E26E96">
        <w:rPr>
          <w:rFonts w:ascii="Times New Roman" w:hAnsi="Times New Roman" w:cs="Times New Roman"/>
        </w:rPr>
        <w:t xml:space="preserve"> w pozycji roboty ziemne.</w:t>
      </w:r>
    </w:p>
    <w:p w14:paraId="1A02C542" w14:textId="77777777" w:rsidR="000A72C9" w:rsidRPr="00E26E96" w:rsidRDefault="000A72C9" w:rsidP="000A72C9">
      <w:pPr>
        <w:spacing w:after="0" w:line="240" w:lineRule="auto"/>
        <w:rPr>
          <w:rFonts w:ascii="Times New Roman" w:hAnsi="Times New Roman" w:cs="Times New Roman"/>
        </w:rPr>
      </w:pPr>
    </w:p>
    <w:p w14:paraId="58535347" w14:textId="77777777" w:rsidR="0031663F" w:rsidRPr="00E26E96" w:rsidRDefault="0031663F" w:rsidP="0031663F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  <w:b/>
          <w:bCs/>
        </w:rPr>
        <w:t xml:space="preserve">Pytanie </w:t>
      </w:r>
      <w:r w:rsidR="00E812BC" w:rsidRPr="00E26E96">
        <w:rPr>
          <w:rStyle w:val="Pogrubienie"/>
          <w:rFonts w:ascii="Times New Roman" w:hAnsi="Times New Roman" w:cs="Times New Roman"/>
        </w:rPr>
        <w:t>24</w:t>
      </w:r>
      <w:r w:rsidRPr="00E26E96">
        <w:rPr>
          <w:rStyle w:val="Pogrubienie"/>
          <w:rFonts w:ascii="Times New Roman" w:hAnsi="Times New Roman" w:cs="Times New Roman"/>
        </w:rPr>
        <w:t xml:space="preserve">. </w:t>
      </w:r>
      <w:r w:rsidRPr="00E26E96">
        <w:rPr>
          <w:rFonts w:ascii="Times New Roman" w:hAnsi="Times New Roman" w:cs="Times New Roman"/>
        </w:rPr>
        <w:t xml:space="preserve">Załączona SST dot rozbiórek obejmuje rozbiórki : nawierzchni; chodnika; krawężnika; </w:t>
      </w:r>
      <w:r w:rsidRPr="00E26E96">
        <w:rPr>
          <w:rFonts w:ascii="Times New Roman" w:eastAsia="CIDFont+F1" w:hAnsi="Times New Roman" w:cs="Times New Roman"/>
          <w:lang w:eastAsia="pl-PL"/>
        </w:rPr>
        <w:t>opornika, obrzeża, ścieków prefabrykowanych, ogrodzeń, barier i poręczy.</w:t>
      </w:r>
      <w:r w:rsidRPr="00E26E96">
        <w:rPr>
          <w:rFonts w:ascii="Times New Roman" w:hAnsi="Times New Roman" w:cs="Times New Roman"/>
        </w:rPr>
        <w:t xml:space="preserve"> W kosztorysie są tylko rozbiórki ogrodzeń. Prosimy o potwierdzenie, że pozostałych robót nie należy wykonywać; jeżeli nie to prosimy o dopisanie brakujących pozycji.  </w:t>
      </w:r>
    </w:p>
    <w:p w14:paraId="5CB6FB42" w14:textId="7826F21F" w:rsidR="002C3BAD" w:rsidRPr="00E26E96" w:rsidRDefault="0031663F" w:rsidP="00E26E96">
      <w:pPr>
        <w:spacing w:after="0" w:line="240" w:lineRule="auto"/>
        <w:rPr>
          <w:rFonts w:ascii="Times New Roman" w:hAnsi="Times New Roman" w:cs="Times New Roman"/>
        </w:rPr>
      </w:pPr>
      <w:r w:rsidRPr="00E26E96">
        <w:rPr>
          <w:rFonts w:ascii="Times New Roman" w:hAnsi="Times New Roman" w:cs="Times New Roman"/>
        </w:rPr>
        <w:t xml:space="preserve"> </w:t>
      </w:r>
      <w:r w:rsidRPr="00E26E96">
        <w:rPr>
          <w:rFonts w:ascii="Times New Roman" w:hAnsi="Times New Roman" w:cs="Times New Roman"/>
          <w:b/>
          <w:bCs/>
        </w:rPr>
        <w:t>Odpowiedź na pyt 24 :</w:t>
      </w:r>
      <w:r w:rsidR="00E26E96" w:rsidRPr="00E26E96">
        <w:rPr>
          <w:rFonts w:ascii="Times New Roman" w:hAnsi="Times New Roman" w:cs="Times New Roman"/>
          <w:b/>
          <w:bCs/>
        </w:rPr>
        <w:t xml:space="preserve"> </w:t>
      </w:r>
      <w:r w:rsidR="002C3BAD" w:rsidRPr="00E26E96">
        <w:rPr>
          <w:rFonts w:ascii="Times New Roman" w:hAnsi="Times New Roman" w:cs="Times New Roman"/>
        </w:rPr>
        <w:t>W SST dla niniejszego zadania należy sugerować się tylko tymi robotami, które są zawarte w dokumentacji projektowej oraz przedmiarze robót. Pozostałe specyfikacje są pomocnicze i bezpośrednio nie dotyczą przedmiotu zamówienia.</w:t>
      </w:r>
    </w:p>
    <w:p w14:paraId="79EBD083" w14:textId="77777777" w:rsidR="00FD1DE0" w:rsidRPr="0035683F" w:rsidRDefault="00FD1DE0" w:rsidP="00314EE5">
      <w:pPr>
        <w:rPr>
          <w:rFonts w:ascii="Times New Roman" w:hAnsi="Times New Roman" w:cs="Times New Roman"/>
        </w:rPr>
      </w:pPr>
    </w:p>
    <w:p w14:paraId="66AB3CE1" w14:textId="4E642603" w:rsidR="0003145D" w:rsidRPr="0035683F" w:rsidRDefault="0003145D" w:rsidP="000314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683F">
        <w:rPr>
          <w:rFonts w:ascii="Times New Roman" w:hAnsi="Times New Roman" w:cs="Times New Roman"/>
        </w:rPr>
        <w:t>Jednocześnie informuję że niniejszym dokonuję zmiany treści specyfikacji istotnych warunków zamówienia (zwanej dalej „SIWZ”) w następujący sposób:</w:t>
      </w:r>
    </w:p>
    <w:bookmarkEnd w:id="1"/>
    <w:p w14:paraId="6D60FAE9" w14:textId="77777777" w:rsidR="0003145D" w:rsidRPr="0035683F" w:rsidRDefault="0003145D" w:rsidP="000314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6B4E8" w14:textId="6FA985B9" w:rsidR="00175F0D" w:rsidRPr="0035683F" w:rsidRDefault="00C408C5" w:rsidP="00031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145D" w:rsidRPr="0035683F">
        <w:rPr>
          <w:rFonts w:ascii="Times New Roman" w:hAnsi="Times New Roman" w:cs="Times New Roman"/>
        </w:rPr>
        <w:t xml:space="preserve">. </w:t>
      </w:r>
      <w:r w:rsidR="00175F0D" w:rsidRPr="0035683F">
        <w:rPr>
          <w:rFonts w:ascii="Times New Roman" w:hAnsi="Times New Roman" w:cs="Times New Roman"/>
        </w:rPr>
        <w:t>Częś</w:t>
      </w:r>
      <w:r w:rsidR="00004F4C" w:rsidRPr="0035683F">
        <w:rPr>
          <w:rFonts w:ascii="Times New Roman" w:hAnsi="Times New Roman" w:cs="Times New Roman"/>
        </w:rPr>
        <w:t>ć</w:t>
      </w:r>
      <w:r w:rsidR="00175F0D" w:rsidRPr="0035683F">
        <w:rPr>
          <w:rFonts w:ascii="Times New Roman" w:hAnsi="Times New Roman" w:cs="Times New Roman"/>
        </w:rPr>
        <w:t xml:space="preserve"> I SIWZ IDW -  punkt XII (o tytule „</w:t>
      </w:r>
      <w:r w:rsidR="00175F0D" w:rsidRPr="0035683F">
        <w:rPr>
          <w:rFonts w:ascii="Times New Roman" w:hAnsi="Times New Roman" w:cs="Times New Roman"/>
          <w:b/>
          <w:bCs/>
        </w:rPr>
        <w:t>Miejsce oraz termin składania ofert</w:t>
      </w:r>
      <w:r w:rsidR="00175F0D" w:rsidRPr="0035683F">
        <w:rPr>
          <w:rFonts w:ascii="Times New Roman" w:hAnsi="Times New Roman" w:cs="Times New Roman"/>
        </w:rPr>
        <w:t>”), ust. 1., treść tabelki otrzymuje brzmienie : „</w:t>
      </w:r>
    </w:p>
    <w:p w14:paraId="16D6F04A" w14:textId="77777777" w:rsidR="00175F0D" w:rsidRPr="00C408C5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C408C5" w14:paraId="68F77BF8" w14:textId="77777777">
        <w:tc>
          <w:tcPr>
            <w:tcW w:w="1627" w:type="dxa"/>
          </w:tcPr>
          <w:p w14:paraId="4ECD0FB6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2BE0A83D" w14:textId="03FD5751" w:rsidR="00175F0D" w:rsidRPr="00C408C5" w:rsidRDefault="00B23C62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29</w:t>
            </w:r>
            <w:r w:rsidR="005C1F6C" w:rsidRPr="00C408C5">
              <w:rPr>
                <w:rFonts w:ascii="Times New Roman" w:hAnsi="Times New Roman" w:cs="Times New Roman"/>
                <w:b/>
                <w:bCs/>
              </w:rPr>
              <w:t>.</w:t>
            </w:r>
            <w:r w:rsidR="00E92014" w:rsidRPr="00C408C5">
              <w:rPr>
                <w:rFonts w:ascii="Times New Roman" w:hAnsi="Times New Roman" w:cs="Times New Roman"/>
                <w:b/>
                <w:bCs/>
              </w:rPr>
              <w:t>10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64A2EDF2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795BC882" w14:textId="77777777" w:rsidR="00175F0D" w:rsidRPr="00C408C5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„;</w:t>
      </w:r>
    </w:p>
    <w:p w14:paraId="51282740" w14:textId="019F1DF5" w:rsidR="00175F0D" w:rsidRPr="00C408C5" w:rsidRDefault="00C408C5" w:rsidP="00C40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 xml:space="preserve">2. </w:t>
      </w:r>
      <w:r w:rsidR="00A8442C" w:rsidRPr="00C408C5">
        <w:rPr>
          <w:rFonts w:ascii="Times New Roman" w:hAnsi="Times New Roman" w:cs="Times New Roman"/>
        </w:rPr>
        <w:t>Część</w:t>
      </w:r>
      <w:r w:rsidR="00175F0D" w:rsidRPr="00C408C5">
        <w:rPr>
          <w:rFonts w:ascii="Times New Roman" w:hAnsi="Times New Roman" w:cs="Times New Roman"/>
        </w:rPr>
        <w:t xml:space="preserve"> I SIWZ IDW -  punkt XIII (o tytule „</w:t>
      </w:r>
      <w:r w:rsidR="00175F0D" w:rsidRPr="00C408C5">
        <w:rPr>
          <w:rFonts w:ascii="Times New Roman" w:hAnsi="Times New Roman" w:cs="Times New Roman"/>
          <w:b/>
          <w:bCs/>
        </w:rPr>
        <w:t>Miejsce oraz termin otwarcia ofert</w:t>
      </w:r>
      <w:r w:rsidR="00175F0D" w:rsidRPr="00C408C5">
        <w:rPr>
          <w:rFonts w:ascii="Times New Roman" w:hAnsi="Times New Roman" w:cs="Times New Roman"/>
        </w:rPr>
        <w:t>”), ust. 1., treść tabelki otrzymuje brzmienie : „</w:t>
      </w:r>
    </w:p>
    <w:p w14:paraId="0C769E31" w14:textId="77777777" w:rsidR="00175F0D" w:rsidRPr="00C408C5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C408C5" w14:paraId="5B9CABAD" w14:textId="77777777">
        <w:tc>
          <w:tcPr>
            <w:tcW w:w="1627" w:type="dxa"/>
          </w:tcPr>
          <w:p w14:paraId="3D9F6C68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280EAADF" w14:textId="35DE6AF2" w:rsidR="00175F0D" w:rsidRPr="00C408C5" w:rsidRDefault="00004F4C" w:rsidP="00004F4C">
            <w:pPr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3C62" w:rsidRPr="00C408C5">
              <w:rPr>
                <w:rFonts w:ascii="Times New Roman" w:hAnsi="Times New Roman" w:cs="Times New Roman"/>
                <w:b/>
                <w:bCs/>
              </w:rPr>
              <w:t>29</w:t>
            </w:r>
            <w:r w:rsidR="00E92014" w:rsidRPr="00C408C5">
              <w:rPr>
                <w:rFonts w:ascii="Times New Roman" w:hAnsi="Times New Roman" w:cs="Times New Roman"/>
                <w:b/>
                <w:bCs/>
              </w:rPr>
              <w:t>.10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5BE05BA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2472FAF8" w14:textId="77777777" w:rsidR="00175F0D" w:rsidRPr="00C408C5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” ;</w:t>
      </w:r>
    </w:p>
    <w:p w14:paraId="6A12BDE1" w14:textId="095E0A90" w:rsidR="00175F0D" w:rsidRPr="0035683F" w:rsidRDefault="008E30BF" w:rsidP="008E30BF">
      <w:pPr>
        <w:rPr>
          <w:rFonts w:ascii="Times New Roman" w:hAnsi="Times New Roman" w:cs="Times New Roman"/>
        </w:rPr>
      </w:pPr>
      <w:r w:rsidRPr="0035683F">
        <w:rPr>
          <w:rFonts w:ascii="Times New Roman" w:hAnsi="Times New Roman" w:cs="Times New Roman"/>
        </w:rPr>
        <w:t xml:space="preserve">III.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Analogicznie do powyższego , </w:t>
      </w:r>
      <w:r w:rsidR="004D0E9A">
        <w:rPr>
          <w:rFonts w:ascii="Times New Roman" w:hAnsi="Times New Roman" w:cs="Times New Roman"/>
          <w:kern w:val="1"/>
          <w:lang w:eastAsia="ar-SA"/>
        </w:rPr>
        <w:t xml:space="preserve">( dot. terminów)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zmianie ulega również treść ogłoszenia o nr </w:t>
      </w:r>
      <w:r w:rsidR="0031663F" w:rsidRPr="0035683F">
        <w:rPr>
          <w:rFonts w:ascii="Times New Roman" w:hAnsi="Times New Roman" w:cs="Times New Roman"/>
        </w:rPr>
        <w:t>595505</w:t>
      </w:r>
      <w:r w:rsidR="002B76AB" w:rsidRPr="0035683F">
        <w:rPr>
          <w:rFonts w:ascii="Times New Roman" w:hAnsi="Times New Roman" w:cs="Times New Roman"/>
          <w:lang w:eastAsia="pl-PL"/>
        </w:rPr>
        <w:t>-N-2020</w:t>
      </w:r>
      <w:r w:rsidR="0031663F" w:rsidRPr="0035683F">
        <w:rPr>
          <w:rFonts w:ascii="Times New Roman" w:hAnsi="Times New Roman" w:cs="Times New Roman"/>
        </w:rPr>
        <w:t xml:space="preserve"> </w:t>
      </w:r>
      <w:r w:rsidR="00B23C62">
        <w:rPr>
          <w:rFonts w:ascii="Times New Roman" w:hAnsi="Times New Roman" w:cs="Times New Roman"/>
          <w:kern w:val="1"/>
          <w:lang w:eastAsia="ar-SA"/>
        </w:rPr>
        <w:t>opublikowanego</w:t>
      </w:r>
      <w:r w:rsidR="00FD1DE0" w:rsidRPr="0035683F">
        <w:rPr>
          <w:rFonts w:ascii="Times New Roman" w:hAnsi="Times New Roman" w:cs="Times New Roman"/>
          <w:kern w:val="1"/>
          <w:lang w:eastAsia="ar-SA"/>
        </w:rPr>
        <w:t xml:space="preserve">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>w Biuletynie Z</w:t>
      </w:r>
      <w:r w:rsidR="002953B1" w:rsidRPr="0035683F">
        <w:rPr>
          <w:rFonts w:ascii="Times New Roman" w:hAnsi="Times New Roman" w:cs="Times New Roman"/>
          <w:kern w:val="1"/>
          <w:lang w:eastAsia="ar-SA"/>
        </w:rPr>
        <w:t>amówień Publicznych dnia 2020-</w:t>
      </w:r>
      <w:r w:rsidR="0031663F" w:rsidRPr="0035683F">
        <w:rPr>
          <w:rFonts w:ascii="Times New Roman" w:hAnsi="Times New Roman" w:cs="Times New Roman"/>
          <w:kern w:val="1"/>
          <w:lang w:eastAsia="ar-SA"/>
        </w:rPr>
        <w:t>10-09</w:t>
      </w:r>
      <w:r w:rsidR="009A6ADF" w:rsidRPr="0035683F">
        <w:rPr>
          <w:rFonts w:ascii="Times New Roman" w:hAnsi="Times New Roman" w:cs="Times New Roman"/>
          <w:kern w:val="1"/>
          <w:lang w:eastAsia="ar-SA"/>
        </w:rPr>
        <w:t xml:space="preserve">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na portalu </w:t>
      </w:r>
      <w:hyperlink r:id="rId8" w:history="1">
        <w:r w:rsidR="00175F0D" w:rsidRPr="0035683F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6C0B4D02" w14:textId="77777777" w:rsidR="00175F0D" w:rsidRPr="0035683F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  <w:kern w:val="1"/>
        </w:rPr>
        <w:t xml:space="preserve">IV. </w:t>
      </w:r>
      <w:r w:rsidR="00175F0D" w:rsidRPr="0035683F">
        <w:rPr>
          <w:rFonts w:ascii="Times New Roman" w:hAnsi="Times New Roman" w:cs="Times New Roman"/>
          <w:kern w:val="1"/>
        </w:rPr>
        <w:t xml:space="preserve">Powyższe wyjaśnienia i zmiana </w:t>
      </w:r>
      <w:r w:rsidR="002B76AB" w:rsidRPr="0035683F">
        <w:rPr>
          <w:rFonts w:ascii="Times New Roman" w:hAnsi="Times New Roman" w:cs="Times New Roman"/>
          <w:kern w:val="1"/>
        </w:rPr>
        <w:t xml:space="preserve">( modyfikacja ) </w:t>
      </w:r>
      <w:r w:rsidR="00175F0D" w:rsidRPr="0035683F">
        <w:rPr>
          <w:rFonts w:ascii="Times New Roman" w:hAnsi="Times New Roman" w:cs="Times New Roman"/>
          <w:kern w:val="1"/>
        </w:rPr>
        <w:t xml:space="preserve">stanowi integralną część SIWZ. Pozostałe postanowienia SIWZ nie ulegają zmianie. </w:t>
      </w:r>
    </w:p>
    <w:p w14:paraId="089631A1" w14:textId="77777777" w:rsidR="00175F0D" w:rsidRPr="0035683F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04FA902F" w14:textId="77777777" w:rsidR="00175F0D" w:rsidRPr="0035683F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</w:rPr>
        <w:t xml:space="preserve">V. </w:t>
      </w:r>
      <w:r w:rsidR="00175F0D" w:rsidRPr="0035683F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9" w:history="1">
        <w:r w:rsidR="00175F0D" w:rsidRPr="0035683F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35683F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1B7A1260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E428CB0" w14:textId="77777777" w:rsidR="004D0E9A" w:rsidRPr="0035683F" w:rsidRDefault="004D0E9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182A3C46" w14:textId="413815B3" w:rsidR="004D0E9A" w:rsidRPr="00F00E61" w:rsidRDefault="004D0E9A" w:rsidP="004D0E9A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</w:t>
      </w:r>
      <w:r w:rsidR="00115275">
        <w:rPr>
          <w:rFonts w:ascii="Times New Roman" w:hAnsi="Times New Roman" w:cs="Times New Roman"/>
          <w:b/>
        </w:rPr>
        <w:t>A</w:t>
      </w:r>
      <w:bookmarkStart w:id="5" w:name="_GoBack"/>
      <w:bookmarkEnd w:id="5"/>
    </w:p>
    <w:p w14:paraId="2756F6B0" w14:textId="11F2AA58" w:rsidR="004D0E9A" w:rsidRPr="00F00E61" w:rsidRDefault="004D0E9A" w:rsidP="004D0E9A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530D1473" w14:textId="281BED51" w:rsidR="004D0E9A" w:rsidRDefault="004D0E9A" w:rsidP="00A9140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C1285" w14:textId="77777777" w:rsidR="004D0E9A" w:rsidRPr="004D0E9A" w:rsidRDefault="004D0E9A" w:rsidP="00A91409">
      <w:pPr>
        <w:spacing w:line="100" w:lineRule="atLeast"/>
        <w:rPr>
          <w:rFonts w:ascii="Times New Roman" w:hAnsi="Times New Roman" w:cs="Times New Roman"/>
        </w:rPr>
      </w:pPr>
    </w:p>
    <w:p w14:paraId="504CE9F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31B877C8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0CD80ACD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723177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DE26FC7" w14:textId="77777777" w:rsidR="00C408C5" w:rsidRPr="00FD1DE0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BAFFE" w14:textId="77777777" w:rsidR="00457190" w:rsidRDefault="00457190" w:rsidP="00282157">
      <w:pPr>
        <w:spacing w:after="0" w:line="240" w:lineRule="auto"/>
      </w:pPr>
      <w:r>
        <w:separator/>
      </w:r>
    </w:p>
  </w:endnote>
  <w:endnote w:type="continuationSeparator" w:id="0">
    <w:p w14:paraId="7806920E" w14:textId="77777777" w:rsidR="00457190" w:rsidRDefault="00457190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E71F" w14:textId="77777777" w:rsidR="00457190" w:rsidRDefault="00457190" w:rsidP="00282157">
      <w:pPr>
        <w:spacing w:after="0" w:line="240" w:lineRule="auto"/>
      </w:pPr>
      <w:r>
        <w:separator/>
      </w:r>
    </w:p>
  </w:footnote>
  <w:footnote w:type="continuationSeparator" w:id="0">
    <w:p w14:paraId="2193594E" w14:textId="77777777" w:rsidR="00457190" w:rsidRDefault="00457190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2EC8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9055-BAC2-4D33-A136-7D8922F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4</cp:revision>
  <cp:lastPrinted>2020-10-12T08:54:00Z</cp:lastPrinted>
  <dcterms:created xsi:type="dcterms:W3CDTF">2020-10-19T09:24:00Z</dcterms:created>
  <dcterms:modified xsi:type="dcterms:W3CDTF">2020-10-19T11:09:00Z</dcterms:modified>
</cp:coreProperties>
</file>