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E0A71" w14:textId="77777777" w:rsidR="002102B5" w:rsidRPr="002102B5" w:rsidRDefault="002102B5" w:rsidP="00210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0" w:name="_Hlk48142937"/>
      <w:r w:rsidRPr="002102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Gmina Chełmża</w:t>
      </w:r>
    </w:p>
    <w:p w14:paraId="01E37E86" w14:textId="77777777" w:rsidR="002102B5" w:rsidRPr="002102B5" w:rsidRDefault="002102B5" w:rsidP="00210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02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Ul. Wodna 2 </w:t>
      </w:r>
    </w:p>
    <w:p w14:paraId="0F799C9F" w14:textId="77777777" w:rsidR="002102B5" w:rsidRPr="002102B5" w:rsidRDefault="002102B5" w:rsidP="00210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02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87-140 Chełmża</w:t>
      </w:r>
    </w:p>
    <w:p w14:paraId="35269E2F" w14:textId="270E97EA" w:rsidR="002102B5" w:rsidRPr="002102B5" w:rsidRDefault="002102B5" w:rsidP="002102B5">
      <w:pPr>
        <w:spacing w:after="0" w:line="240" w:lineRule="auto"/>
        <w:ind w:left="6372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2102B5">
        <w:rPr>
          <w:rFonts w:ascii="Arial" w:eastAsia="Calibri" w:hAnsi="Arial" w:cs="Arial"/>
          <w:color w:val="000000"/>
          <w:sz w:val="16"/>
          <w:szCs w:val="16"/>
        </w:rPr>
        <w:t>Chełmża, dnia 24.11 .2020 r.</w:t>
      </w:r>
    </w:p>
    <w:p w14:paraId="258F31D0" w14:textId="77777777" w:rsidR="002102B5" w:rsidRPr="002102B5" w:rsidRDefault="002102B5" w:rsidP="002102B5">
      <w:pPr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2102B5">
        <w:rPr>
          <w:rFonts w:ascii="Arial" w:eastAsia="Calibri" w:hAnsi="Arial" w:cs="Arial"/>
          <w:color w:val="000000"/>
          <w:sz w:val="16"/>
          <w:szCs w:val="16"/>
        </w:rPr>
        <w:t>OSO.271.19.2020</w:t>
      </w:r>
    </w:p>
    <w:p w14:paraId="0176D002" w14:textId="77777777" w:rsidR="002102B5" w:rsidRPr="002102B5" w:rsidRDefault="002102B5" w:rsidP="002102B5">
      <w:pPr>
        <w:spacing w:after="0" w:line="240" w:lineRule="auto"/>
        <w:ind w:left="5103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6168F3A" w14:textId="77777777" w:rsidR="002102B5" w:rsidRPr="002102B5" w:rsidRDefault="002102B5" w:rsidP="002102B5">
      <w:pPr>
        <w:spacing w:after="0" w:line="240" w:lineRule="auto"/>
        <w:ind w:left="495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02B5">
        <w:rPr>
          <w:rFonts w:ascii="Arial" w:eastAsia="Calibri" w:hAnsi="Arial" w:cs="Arial"/>
          <w:b/>
          <w:bCs/>
          <w:sz w:val="20"/>
          <w:szCs w:val="20"/>
        </w:rPr>
        <w:t>Strona internetowa Zamawiającego</w:t>
      </w:r>
    </w:p>
    <w:p w14:paraId="6A818E3E" w14:textId="77777777" w:rsidR="002102B5" w:rsidRPr="002102B5" w:rsidRDefault="002102B5" w:rsidP="002102B5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073AD497" w14:textId="77777777" w:rsidR="002102B5" w:rsidRPr="002102B5" w:rsidRDefault="002102B5" w:rsidP="002102B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102B5">
        <w:rPr>
          <w:rFonts w:ascii="Arial" w:eastAsia="Times New Roman" w:hAnsi="Arial" w:cs="Arial"/>
          <w:b/>
          <w:sz w:val="18"/>
          <w:szCs w:val="18"/>
        </w:rPr>
        <w:t>Dotyczy postępowania o udzielenie zamówienia pn.:</w:t>
      </w:r>
      <w:r w:rsidRPr="002102B5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Start w:id="1" w:name="_Hlk42628944"/>
      <w:bookmarkStart w:id="2" w:name="_Hlk55155596"/>
      <w:r w:rsidRPr="002102B5">
        <w:rPr>
          <w:rFonts w:ascii="Arial" w:eastAsia="Times New Roman" w:hAnsi="Arial" w:cs="Arial"/>
          <w:b/>
          <w:sz w:val="18"/>
          <w:szCs w:val="18"/>
        </w:rPr>
        <w:t>Dostawa lekkiego specjalnego samochodu ratowniczo-gaśniczego</w:t>
      </w:r>
      <w:bookmarkEnd w:id="1"/>
      <w:r w:rsidRPr="002102B5">
        <w:rPr>
          <w:rFonts w:ascii="Arial" w:eastAsia="Times New Roman" w:hAnsi="Arial" w:cs="Arial"/>
          <w:b/>
          <w:sz w:val="18"/>
          <w:szCs w:val="18"/>
        </w:rPr>
        <w:t xml:space="preserve"> </w:t>
      </w:r>
      <w:bookmarkStart w:id="3" w:name="_Hlk42679591"/>
      <w:r w:rsidRPr="002102B5">
        <w:rPr>
          <w:rFonts w:ascii="Arial" w:eastAsia="Times New Roman" w:hAnsi="Arial" w:cs="Arial"/>
          <w:b/>
          <w:sz w:val="18"/>
          <w:szCs w:val="18"/>
        </w:rPr>
        <w:t>dla jednostki OSP SKĄPE</w:t>
      </w:r>
      <w:bookmarkEnd w:id="2"/>
      <w:bookmarkEnd w:id="3"/>
      <w:r w:rsidRPr="002102B5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76FA6631" w14:textId="77777777" w:rsidR="002102B5" w:rsidRPr="002102B5" w:rsidRDefault="002102B5" w:rsidP="002102B5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7F2F4E9F" w14:textId="77777777" w:rsidR="002102B5" w:rsidRPr="002102B5" w:rsidRDefault="002102B5" w:rsidP="002102B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2102B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WYNIK POSTĘPOWANIA – WYBÓR NAJKORZYSTNIEJSZEJ OFERTY</w:t>
      </w:r>
      <w:r w:rsidRPr="002102B5">
        <w:rPr>
          <w:rFonts w:ascii="Arial" w:eastAsia="Calibri" w:hAnsi="Arial" w:cs="Arial"/>
          <w:b/>
          <w:bCs/>
          <w:sz w:val="18"/>
          <w:szCs w:val="18"/>
          <w:lang w:eastAsia="ar-SA"/>
        </w:rPr>
        <w:br/>
      </w:r>
    </w:p>
    <w:p w14:paraId="54E82E75" w14:textId="77777777" w:rsidR="002102B5" w:rsidRPr="002102B5" w:rsidRDefault="002102B5" w:rsidP="002102B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02B5">
        <w:rPr>
          <w:rFonts w:ascii="Arial" w:eastAsia="Times New Roman" w:hAnsi="Arial" w:cs="Arial"/>
          <w:sz w:val="18"/>
          <w:szCs w:val="18"/>
          <w:lang w:eastAsia="pl-PL"/>
        </w:rPr>
        <w:t xml:space="preserve">1. Gmina Chełmża (zwana dalej „Zamawiającym”) działając na podstawie art. 92 ust. 2 ustawy z dnia 29 stycznia 2004 r. Prawo zamówień publicznych </w:t>
      </w:r>
      <w:r w:rsidRPr="002102B5">
        <w:rPr>
          <w:rFonts w:ascii="Arial" w:eastAsia="Calibri" w:hAnsi="Arial" w:cs="Arial"/>
          <w:kern w:val="1"/>
          <w:sz w:val="18"/>
          <w:szCs w:val="18"/>
          <w:lang w:eastAsia="ar-SA"/>
        </w:rPr>
        <w:t xml:space="preserve">(Dz. U. </w:t>
      </w:r>
      <w:r w:rsidRPr="002102B5">
        <w:rPr>
          <w:rFonts w:ascii="Arial" w:eastAsia="Times New Roman" w:hAnsi="Arial" w:cs="Arial"/>
          <w:sz w:val="18"/>
          <w:szCs w:val="18"/>
          <w:lang w:eastAsia="pl-PL"/>
        </w:rPr>
        <w:t>z 2019 poz. 1843 ze zmianami</w:t>
      </w:r>
      <w:r w:rsidRPr="002102B5">
        <w:rPr>
          <w:rFonts w:ascii="Arial" w:eastAsia="Calibri" w:hAnsi="Arial" w:cs="Arial"/>
          <w:kern w:val="1"/>
          <w:sz w:val="18"/>
          <w:szCs w:val="18"/>
          <w:lang w:eastAsia="ar-SA"/>
        </w:rPr>
        <w:t xml:space="preserve">, zwanej dalej „ustawą </w:t>
      </w:r>
      <w:proofErr w:type="spellStart"/>
      <w:r w:rsidRPr="002102B5">
        <w:rPr>
          <w:rFonts w:ascii="Arial" w:eastAsia="Calibri" w:hAnsi="Arial" w:cs="Arial"/>
          <w:kern w:val="1"/>
          <w:sz w:val="18"/>
          <w:szCs w:val="18"/>
          <w:lang w:eastAsia="ar-SA"/>
        </w:rPr>
        <w:t>Pzp</w:t>
      </w:r>
      <w:proofErr w:type="spellEnd"/>
      <w:r w:rsidRPr="002102B5">
        <w:rPr>
          <w:rFonts w:ascii="Arial" w:eastAsia="Calibri" w:hAnsi="Arial" w:cs="Arial"/>
          <w:kern w:val="1"/>
          <w:sz w:val="18"/>
          <w:szCs w:val="18"/>
          <w:lang w:eastAsia="ar-SA"/>
        </w:rPr>
        <w:t>”)</w:t>
      </w:r>
      <w:r w:rsidRPr="002102B5">
        <w:rPr>
          <w:rFonts w:ascii="Arial" w:eastAsia="Times New Roman" w:hAnsi="Arial" w:cs="Arial"/>
          <w:sz w:val="18"/>
          <w:szCs w:val="18"/>
          <w:lang w:eastAsia="pl-PL"/>
        </w:rPr>
        <w:t>, informuje o wyborze oferty najkorzystniejszej w postępowaniu o udzielenia zamówienia wymienionego w tytule pisma, prowadzonego w trybie przetargu nieograniczonego:</w:t>
      </w:r>
    </w:p>
    <w:p w14:paraId="6A4B32B7" w14:textId="77777777" w:rsidR="002102B5" w:rsidRPr="002102B5" w:rsidRDefault="002102B5" w:rsidP="002102B5">
      <w:pPr>
        <w:numPr>
          <w:ilvl w:val="2"/>
          <w:numId w:val="5"/>
        </w:numPr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  <w:lang w:eastAsia="ar-SA"/>
        </w:rPr>
      </w:pPr>
      <w:bookmarkStart w:id="4" w:name="_Hlk36441541"/>
      <w:r w:rsidRPr="002102B5">
        <w:rPr>
          <w:rFonts w:ascii="Arial" w:eastAsia="Times New Roman" w:hAnsi="Arial" w:cs="Arial"/>
          <w:sz w:val="18"/>
          <w:szCs w:val="18"/>
          <w:lang w:eastAsia="pl-PL"/>
        </w:rPr>
        <w:t>Najkorzystniejszą ofertę złożył Wykonawca:</w:t>
      </w:r>
      <w:r w:rsidRPr="002102B5">
        <w:rPr>
          <w:rFonts w:ascii="Arial" w:eastAsia="Calibri" w:hAnsi="Arial" w:cs="Arial"/>
          <w:sz w:val="18"/>
          <w:szCs w:val="18"/>
          <w:lang w:eastAsia="ar-SA"/>
        </w:rPr>
        <w:t xml:space="preserve"> Pan </w:t>
      </w:r>
      <w:r w:rsidRPr="002102B5">
        <w:rPr>
          <w:rFonts w:ascii="Arial" w:eastAsia="Times New Roman" w:hAnsi="Arial" w:cs="Arial"/>
          <w:sz w:val="18"/>
          <w:szCs w:val="18"/>
        </w:rPr>
        <w:t xml:space="preserve">Waldemar </w:t>
      </w:r>
      <w:proofErr w:type="spellStart"/>
      <w:r w:rsidRPr="002102B5">
        <w:rPr>
          <w:rFonts w:ascii="Arial" w:eastAsia="Times New Roman" w:hAnsi="Arial" w:cs="Arial"/>
          <w:sz w:val="18"/>
          <w:szCs w:val="18"/>
        </w:rPr>
        <w:t>Szybicki</w:t>
      </w:r>
      <w:proofErr w:type="spellEnd"/>
      <w:r w:rsidRPr="002102B5">
        <w:rPr>
          <w:rFonts w:ascii="Arial" w:eastAsia="Times New Roman" w:hAnsi="Arial" w:cs="Arial"/>
          <w:sz w:val="18"/>
          <w:szCs w:val="18"/>
        </w:rPr>
        <w:t xml:space="preserve"> </w:t>
      </w:r>
      <w:r w:rsidRPr="002102B5">
        <w:rPr>
          <w:rFonts w:ascii="Arial" w:eastAsia="Calibri" w:hAnsi="Arial" w:cs="Arial"/>
          <w:sz w:val="18"/>
          <w:szCs w:val="18"/>
          <w:lang w:eastAsia="ar-SA"/>
        </w:rPr>
        <w:t xml:space="preserve"> prowadzący działalność gospodarczą pod firmą </w:t>
      </w:r>
      <w:proofErr w:type="spellStart"/>
      <w:r w:rsidRPr="002102B5">
        <w:rPr>
          <w:rFonts w:ascii="Arial" w:eastAsia="Times New Roman" w:hAnsi="Arial" w:cs="Arial"/>
          <w:sz w:val="18"/>
          <w:szCs w:val="18"/>
        </w:rPr>
        <w:t>Szybicki</w:t>
      </w:r>
      <w:proofErr w:type="spellEnd"/>
      <w:r w:rsidRPr="002102B5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2102B5">
        <w:rPr>
          <w:rFonts w:ascii="Arial" w:eastAsia="Times New Roman" w:hAnsi="Arial" w:cs="Arial"/>
          <w:sz w:val="18"/>
          <w:szCs w:val="18"/>
        </w:rPr>
        <w:t xml:space="preserve">Sprzęt i Zabudowy Pojazdów Specjalistycznych </w:t>
      </w:r>
      <w:bookmarkStart w:id="5" w:name="_Hlk57031709"/>
      <w:r w:rsidRPr="002102B5">
        <w:rPr>
          <w:rFonts w:ascii="Arial" w:eastAsia="Times New Roman" w:hAnsi="Arial" w:cs="Arial"/>
          <w:sz w:val="18"/>
          <w:szCs w:val="18"/>
        </w:rPr>
        <w:t xml:space="preserve">Waldemar </w:t>
      </w:r>
      <w:proofErr w:type="spellStart"/>
      <w:r w:rsidRPr="002102B5">
        <w:rPr>
          <w:rFonts w:ascii="Arial" w:eastAsia="Times New Roman" w:hAnsi="Arial" w:cs="Arial"/>
          <w:sz w:val="18"/>
          <w:szCs w:val="18"/>
        </w:rPr>
        <w:t>Szybicki</w:t>
      </w:r>
      <w:bookmarkEnd w:id="5"/>
      <w:proofErr w:type="spellEnd"/>
      <w:r w:rsidRPr="002102B5">
        <w:rPr>
          <w:rFonts w:ascii="Arial" w:eastAsia="Times New Roman" w:hAnsi="Arial" w:cs="Arial"/>
          <w:sz w:val="18"/>
          <w:szCs w:val="18"/>
        </w:rPr>
        <w:t xml:space="preserve">, </w:t>
      </w:r>
      <w:r w:rsidRPr="002102B5">
        <w:rPr>
          <w:rFonts w:ascii="Arial" w:eastAsia="Calibri" w:hAnsi="Arial" w:cs="Arial"/>
          <w:sz w:val="18"/>
          <w:szCs w:val="18"/>
          <w:lang w:eastAsia="ar-SA"/>
        </w:rPr>
        <w:t xml:space="preserve">z siedzibą przy </w:t>
      </w:r>
      <w:r w:rsidRPr="002102B5">
        <w:rPr>
          <w:rFonts w:ascii="Arial" w:eastAsia="Times New Roman" w:hAnsi="Arial" w:cs="Arial"/>
          <w:sz w:val="18"/>
          <w:szCs w:val="18"/>
        </w:rPr>
        <w:t>ul. Lipowa 10, 60-028 Koziegłowy k. Poznania</w:t>
      </w:r>
    </w:p>
    <w:p w14:paraId="61E58C1E" w14:textId="77777777" w:rsidR="002102B5" w:rsidRPr="002102B5" w:rsidRDefault="002102B5" w:rsidP="002102B5">
      <w:pPr>
        <w:spacing w:after="0" w:line="240" w:lineRule="auto"/>
        <w:ind w:left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2102B5">
        <w:rPr>
          <w:rFonts w:ascii="Arial" w:eastAsia="Calibri" w:hAnsi="Arial" w:cs="Arial"/>
          <w:sz w:val="18"/>
          <w:szCs w:val="18"/>
          <w:lang w:eastAsia="ar-SA"/>
        </w:rPr>
        <w:t xml:space="preserve">– </w:t>
      </w:r>
      <w:r w:rsidRPr="002102B5">
        <w:rPr>
          <w:rFonts w:ascii="Arial" w:eastAsia="Calibri" w:hAnsi="Arial" w:cs="Arial"/>
          <w:bCs/>
          <w:sz w:val="18"/>
          <w:szCs w:val="18"/>
          <w:lang w:eastAsia="ar-SA"/>
        </w:rPr>
        <w:t xml:space="preserve">z ceną brutto </w:t>
      </w:r>
      <w:r w:rsidRPr="002102B5">
        <w:rPr>
          <w:rFonts w:ascii="Arial" w:eastAsia="Times New Roman" w:hAnsi="Arial" w:cs="Arial"/>
          <w:sz w:val="18"/>
          <w:szCs w:val="18"/>
          <w:lang w:eastAsia="pl-PL"/>
        </w:rPr>
        <w:t xml:space="preserve">403.999,65 </w:t>
      </w:r>
      <w:r w:rsidRPr="002102B5">
        <w:rPr>
          <w:rFonts w:ascii="Arial" w:eastAsia="Calibri" w:hAnsi="Arial" w:cs="Arial"/>
          <w:sz w:val="18"/>
          <w:szCs w:val="18"/>
          <w:lang w:eastAsia="ar-SA"/>
        </w:rPr>
        <w:t xml:space="preserve">zł oraz </w:t>
      </w:r>
    </w:p>
    <w:p w14:paraId="3E3D3B7B" w14:textId="77777777" w:rsidR="002102B5" w:rsidRPr="002102B5" w:rsidRDefault="002102B5" w:rsidP="002102B5">
      <w:pPr>
        <w:spacing w:after="0" w:line="240" w:lineRule="auto"/>
        <w:ind w:left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2102B5">
        <w:rPr>
          <w:rFonts w:ascii="Arial" w:eastAsia="Calibri" w:hAnsi="Arial" w:cs="Arial"/>
          <w:sz w:val="18"/>
          <w:szCs w:val="18"/>
          <w:lang w:eastAsia="ar-SA"/>
        </w:rPr>
        <w:t>– udzielonym  24 – miesięcznym terminem (okresem) gwarancji.</w:t>
      </w:r>
    </w:p>
    <w:p w14:paraId="4E1FBCB1" w14:textId="77777777" w:rsidR="002102B5" w:rsidRPr="002102B5" w:rsidRDefault="002102B5" w:rsidP="002102B5">
      <w:pPr>
        <w:suppressAutoHyphens/>
        <w:spacing w:after="0" w:line="240" w:lineRule="auto"/>
        <w:ind w:left="708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02B5">
        <w:rPr>
          <w:rFonts w:ascii="Arial" w:eastAsia="Times New Roman" w:hAnsi="Arial" w:cs="Arial"/>
          <w:sz w:val="18"/>
          <w:szCs w:val="18"/>
          <w:lang w:eastAsia="pl-PL"/>
        </w:rPr>
        <w:t>Uzasadnienie faktyczne:</w:t>
      </w:r>
    </w:p>
    <w:p w14:paraId="3296B86E" w14:textId="77777777" w:rsidR="002102B5" w:rsidRPr="002102B5" w:rsidRDefault="002102B5" w:rsidP="002102B5">
      <w:pPr>
        <w:snapToGrid w:val="0"/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</w:rPr>
      </w:pPr>
      <w:r w:rsidRPr="002102B5">
        <w:rPr>
          <w:rFonts w:ascii="Arial" w:eastAsia="Times New Roman" w:hAnsi="Arial" w:cs="Arial"/>
          <w:sz w:val="18"/>
          <w:szCs w:val="18"/>
          <w:lang w:eastAsia="pl-PL"/>
        </w:rPr>
        <w:t xml:space="preserve">Oferta w/w otrzymała największą ilość punktów (100 pkt) w ramach zastosowanych kryteriów ocen ofert, </w:t>
      </w:r>
      <w:r w:rsidRPr="002102B5">
        <w:rPr>
          <w:rFonts w:ascii="Arial" w:eastAsia="Times New Roman" w:hAnsi="Arial" w:cs="Arial"/>
          <w:sz w:val="18"/>
          <w:szCs w:val="18"/>
        </w:rPr>
        <w:t>spełnia wszystkie wymagania Zamawiającego określone w specyfikacji istotnych warunków zamówienia oraz nie podlega odrzuceniu.</w:t>
      </w:r>
    </w:p>
    <w:p w14:paraId="5B2E1D8A" w14:textId="77777777" w:rsidR="002102B5" w:rsidRPr="002102B5" w:rsidRDefault="002102B5" w:rsidP="002102B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02B5">
        <w:rPr>
          <w:rFonts w:ascii="Arial" w:eastAsia="Times New Roman" w:hAnsi="Arial" w:cs="Arial"/>
          <w:sz w:val="18"/>
          <w:szCs w:val="18"/>
          <w:lang w:eastAsia="pl-PL"/>
        </w:rPr>
        <w:t xml:space="preserve">Uzasadnienie </w:t>
      </w:r>
      <w:proofErr w:type="spellStart"/>
      <w:r w:rsidRPr="002102B5">
        <w:rPr>
          <w:rFonts w:ascii="Arial" w:eastAsia="Times New Roman" w:hAnsi="Arial" w:cs="Arial"/>
          <w:sz w:val="18"/>
          <w:szCs w:val="18"/>
          <w:lang w:eastAsia="pl-PL"/>
        </w:rPr>
        <w:t>formalno</w:t>
      </w:r>
      <w:proofErr w:type="spellEnd"/>
      <w:r w:rsidRPr="002102B5">
        <w:rPr>
          <w:rFonts w:ascii="Arial" w:eastAsia="Times New Roman" w:hAnsi="Arial" w:cs="Arial"/>
          <w:sz w:val="18"/>
          <w:szCs w:val="18"/>
          <w:lang w:eastAsia="pl-PL"/>
        </w:rPr>
        <w:t xml:space="preserve"> – prawne:</w:t>
      </w:r>
    </w:p>
    <w:p w14:paraId="13301F36" w14:textId="77777777" w:rsidR="002102B5" w:rsidRPr="002102B5" w:rsidRDefault="002102B5" w:rsidP="002102B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02B5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został dokonany zgodnie z przyjętymi w pkt. XV SIWZ – IDW (oraz analogicznie w ogłoszeniu przetargowym) – i na podstawie art. 91 ustawy </w:t>
      </w:r>
      <w:proofErr w:type="spellStart"/>
      <w:r w:rsidRPr="002102B5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2102B5">
        <w:rPr>
          <w:rFonts w:ascii="Arial" w:eastAsia="Times New Roman" w:hAnsi="Arial" w:cs="Arial"/>
          <w:sz w:val="18"/>
          <w:szCs w:val="18"/>
          <w:lang w:eastAsia="pl-PL"/>
        </w:rPr>
        <w:t xml:space="preserve"> – kryteriami oceny ofert.</w:t>
      </w:r>
    </w:p>
    <w:p w14:paraId="382A198F" w14:textId="77777777" w:rsidR="002102B5" w:rsidRPr="002102B5" w:rsidRDefault="002102B5" w:rsidP="002102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6" w:name="_Hlk36442447"/>
      <w:bookmarkEnd w:id="4"/>
    </w:p>
    <w:p w14:paraId="42234C9B" w14:textId="77777777" w:rsidR="002102B5" w:rsidRPr="002102B5" w:rsidRDefault="002102B5" w:rsidP="002102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02B5">
        <w:rPr>
          <w:rFonts w:ascii="Arial" w:eastAsia="Times New Roman" w:hAnsi="Arial" w:cs="Arial"/>
          <w:sz w:val="18"/>
          <w:szCs w:val="18"/>
          <w:lang w:eastAsia="pl-PL"/>
        </w:rPr>
        <w:t>Poniżej Zamawiający przedstawia zestawienie złożonych ofert i przyznaną punktację:</w:t>
      </w:r>
      <w:bookmarkStart w:id="7" w:name="_Hlk36059993"/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3"/>
        <w:gridCol w:w="1276"/>
        <w:gridCol w:w="992"/>
        <w:gridCol w:w="1134"/>
        <w:gridCol w:w="1276"/>
        <w:gridCol w:w="992"/>
      </w:tblGrid>
      <w:tr w:rsidR="002102B5" w:rsidRPr="002102B5" w14:paraId="7187F89B" w14:textId="77777777" w:rsidTr="001F446F">
        <w:trPr>
          <w:trHeight w:val="1560"/>
        </w:trPr>
        <w:tc>
          <w:tcPr>
            <w:tcW w:w="567" w:type="dxa"/>
            <w:vAlign w:val="center"/>
          </w:tcPr>
          <w:p w14:paraId="5F3E9EFD" w14:textId="77777777" w:rsidR="002102B5" w:rsidRPr="002102B5" w:rsidRDefault="002102B5" w:rsidP="002102B5">
            <w:pPr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t>Nr</w:t>
            </w:r>
          </w:p>
          <w:p w14:paraId="00663119" w14:textId="77777777" w:rsidR="002102B5" w:rsidRPr="002102B5" w:rsidRDefault="002102B5" w:rsidP="002102B5">
            <w:pPr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2693" w:type="dxa"/>
            <w:vAlign w:val="center"/>
          </w:tcPr>
          <w:p w14:paraId="6B762FBF" w14:textId="77777777" w:rsidR="002102B5" w:rsidRPr="002102B5" w:rsidRDefault="002102B5" w:rsidP="002102B5">
            <w:pPr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t>Nazwa (firmy) oraz adresy Wykonawców, którzy złożyli oferty w terminie</w:t>
            </w:r>
          </w:p>
        </w:tc>
        <w:tc>
          <w:tcPr>
            <w:tcW w:w="1276" w:type="dxa"/>
            <w:vAlign w:val="center"/>
          </w:tcPr>
          <w:p w14:paraId="30129DE9" w14:textId="77777777" w:rsidR="002102B5" w:rsidRPr="002102B5" w:rsidRDefault="002102B5" w:rsidP="002102B5">
            <w:pPr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t xml:space="preserve">Cena brutto złożonej oferty </w:t>
            </w: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br/>
              <w:t>( zł )</w:t>
            </w:r>
          </w:p>
        </w:tc>
        <w:tc>
          <w:tcPr>
            <w:tcW w:w="992" w:type="dxa"/>
            <w:vAlign w:val="center"/>
          </w:tcPr>
          <w:p w14:paraId="5540CEAE" w14:textId="77777777" w:rsidR="002102B5" w:rsidRPr="002102B5" w:rsidRDefault="002102B5" w:rsidP="002102B5">
            <w:pPr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t xml:space="preserve">Zaoferowany okres gwarancji </w:t>
            </w: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br/>
              <w:t>(m-ce )</w:t>
            </w:r>
          </w:p>
        </w:tc>
        <w:tc>
          <w:tcPr>
            <w:tcW w:w="1134" w:type="dxa"/>
            <w:vAlign w:val="center"/>
          </w:tcPr>
          <w:p w14:paraId="3245DDA7" w14:textId="77777777" w:rsidR="002102B5" w:rsidRPr="002102B5" w:rsidRDefault="002102B5" w:rsidP="002102B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t>Punkty przyznane w kryterium ceny</w:t>
            </w:r>
          </w:p>
          <w:p w14:paraId="3D550D7C" w14:textId="77777777" w:rsidR="002102B5" w:rsidRPr="002102B5" w:rsidRDefault="002102B5" w:rsidP="002102B5">
            <w:pPr>
              <w:suppressLineNumbers/>
              <w:tabs>
                <w:tab w:val="left" w:pos="1488"/>
              </w:tabs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t>(o wadze 60%)</w:t>
            </w:r>
          </w:p>
        </w:tc>
        <w:tc>
          <w:tcPr>
            <w:tcW w:w="1276" w:type="dxa"/>
          </w:tcPr>
          <w:p w14:paraId="02F32245" w14:textId="77777777" w:rsidR="002102B5" w:rsidRPr="002102B5" w:rsidRDefault="002102B5" w:rsidP="002102B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t xml:space="preserve">Punkty przyznane </w:t>
            </w: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br/>
              <w:t>w kryterium okres gwarancji</w:t>
            </w:r>
          </w:p>
          <w:p w14:paraId="44766AD6" w14:textId="77777777" w:rsidR="002102B5" w:rsidRPr="002102B5" w:rsidRDefault="002102B5" w:rsidP="002102B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t>(o wadze 40%)</w:t>
            </w:r>
          </w:p>
        </w:tc>
        <w:tc>
          <w:tcPr>
            <w:tcW w:w="992" w:type="dxa"/>
          </w:tcPr>
          <w:p w14:paraId="0DED6F4F" w14:textId="77777777" w:rsidR="002102B5" w:rsidRPr="002102B5" w:rsidRDefault="002102B5" w:rsidP="002102B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68D3F2D4" w14:textId="77777777" w:rsidR="002102B5" w:rsidRPr="002102B5" w:rsidRDefault="002102B5" w:rsidP="002102B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261793A5" w14:textId="77777777" w:rsidR="002102B5" w:rsidRPr="002102B5" w:rsidRDefault="002102B5" w:rsidP="002102B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t>Łączna punktacja</w:t>
            </w:r>
          </w:p>
        </w:tc>
      </w:tr>
      <w:tr w:rsidR="002102B5" w:rsidRPr="002102B5" w14:paraId="2C45D0E4" w14:textId="77777777" w:rsidTr="001F446F">
        <w:trPr>
          <w:trHeight w:val="985"/>
        </w:trPr>
        <w:tc>
          <w:tcPr>
            <w:tcW w:w="567" w:type="dxa"/>
            <w:vAlign w:val="center"/>
          </w:tcPr>
          <w:p w14:paraId="08594015" w14:textId="77777777" w:rsidR="002102B5" w:rsidRPr="002102B5" w:rsidRDefault="002102B5" w:rsidP="002102B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62FC1D26" w14:textId="77777777" w:rsidR="002102B5" w:rsidRPr="002102B5" w:rsidRDefault="002102B5" w:rsidP="002102B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3" w:type="dxa"/>
            <w:vAlign w:val="center"/>
          </w:tcPr>
          <w:p w14:paraId="7CF72B7E" w14:textId="77777777" w:rsidR="002102B5" w:rsidRPr="002102B5" w:rsidRDefault="002102B5" w:rsidP="002102B5">
            <w:pPr>
              <w:spacing w:after="0" w:line="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bookmarkStart w:id="8" w:name="_Hlk57031338"/>
            <w:bookmarkStart w:id="9" w:name="_Hlk57031559"/>
            <w:r w:rsidRPr="002102B5">
              <w:rPr>
                <w:rFonts w:ascii="Arial" w:eastAsia="Calibri" w:hAnsi="Arial" w:cs="Arial"/>
                <w:sz w:val="18"/>
                <w:szCs w:val="18"/>
              </w:rPr>
              <w:t>Ładziński</w:t>
            </w:r>
          </w:p>
          <w:p w14:paraId="314C882C" w14:textId="77777777" w:rsidR="002102B5" w:rsidRPr="002102B5" w:rsidRDefault="002102B5" w:rsidP="002102B5">
            <w:pPr>
              <w:spacing w:after="0" w:line="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02B5">
              <w:rPr>
                <w:rFonts w:ascii="Arial" w:eastAsia="Calibri" w:hAnsi="Arial" w:cs="Arial"/>
                <w:sz w:val="18"/>
                <w:szCs w:val="18"/>
              </w:rPr>
              <w:t xml:space="preserve"> Produkcja Specjalistycznych Pojazdów </w:t>
            </w:r>
            <w:bookmarkStart w:id="10" w:name="_Hlk57031537"/>
            <w:r w:rsidRPr="002102B5">
              <w:rPr>
                <w:rFonts w:ascii="Arial" w:eastAsia="Calibri" w:hAnsi="Arial" w:cs="Arial"/>
                <w:sz w:val="18"/>
                <w:szCs w:val="18"/>
              </w:rPr>
              <w:br/>
              <w:t>Przemysław Ładziński</w:t>
            </w:r>
            <w:bookmarkEnd w:id="10"/>
          </w:p>
          <w:p w14:paraId="6010BC26" w14:textId="77777777" w:rsidR="002102B5" w:rsidRPr="002102B5" w:rsidRDefault="002102B5" w:rsidP="002102B5">
            <w:pPr>
              <w:spacing w:after="0" w:line="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02B5">
              <w:rPr>
                <w:rFonts w:ascii="Arial" w:eastAsia="Calibri" w:hAnsi="Arial" w:cs="Arial"/>
                <w:sz w:val="18"/>
                <w:szCs w:val="18"/>
              </w:rPr>
              <w:t xml:space="preserve">ul. Waryńskiego 10, </w:t>
            </w:r>
          </w:p>
          <w:p w14:paraId="7D0EF889" w14:textId="77777777" w:rsidR="002102B5" w:rsidRPr="002102B5" w:rsidRDefault="002102B5" w:rsidP="002102B5">
            <w:pPr>
              <w:spacing w:after="0" w:line="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02B5">
              <w:rPr>
                <w:rFonts w:ascii="Arial" w:eastAsia="Calibri" w:hAnsi="Arial" w:cs="Arial"/>
                <w:sz w:val="18"/>
                <w:szCs w:val="18"/>
              </w:rPr>
              <w:t>58-500 Jelenia Góra</w:t>
            </w:r>
            <w:bookmarkEnd w:id="9"/>
            <w:r w:rsidRPr="002102B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bookmarkEnd w:id="8"/>
          <w:p w14:paraId="42618DD7" w14:textId="77777777" w:rsidR="002102B5" w:rsidRPr="002102B5" w:rsidRDefault="002102B5" w:rsidP="002102B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sz w:val="18"/>
                <w:szCs w:val="18"/>
              </w:rPr>
              <w:t>woj. dolnośląskie</w:t>
            </w:r>
          </w:p>
        </w:tc>
        <w:tc>
          <w:tcPr>
            <w:tcW w:w="1276" w:type="dxa"/>
            <w:vAlign w:val="center"/>
          </w:tcPr>
          <w:p w14:paraId="338B4480" w14:textId="77777777" w:rsidR="002102B5" w:rsidRPr="002102B5" w:rsidRDefault="002102B5" w:rsidP="002102B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401.964,00</w:t>
            </w:r>
          </w:p>
        </w:tc>
        <w:tc>
          <w:tcPr>
            <w:tcW w:w="992" w:type="dxa"/>
            <w:vAlign w:val="center"/>
          </w:tcPr>
          <w:p w14:paraId="00CFC2B6" w14:textId="77777777" w:rsidR="002102B5" w:rsidRPr="002102B5" w:rsidRDefault="002102B5" w:rsidP="002102B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3402" w:type="dxa"/>
            <w:gridSpan w:val="3"/>
            <w:vAlign w:val="center"/>
          </w:tcPr>
          <w:p w14:paraId="3D6D7C49" w14:textId="77777777" w:rsidR="002102B5" w:rsidRPr="002102B5" w:rsidRDefault="002102B5" w:rsidP="002102B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sz w:val="16"/>
                <w:szCs w:val="16"/>
                <w:lang w:eastAsia="ar-SA"/>
              </w:rPr>
              <w:t>Oferta odrzucona</w:t>
            </w:r>
          </w:p>
        </w:tc>
      </w:tr>
      <w:tr w:rsidR="002102B5" w:rsidRPr="002102B5" w14:paraId="4DF19F2A" w14:textId="77777777" w:rsidTr="001F446F">
        <w:trPr>
          <w:trHeight w:val="985"/>
        </w:trPr>
        <w:tc>
          <w:tcPr>
            <w:tcW w:w="567" w:type="dxa"/>
            <w:vAlign w:val="center"/>
          </w:tcPr>
          <w:p w14:paraId="0D6B8E00" w14:textId="77777777" w:rsidR="002102B5" w:rsidRPr="002102B5" w:rsidRDefault="002102B5" w:rsidP="002102B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3" w:type="dxa"/>
            <w:vAlign w:val="center"/>
          </w:tcPr>
          <w:p w14:paraId="7233614D" w14:textId="77777777" w:rsidR="002102B5" w:rsidRPr="002102B5" w:rsidRDefault="002102B5" w:rsidP="002102B5">
            <w:pPr>
              <w:spacing w:after="0" w:line="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102B5">
              <w:rPr>
                <w:rFonts w:ascii="Arial" w:eastAsia="Calibri" w:hAnsi="Arial" w:cs="Arial"/>
                <w:sz w:val="18"/>
                <w:szCs w:val="18"/>
              </w:rPr>
              <w:t>Szybicki</w:t>
            </w:r>
            <w:proofErr w:type="spellEnd"/>
          </w:p>
          <w:p w14:paraId="3828B5DE" w14:textId="77777777" w:rsidR="002102B5" w:rsidRPr="002102B5" w:rsidRDefault="002102B5" w:rsidP="002102B5">
            <w:pPr>
              <w:spacing w:after="0" w:line="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02B5">
              <w:rPr>
                <w:rFonts w:ascii="Arial" w:eastAsia="Calibri" w:hAnsi="Arial" w:cs="Arial"/>
                <w:sz w:val="18"/>
                <w:szCs w:val="18"/>
              </w:rPr>
              <w:t xml:space="preserve">Sprzęt i Zabudowy Pojazdów Specjalistycznych </w:t>
            </w:r>
          </w:p>
          <w:p w14:paraId="0CD5D8E6" w14:textId="77777777" w:rsidR="002102B5" w:rsidRPr="002102B5" w:rsidRDefault="002102B5" w:rsidP="002102B5">
            <w:pPr>
              <w:spacing w:after="0" w:line="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02B5">
              <w:rPr>
                <w:rFonts w:ascii="Arial" w:eastAsia="Calibri" w:hAnsi="Arial" w:cs="Arial"/>
                <w:sz w:val="18"/>
                <w:szCs w:val="18"/>
              </w:rPr>
              <w:t xml:space="preserve">Waldemar </w:t>
            </w:r>
            <w:proofErr w:type="spellStart"/>
            <w:r w:rsidRPr="002102B5">
              <w:rPr>
                <w:rFonts w:ascii="Arial" w:eastAsia="Calibri" w:hAnsi="Arial" w:cs="Arial"/>
                <w:sz w:val="18"/>
                <w:szCs w:val="18"/>
              </w:rPr>
              <w:t>Szybicki</w:t>
            </w:r>
            <w:proofErr w:type="spellEnd"/>
            <w:r w:rsidRPr="002102B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14:paraId="02EE9B77" w14:textId="77777777" w:rsidR="002102B5" w:rsidRPr="002102B5" w:rsidRDefault="002102B5" w:rsidP="002102B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sz w:val="18"/>
                <w:szCs w:val="18"/>
              </w:rPr>
              <w:t>ul. Lipowa 10, 60-028 Koziegłowy k. Poznania</w:t>
            </w:r>
          </w:p>
        </w:tc>
        <w:tc>
          <w:tcPr>
            <w:tcW w:w="1276" w:type="dxa"/>
            <w:vAlign w:val="center"/>
          </w:tcPr>
          <w:p w14:paraId="16CEE8A5" w14:textId="77777777" w:rsidR="002102B5" w:rsidRPr="002102B5" w:rsidRDefault="002102B5" w:rsidP="002102B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bookmarkStart w:id="11" w:name="_Hlk56353633"/>
            <w:r w:rsidRPr="00210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403.999,65</w:t>
            </w:r>
            <w:bookmarkEnd w:id="11"/>
          </w:p>
        </w:tc>
        <w:tc>
          <w:tcPr>
            <w:tcW w:w="992" w:type="dxa"/>
            <w:vAlign w:val="center"/>
          </w:tcPr>
          <w:p w14:paraId="1ABFAF34" w14:textId="77777777" w:rsidR="002102B5" w:rsidRPr="002102B5" w:rsidRDefault="002102B5" w:rsidP="002102B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46B11D48" w14:textId="77777777" w:rsidR="002102B5" w:rsidRPr="002102B5" w:rsidRDefault="002102B5" w:rsidP="002102B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t>60,00 pkt</w:t>
            </w:r>
          </w:p>
        </w:tc>
        <w:tc>
          <w:tcPr>
            <w:tcW w:w="1276" w:type="dxa"/>
          </w:tcPr>
          <w:p w14:paraId="13BD2043" w14:textId="77777777" w:rsidR="002102B5" w:rsidRPr="002102B5" w:rsidRDefault="002102B5" w:rsidP="002102B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598B5A4B" w14:textId="77777777" w:rsidR="002102B5" w:rsidRPr="002102B5" w:rsidRDefault="002102B5" w:rsidP="002102B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5213D2AD" w14:textId="77777777" w:rsidR="002102B5" w:rsidRPr="002102B5" w:rsidRDefault="002102B5" w:rsidP="002102B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5D86121C" w14:textId="77777777" w:rsidR="002102B5" w:rsidRPr="002102B5" w:rsidRDefault="002102B5" w:rsidP="002102B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color w:val="000000"/>
                <w:sz w:val="16"/>
                <w:szCs w:val="16"/>
                <w:lang w:eastAsia="ar-SA"/>
              </w:rPr>
              <w:t>40 pkt</w:t>
            </w:r>
          </w:p>
        </w:tc>
        <w:tc>
          <w:tcPr>
            <w:tcW w:w="992" w:type="dxa"/>
          </w:tcPr>
          <w:p w14:paraId="7B719F26" w14:textId="77777777" w:rsidR="002102B5" w:rsidRPr="002102B5" w:rsidRDefault="002102B5" w:rsidP="002102B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50F372FC" w14:textId="77777777" w:rsidR="002102B5" w:rsidRPr="002102B5" w:rsidRDefault="002102B5" w:rsidP="002102B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268F02E4" w14:textId="77777777" w:rsidR="002102B5" w:rsidRPr="002102B5" w:rsidRDefault="002102B5" w:rsidP="002102B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576EBA65" w14:textId="77777777" w:rsidR="002102B5" w:rsidRPr="002102B5" w:rsidRDefault="002102B5" w:rsidP="002102B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102B5">
              <w:rPr>
                <w:rFonts w:ascii="Arial" w:eastAsia="Calibri" w:hAnsi="Arial" w:cs="Arial"/>
                <w:sz w:val="16"/>
                <w:szCs w:val="16"/>
                <w:lang w:eastAsia="ar-SA"/>
              </w:rPr>
              <w:t>100,00 pkt</w:t>
            </w:r>
          </w:p>
        </w:tc>
      </w:tr>
    </w:tbl>
    <w:p w14:paraId="4973EC5E" w14:textId="77777777" w:rsidR="002102B5" w:rsidRPr="002102B5" w:rsidRDefault="002102B5" w:rsidP="002102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3FB161" w14:textId="77777777" w:rsidR="002102B5" w:rsidRPr="002102B5" w:rsidRDefault="002102B5" w:rsidP="002102B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2" w:name="_Hlk48140949"/>
      <w:bookmarkEnd w:id="6"/>
      <w:bookmarkEnd w:id="7"/>
      <w:r w:rsidRPr="002102B5">
        <w:rPr>
          <w:rFonts w:ascii="Arial" w:eastAsia="Times New Roman" w:hAnsi="Arial" w:cs="Arial"/>
          <w:sz w:val="20"/>
          <w:szCs w:val="20"/>
          <w:lang w:eastAsia="pl-PL"/>
        </w:rPr>
        <w:t>Informacja o dopuszczeniu do dynamicznego systemu zakupów – nie dotyczy</w:t>
      </w:r>
      <w:bookmarkEnd w:id="12"/>
      <w:r w:rsidRPr="002102B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984D145" w14:textId="77777777" w:rsidR="002102B5" w:rsidRPr="002102B5" w:rsidRDefault="002102B5" w:rsidP="002102B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102B5">
        <w:rPr>
          <w:rFonts w:ascii="Arial" w:eastAsia="Times New Roman" w:hAnsi="Arial" w:cs="Arial"/>
          <w:sz w:val="20"/>
          <w:szCs w:val="20"/>
          <w:lang w:eastAsia="pl-PL"/>
        </w:rPr>
        <w:t>Informacja o  nieustanowieniu dynamicznego systemu zakupów – nie dotyczy.</w:t>
      </w:r>
    </w:p>
    <w:p w14:paraId="1BCC8DE2" w14:textId="33EA2ED1" w:rsidR="002102B5" w:rsidRPr="002102B5" w:rsidRDefault="002102B5" w:rsidP="002102B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102B5">
        <w:rPr>
          <w:rFonts w:ascii="Arial" w:eastAsia="Times New Roman" w:hAnsi="Arial" w:cs="Arial"/>
          <w:sz w:val="20"/>
          <w:szCs w:val="20"/>
          <w:lang w:eastAsia="pl-PL"/>
        </w:rPr>
        <w:t>Informacja o unieważnieniu postępowania  - nie dotyczy.</w:t>
      </w:r>
    </w:p>
    <w:p w14:paraId="116BE99A" w14:textId="77777777" w:rsidR="002102B5" w:rsidRPr="002102B5" w:rsidRDefault="002102B5" w:rsidP="002102B5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102B5">
        <w:rPr>
          <w:rFonts w:ascii="Arial" w:eastAsia="Times New Roman" w:hAnsi="Arial" w:cs="Arial"/>
          <w:sz w:val="18"/>
          <w:szCs w:val="18"/>
          <w:lang w:eastAsia="pl-PL"/>
        </w:rPr>
        <w:t>W imieniu Gminy Chełmża dziękuję za udział w niniejszym postępowaniu przetargowym.</w:t>
      </w:r>
    </w:p>
    <w:p w14:paraId="73ED6BE5" w14:textId="77777777" w:rsidR="002102B5" w:rsidRPr="002102B5" w:rsidRDefault="002102B5" w:rsidP="002102B5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20F18483" w14:textId="77777777" w:rsidR="002102B5" w:rsidRPr="002102B5" w:rsidRDefault="002102B5" w:rsidP="002102B5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6C75683C" w14:textId="77777777" w:rsidR="002102B5" w:rsidRPr="002102B5" w:rsidRDefault="002102B5" w:rsidP="002102B5">
      <w:pPr>
        <w:spacing w:after="200" w:line="100" w:lineRule="atLeast"/>
        <w:ind w:left="6372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102B5">
        <w:rPr>
          <w:rFonts w:ascii="Arial" w:eastAsia="Times New Roman" w:hAnsi="Arial" w:cs="Arial"/>
          <w:b/>
          <w:sz w:val="18"/>
          <w:szCs w:val="18"/>
          <w:lang w:eastAsia="pl-PL"/>
        </w:rPr>
        <w:t>Z up. WÓJTA</w:t>
      </w:r>
    </w:p>
    <w:p w14:paraId="6F2CAD0C" w14:textId="77777777" w:rsidR="002102B5" w:rsidRPr="002102B5" w:rsidRDefault="002102B5" w:rsidP="002102B5">
      <w:pPr>
        <w:spacing w:after="200" w:line="100" w:lineRule="atLeast"/>
        <w:ind w:left="6372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102B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dr inż. Kazimierz Bober</w:t>
      </w:r>
    </w:p>
    <w:bookmarkEnd w:id="0"/>
    <w:p w14:paraId="77B79492" w14:textId="77777777" w:rsidR="00F24542" w:rsidRPr="00E36D9E" w:rsidRDefault="00F24542" w:rsidP="00E36D9E"/>
    <w:sectPr w:rsidR="00F24542" w:rsidRPr="00E36D9E" w:rsidSect="00046A27">
      <w:footerReference w:type="default" r:id="rId7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B694F" w14:textId="77777777" w:rsidR="00414D09" w:rsidRDefault="00414D09" w:rsidP="00046A27">
      <w:pPr>
        <w:spacing w:after="0" w:line="240" w:lineRule="auto"/>
      </w:pPr>
      <w:r>
        <w:separator/>
      </w:r>
    </w:p>
  </w:endnote>
  <w:endnote w:type="continuationSeparator" w:id="0">
    <w:p w14:paraId="07DEEE51" w14:textId="77777777" w:rsidR="00414D09" w:rsidRDefault="00414D09" w:rsidP="000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4AAFA" w14:textId="3E8510E5" w:rsidR="00046A27" w:rsidRPr="00046A27" w:rsidRDefault="00046A27" w:rsidP="00046A27">
    <w:pPr>
      <w:spacing w:after="0"/>
      <w:jc w:val="center"/>
      <w:rPr>
        <w:rFonts w:ascii="Century Schoolbook" w:hAnsi="Century Schoolbook" w:cstheme="majorHAnsi"/>
        <w:sz w:val="24"/>
        <w:szCs w:val="24"/>
      </w:rPr>
    </w:pPr>
    <w:r w:rsidRPr="0091506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410A66" wp14:editId="59835214">
          <wp:simplePos x="0" y="0"/>
          <wp:positionH relativeFrom="margin">
            <wp:posOffset>535305</wp:posOffset>
          </wp:positionH>
          <wp:positionV relativeFrom="paragraph">
            <wp:posOffset>-501015</wp:posOffset>
          </wp:positionV>
          <wp:extent cx="5089525" cy="832485"/>
          <wp:effectExtent l="0" t="0" r="0" b="5715"/>
          <wp:wrapTight wrapText="bothSides">
            <wp:wrapPolygon edited="0">
              <wp:start x="0" y="0"/>
              <wp:lineTo x="0" y="21254"/>
              <wp:lineTo x="21506" y="21254"/>
              <wp:lineTo x="2150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5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631D">
      <w:rPr>
        <w:rFonts w:ascii="Century Schoolbook" w:hAnsi="Century Schoolbook" w:cstheme="majorHAnsi"/>
        <w:sz w:val="24"/>
        <w:szCs w:val="24"/>
      </w:rPr>
      <w:t>Wspó</w:t>
    </w:r>
    <w:r w:rsidRPr="0048631D">
      <w:rPr>
        <w:rFonts w:ascii="Century Schoolbook" w:hAnsi="Century Schoolbook" w:cs="Calibri"/>
        <w:sz w:val="24"/>
        <w:szCs w:val="24"/>
      </w:rPr>
      <w:t>łfinansowano ze środków - Funduszu Sprawiedliwości,</w:t>
    </w:r>
  </w:p>
  <w:p w14:paraId="2604805F" w14:textId="03CF3085" w:rsidR="00046A27" w:rsidRPr="00046A27" w:rsidRDefault="00046A27" w:rsidP="00046A27">
    <w:pPr>
      <w:spacing w:after="0" w:line="240" w:lineRule="auto"/>
      <w:jc w:val="center"/>
      <w:rPr>
        <w:rFonts w:ascii="Century Schoolbook" w:hAnsi="Century Schoolbook" w:cs="Calibri"/>
        <w:sz w:val="24"/>
        <w:szCs w:val="24"/>
      </w:rPr>
    </w:pPr>
    <w:r w:rsidRPr="0048631D">
      <w:rPr>
        <w:rFonts w:ascii="Century Schoolbook" w:hAnsi="Century Schoolbook" w:cs="Calibri"/>
        <w:sz w:val="24"/>
        <w:szCs w:val="24"/>
      </w:rPr>
      <w:t>którego dysponent</w:t>
    </w:r>
    <w:r>
      <w:rPr>
        <w:rFonts w:ascii="Century Schoolbook" w:hAnsi="Century Schoolbook" w:cs="Calibri"/>
        <w:sz w:val="24"/>
        <w:szCs w:val="24"/>
      </w:rPr>
      <w:t>em jest Minister Sprawiedliwości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72FE" w14:textId="77777777" w:rsidR="00414D09" w:rsidRDefault="00414D09" w:rsidP="00046A27">
      <w:pPr>
        <w:spacing w:after="0" w:line="240" w:lineRule="auto"/>
      </w:pPr>
      <w:r>
        <w:separator/>
      </w:r>
    </w:p>
  </w:footnote>
  <w:footnote w:type="continuationSeparator" w:id="0">
    <w:p w14:paraId="7BB33F29" w14:textId="77777777" w:rsidR="00414D09" w:rsidRDefault="00414D09" w:rsidP="0004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90575"/>
    <w:multiLevelType w:val="hybridMultilevel"/>
    <w:tmpl w:val="01FA120A"/>
    <w:lvl w:ilvl="0" w:tplc="04150011">
      <w:start w:val="1"/>
      <w:numFmt w:val="decimal"/>
      <w:lvlText w:val="%1)"/>
      <w:lvlJc w:val="left"/>
      <w:pPr>
        <w:ind w:left="1584" w:hanging="360"/>
      </w:pPr>
    </w:lvl>
    <w:lvl w:ilvl="1" w:tplc="04150019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2768697F"/>
    <w:multiLevelType w:val="hybridMultilevel"/>
    <w:tmpl w:val="49048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C0B69"/>
    <w:multiLevelType w:val="hybridMultilevel"/>
    <w:tmpl w:val="9F146D5A"/>
    <w:lvl w:ilvl="0" w:tplc="E95ACF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6CBCF052">
      <w:start w:val="1"/>
      <w:numFmt w:val="decimal"/>
      <w:lvlText w:val="%2)"/>
      <w:lvlJc w:val="left"/>
      <w:pPr>
        <w:ind w:left="1485" w:hanging="4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11360"/>
    <w:multiLevelType w:val="hybridMultilevel"/>
    <w:tmpl w:val="ED3EE51E"/>
    <w:lvl w:ilvl="0" w:tplc="30FED3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102CBC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061DBF"/>
    <w:multiLevelType w:val="hybridMultilevel"/>
    <w:tmpl w:val="7C88EE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94873"/>
    <w:multiLevelType w:val="hybridMultilevel"/>
    <w:tmpl w:val="49F0EEA4"/>
    <w:lvl w:ilvl="0" w:tplc="2B4A3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9E"/>
    <w:rsid w:val="00005CEA"/>
    <w:rsid w:val="00046A27"/>
    <w:rsid w:val="000573AA"/>
    <w:rsid w:val="000856B3"/>
    <w:rsid w:val="002102B5"/>
    <w:rsid w:val="002341CC"/>
    <w:rsid w:val="002A5CD6"/>
    <w:rsid w:val="002D25E4"/>
    <w:rsid w:val="003677D7"/>
    <w:rsid w:val="00414D09"/>
    <w:rsid w:val="00537D37"/>
    <w:rsid w:val="00570B4A"/>
    <w:rsid w:val="005E07F7"/>
    <w:rsid w:val="007533F7"/>
    <w:rsid w:val="00816A49"/>
    <w:rsid w:val="008355E3"/>
    <w:rsid w:val="00A50A54"/>
    <w:rsid w:val="00AC716C"/>
    <w:rsid w:val="00B20077"/>
    <w:rsid w:val="00C03916"/>
    <w:rsid w:val="00CA7A69"/>
    <w:rsid w:val="00D57C83"/>
    <w:rsid w:val="00D61264"/>
    <w:rsid w:val="00D73E0D"/>
    <w:rsid w:val="00D84331"/>
    <w:rsid w:val="00DB7003"/>
    <w:rsid w:val="00DF1C51"/>
    <w:rsid w:val="00E3271F"/>
    <w:rsid w:val="00E36D9E"/>
    <w:rsid w:val="00E9525B"/>
    <w:rsid w:val="00EC355A"/>
    <w:rsid w:val="00F2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9A8F7"/>
  <w15:chartTrackingRefBased/>
  <w15:docId w15:val="{888DF2FB-FA29-4849-A6F7-26675B06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A27"/>
  </w:style>
  <w:style w:type="paragraph" w:styleId="Stopka">
    <w:name w:val="footer"/>
    <w:basedOn w:val="Normalny"/>
    <w:link w:val="StopkaZnak"/>
    <w:uiPriority w:val="99"/>
    <w:unhideWhenUsed/>
    <w:rsid w:val="000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A27"/>
  </w:style>
  <w:style w:type="paragraph" w:styleId="Akapitzlist">
    <w:name w:val="List Paragraph"/>
    <w:basedOn w:val="Normalny"/>
    <w:uiPriority w:val="34"/>
    <w:qFormat/>
    <w:rsid w:val="00046A27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Styl1-dopisek-od-lewej">
    <w:name w:val="Styl1-dopisek-od-lewej"/>
    <w:basedOn w:val="Normalny"/>
    <w:uiPriority w:val="99"/>
    <w:rsid w:val="00046A27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2341CC"/>
    <w:pPr>
      <w:spacing w:after="0" w:line="240" w:lineRule="auto"/>
    </w:pPr>
    <w:rPr>
      <w:rFonts w:ascii="Calibri" w:eastAsia="Calibri" w:hAnsi="Calibri" w:cs="Calibri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41CC"/>
    <w:rPr>
      <w:rFonts w:ascii="Calibri" w:eastAsia="Calibri" w:hAnsi="Calibri" w:cs="Calibri"/>
      <w:sz w:val="28"/>
      <w:szCs w:val="28"/>
      <w:lang w:eastAsia="pl-PL"/>
    </w:rPr>
  </w:style>
  <w:style w:type="character" w:styleId="Pogrubienie">
    <w:name w:val="Strong"/>
    <w:uiPriority w:val="99"/>
    <w:qFormat/>
    <w:rsid w:val="002341CC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F24542"/>
    <w:pPr>
      <w:spacing w:after="0" w:line="240" w:lineRule="auto"/>
      <w:jc w:val="center"/>
    </w:pPr>
    <w:rPr>
      <w:rFonts w:ascii="Calibri" w:eastAsia="Calibri" w:hAnsi="Calibri" w:cs="Calibri"/>
      <w:b/>
      <w:bCs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24542"/>
    <w:rPr>
      <w:rFonts w:ascii="Calibri" w:eastAsia="Calibri" w:hAnsi="Calibri" w:cs="Calibri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Daniel Bering</cp:lastModifiedBy>
  <cp:revision>2</cp:revision>
  <dcterms:created xsi:type="dcterms:W3CDTF">2020-11-24T07:43:00Z</dcterms:created>
  <dcterms:modified xsi:type="dcterms:W3CDTF">2020-11-24T07:43:00Z</dcterms:modified>
</cp:coreProperties>
</file>