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C7" w:rsidRDefault="000F27C7" w:rsidP="000F27C7">
      <w:pPr>
        <w:tabs>
          <w:tab w:val="left" w:pos="7380"/>
          <w:tab w:val="left" w:pos="7740"/>
          <w:tab w:val="right" w:pos="9072"/>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0F27C7" w:rsidRDefault="000F27C7" w:rsidP="000F27C7">
      <w:pPr>
        <w:tabs>
          <w:tab w:val="left" w:pos="738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A26BEA">
        <w:rPr>
          <w:rFonts w:ascii="Times New Roman" w:eastAsia="Times New Roman" w:hAnsi="Times New Roman"/>
          <w:sz w:val="16"/>
          <w:szCs w:val="16"/>
          <w:lang w:eastAsia="pl-PL"/>
        </w:rPr>
        <w:t>4</w:t>
      </w:r>
      <w:r>
        <w:rPr>
          <w:rFonts w:ascii="Times New Roman" w:eastAsia="Times New Roman" w:hAnsi="Times New Roman"/>
          <w:sz w:val="16"/>
          <w:szCs w:val="16"/>
          <w:lang w:eastAsia="pl-PL"/>
        </w:rPr>
        <w:t>/21</w:t>
      </w:r>
    </w:p>
    <w:p w:rsidR="000F27C7" w:rsidRDefault="000F27C7" w:rsidP="000F27C7">
      <w:pPr>
        <w:tabs>
          <w:tab w:val="left" w:pos="7380"/>
          <w:tab w:val="left" w:pos="756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0F27C7" w:rsidRDefault="000F27C7" w:rsidP="000F27C7">
      <w:pPr>
        <w:tabs>
          <w:tab w:val="left" w:pos="7200"/>
          <w:tab w:val="left" w:pos="7380"/>
        </w:tabs>
        <w:spacing w:after="0" w:line="240" w:lineRule="auto"/>
        <w:ind w:left="7080" w:firstLine="8"/>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z dnia </w:t>
      </w:r>
      <w:r w:rsidR="00A26BEA">
        <w:rPr>
          <w:rFonts w:ascii="Times New Roman" w:eastAsia="Times New Roman" w:hAnsi="Times New Roman"/>
          <w:sz w:val="16"/>
          <w:szCs w:val="16"/>
          <w:lang w:eastAsia="pl-PL"/>
        </w:rPr>
        <w:t>13</w:t>
      </w:r>
      <w:r>
        <w:rPr>
          <w:rFonts w:ascii="Times New Roman" w:eastAsia="Times New Roman" w:hAnsi="Times New Roman"/>
          <w:sz w:val="16"/>
          <w:szCs w:val="16"/>
          <w:lang w:eastAsia="pl-PL"/>
        </w:rPr>
        <w:t xml:space="preserve"> stycznia 2021 r. </w:t>
      </w:r>
    </w:p>
    <w:p w:rsidR="000F27C7" w:rsidRDefault="000F27C7" w:rsidP="000F27C7">
      <w:pPr>
        <w:tabs>
          <w:tab w:val="left" w:pos="7320"/>
        </w:tabs>
        <w:spacing w:after="0" w:line="240" w:lineRule="auto"/>
        <w:rPr>
          <w:rFonts w:ascii="Times New Roman" w:eastAsia="Times New Roman" w:hAnsi="Times New Roman"/>
          <w:sz w:val="20"/>
          <w:szCs w:val="20"/>
          <w:lang w:eastAsia="pl-PL"/>
        </w:rPr>
      </w:pPr>
    </w:p>
    <w:p w:rsidR="000F27C7" w:rsidRDefault="000F27C7" w:rsidP="000F27C7">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Na podstawie art. 30 ust. 2 pkt 3 ustawy z dnia 8 marca 1990 r. o samorządzie gminnym (Dz.U. z 2020 r. poz. 713</w:t>
      </w:r>
      <w:r w:rsidRPr="000F27C7">
        <w:t xml:space="preserve"> </w:t>
      </w:r>
      <w:r w:rsidRPr="000F27C7">
        <w:rPr>
          <w:rFonts w:ascii="Times New Roman" w:eastAsia="Times New Roman" w:hAnsi="Times New Roman"/>
          <w:sz w:val="20"/>
          <w:szCs w:val="20"/>
          <w:lang w:eastAsia="pl-PL"/>
        </w:rPr>
        <w:t>z późn.zm.</w:t>
      </w:r>
      <w:r>
        <w:rPr>
          <w:rFonts w:ascii="Times New Roman" w:eastAsia="Times New Roman" w:hAnsi="Times New Roman"/>
          <w:sz w:val="20"/>
          <w:szCs w:val="20"/>
          <w:lang w:eastAsia="pl-PL"/>
        </w:rPr>
        <w:t xml:space="preserve">), art. 11 ust. 1, art. 13 ust. 1, art. 38 ust. 1 i 2, art. 39 ust. 2 i art. 40 ust. 1 pkt 1 </w:t>
      </w:r>
      <w:r>
        <w:rPr>
          <w:rFonts w:ascii="Times New Roman" w:eastAsia="Times New Roman" w:hAnsi="Times New Roman"/>
          <w:color w:val="000000"/>
          <w:sz w:val="20"/>
          <w:szCs w:val="20"/>
          <w:lang w:eastAsia="pl-PL"/>
        </w:rPr>
        <w:t xml:space="preserve">ustawy z dnia 21 sierpnia 1997 r. o gospodarce nieruchomościami </w:t>
      </w:r>
      <w:r w:rsidRPr="000F27C7">
        <w:rPr>
          <w:rFonts w:ascii="Times New Roman" w:eastAsia="Times New Roman" w:hAnsi="Times New Roman"/>
          <w:color w:val="000000"/>
          <w:sz w:val="20"/>
          <w:szCs w:val="20"/>
          <w:lang w:eastAsia="pl-PL"/>
        </w:rPr>
        <w:t>(Dz.U. z 2020 r. poz. 1990)</w:t>
      </w:r>
      <w:r>
        <w:rPr>
          <w:rFonts w:ascii="Times New Roman" w:eastAsia="Times New Roman" w:hAnsi="Times New Roman"/>
          <w:color w:val="000000"/>
          <w:sz w:val="20"/>
          <w:szCs w:val="20"/>
          <w:lang w:eastAsia="pl-PL"/>
        </w:rPr>
        <w:t xml:space="preserve">, </w:t>
      </w:r>
      <w:r>
        <w:rPr>
          <w:rFonts w:ascii="Times New Roman" w:eastAsia="Times New Roman" w:hAnsi="Times New Roman"/>
          <w:sz w:val="20"/>
          <w:szCs w:val="20"/>
          <w:lang w:eastAsia="pl-PL"/>
        </w:rPr>
        <w:t>uchwały Nr XXIV/133/08 Rady Gminy Chełmża z dnia 29 marca 2008 r. w sprawie sprzedaży działek pod zabudowę mieszkaniową jednorodzinną we wsi Browina, zarządzenia Nr 93/19 Wójta Gminy Chełmża z dnia 27 sierpnia 2019 r. w sprawie ustalenia ceny wywoławczej w I przetargu ustnym nieograniczonym na sprzedaż nieruchomości stanowiących zasób nieruchomości Gminy Chełmża,</w:t>
      </w:r>
    </w:p>
    <w:p w:rsidR="000F27C7" w:rsidRDefault="000F27C7" w:rsidP="000F27C7">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0F27C7" w:rsidRDefault="000F27C7" w:rsidP="000F27C7">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 xml:space="preserve">ogłasza </w:t>
      </w:r>
      <w:r w:rsidR="00520FBD">
        <w:rPr>
          <w:rFonts w:ascii="Times New Roman" w:eastAsia="Times New Roman" w:hAnsi="Times New Roman"/>
          <w:b/>
          <w:color w:val="000000"/>
          <w:sz w:val="20"/>
          <w:szCs w:val="20"/>
          <w:lang w:eastAsia="pl-PL"/>
        </w:rPr>
        <w:t>IV</w:t>
      </w:r>
      <w:r>
        <w:rPr>
          <w:rFonts w:ascii="Times New Roman" w:eastAsia="Times New Roman" w:hAnsi="Times New Roman"/>
          <w:b/>
          <w:color w:val="000000"/>
          <w:sz w:val="20"/>
          <w:szCs w:val="20"/>
          <w:lang w:eastAsia="pl-PL"/>
        </w:rPr>
        <w:t xml:space="preserve"> przetarg ustny nieograniczony</w:t>
      </w:r>
    </w:p>
    <w:p w:rsidR="000F27C7" w:rsidRDefault="000F27C7" w:rsidP="000F27C7">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w:t>
      </w:r>
      <w:r w:rsidR="00520FBD">
        <w:rPr>
          <w:rFonts w:ascii="Times New Roman" w:eastAsia="Times New Roman" w:hAnsi="Times New Roman"/>
          <w:b/>
          <w:color w:val="000000"/>
          <w:sz w:val="20"/>
          <w:szCs w:val="20"/>
          <w:lang w:eastAsia="pl-PL"/>
        </w:rPr>
        <w:t>ej</w:t>
      </w:r>
      <w:r>
        <w:rPr>
          <w:rFonts w:ascii="Times New Roman" w:eastAsia="Times New Roman" w:hAnsi="Times New Roman"/>
          <w:b/>
          <w:color w:val="000000"/>
          <w:sz w:val="20"/>
          <w:szCs w:val="20"/>
          <w:lang w:eastAsia="pl-PL"/>
        </w:rPr>
        <w:t xml:space="preserve"> nieruchomości stanowiąc</w:t>
      </w:r>
      <w:r w:rsidR="00520FBD">
        <w:rPr>
          <w:rFonts w:ascii="Times New Roman" w:eastAsia="Times New Roman" w:hAnsi="Times New Roman"/>
          <w:b/>
          <w:color w:val="000000"/>
          <w:sz w:val="20"/>
          <w:szCs w:val="20"/>
          <w:lang w:eastAsia="pl-PL"/>
        </w:rPr>
        <w:t>ej</w:t>
      </w:r>
      <w:r>
        <w:rPr>
          <w:rFonts w:ascii="Times New Roman" w:eastAsia="Times New Roman" w:hAnsi="Times New Roman"/>
          <w:b/>
          <w:color w:val="000000"/>
          <w:sz w:val="20"/>
          <w:szCs w:val="20"/>
          <w:lang w:eastAsia="pl-PL"/>
        </w:rPr>
        <w:t xml:space="preserve"> zasób nieruchomości Gminy Chełmża</w:t>
      </w:r>
    </w:p>
    <w:p w:rsidR="000F27C7" w:rsidRDefault="000F27C7" w:rsidP="000F27C7">
      <w:pPr>
        <w:spacing w:after="0" w:line="240" w:lineRule="auto"/>
        <w:jc w:val="center"/>
        <w:rPr>
          <w:rFonts w:ascii="Times New Roman" w:eastAsia="Times New Roman" w:hAnsi="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0F27C7" w:rsidTr="00520FBD">
        <w:tc>
          <w:tcPr>
            <w:tcW w:w="430"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both"/>
              <w:rPr>
                <w:rFonts w:ascii="Times New Roman" w:eastAsia="Times New Roman" w:hAnsi="Times New Roman"/>
                <w:sz w:val="16"/>
                <w:szCs w:val="16"/>
                <w:lang w:eastAsia="pl-PL"/>
              </w:rPr>
            </w:pPr>
          </w:p>
          <w:p w:rsidR="000F27C7" w:rsidRDefault="000F27C7">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both"/>
              <w:rPr>
                <w:rFonts w:ascii="Times New Roman" w:eastAsia="Times New Roman" w:hAnsi="Times New Roman"/>
                <w:sz w:val="16"/>
                <w:szCs w:val="16"/>
                <w:lang w:eastAsia="pl-PL"/>
              </w:rPr>
            </w:pP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center"/>
              <w:rPr>
                <w:rFonts w:ascii="Times New Roman" w:eastAsia="Times New Roman" w:hAnsi="Times New Roman"/>
                <w:sz w:val="16"/>
                <w:szCs w:val="16"/>
                <w:lang w:eastAsia="pl-PL"/>
              </w:rPr>
            </w:pP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w:t>
            </w:r>
            <w:r w:rsidR="00520FBD">
              <w:rPr>
                <w:rFonts w:ascii="Times New Roman" w:eastAsia="Times New Roman" w:hAnsi="Times New Roman"/>
                <w:sz w:val="16"/>
                <w:szCs w:val="16"/>
                <w:lang w:eastAsia="pl-PL"/>
              </w:rPr>
              <w:t>IV</w:t>
            </w:r>
            <w:r>
              <w:rPr>
                <w:rFonts w:ascii="Times New Roman" w:eastAsia="Times New Roman" w:hAnsi="Times New Roman"/>
                <w:sz w:val="16"/>
                <w:szCs w:val="16"/>
                <w:lang w:eastAsia="pl-PL"/>
              </w:rPr>
              <w:t xml:space="preserve"> przetargu</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center"/>
              <w:rPr>
                <w:rFonts w:ascii="Times New Roman" w:eastAsia="Times New Roman" w:hAnsi="Times New Roman"/>
                <w:sz w:val="16"/>
                <w:szCs w:val="16"/>
                <w:lang w:eastAsia="pl-PL"/>
              </w:rPr>
            </w:pP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0F27C7" w:rsidRDefault="00DB217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IV</w:t>
            </w:r>
            <w:r w:rsidR="000F27C7">
              <w:rPr>
                <w:rFonts w:ascii="Times New Roman" w:eastAsia="Times New Roman" w:hAnsi="Times New Roman"/>
                <w:sz w:val="16"/>
                <w:szCs w:val="16"/>
                <w:lang w:eastAsia="pl-PL"/>
              </w:rPr>
              <w:t xml:space="preserve"> przetargu</w:t>
            </w:r>
          </w:p>
        </w:tc>
      </w:tr>
      <w:tr w:rsidR="000F27C7" w:rsidTr="00520FBD">
        <w:tc>
          <w:tcPr>
            <w:tcW w:w="43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0F27C7" w:rsidTr="00520FBD">
        <w:trPr>
          <w:trHeight w:val="1124"/>
        </w:trPr>
        <w:tc>
          <w:tcPr>
            <w:tcW w:w="430"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both"/>
              <w:rPr>
                <w:rFonts w:ascii="Times New Roman" w:eastAsia="Times New Roman" w:hAnsi="Times New Roman"/>
                <w:sz w:val="18"/>
                <w:szCs w:val="20"/>
                <w:lang w:eastAsia="pl-PL"/>
              </w:rPr>
            </w:pPr>
          </w:p>
          <w:p w:rsidR="000F27C7" w:rsidRDefault="00520FBD" w:rsidP="00FF05E9">
            <w:pPr>
              <w:spacing w:after="0" w:line="240" w:lineRule="auto"/>
              <w:jc w:val="center"/>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r w:rsidR="000F27C7">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0F27C7" w:rsidRDefault="000F27C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rsidR="000F27C7" w:rsidRDefault="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0F27C7" w:rsidRDefault="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both"/>
              <w:rPr>
                <w:rFonts w:ascii="Times New Roman" w:eastAsia="Times New Roman" w:hAnsi="Times New Roman"/>
                <w:b/>
                <w:sz w:val="20"/>
                <w:szCs w:val="20"/>
                <w:lang w:eastAsia="pl-PL"/>
              </w:rPr>
            </w:pPr>
          </w:p>
          <w:p w:rsidR="000F27C7" w:rsidRDefault="000F27C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rsidR="000F27C7" w:rsidRDefault="000F27C7">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rsidR="000F27C7" w:rsidRDefault="000F27C7">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both"/>
              <w:rPr>
                <w:rFonts w:ascii="Times New Roman" w:eastAsia="Times New Roman" w:hAnsi="Times New Roman"/>
                <w:b/>
                <w:sz w:val="20"/>
                <w:szCs w:val="20"/>
                <w:lang w:eastAsia="pl-PL"/>
              </w:rPr>
            </w:pPr>
          </w:p>
          <w:p w:rsidR="000F27C7" w:rsidRDefault="000F27C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21 100,00</w:t>
            </w:r>
          </w:p>
          <w:p w:rsidR="000F27C7" w:rsidRDefault="000F27C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0F27C7" w:rsidRDefault="000F27C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both"/>
              <w:rPr>
                <w:rFonts w:ascii="Times New Roman" w:eastAsia="Times New Roman" w:hAnsi="Times New Roman"/>
                <w:b/>
                <w:sz w:val="20"/>
                <w:szCs w:val="20"/>
                <w:lang w:eastAsia="pl-PL"/>
              </w:rPr>
            </w:pPr>
          </w:p>
          <w:p w:rsidR="000F27C7" w:rsidRDefault="000F27C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2 110,00</w:t>
            </w:r>
          </w:p>
          <w:p w:rsidR="000F27C7" w:rsidRDefault="000F27C7">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0F27C7" w:rsidRDefault="000F27C7" w:rsidP="00223932">
            <w:pPr>
              <w:spacing w:after="0" w:line="240" w:lineRule="auto"/>
              <w:jc w:val="both"/>
              <w:rPr>
                <w:rFonts w:ascii="Times New Roman" w:eastAsia="Times New Roman" w:hAnsi="Times New Roman"/>
                <w:b/>
                <w:sz w:val="20"/>
                <w:szCs w:val="20"/>
                <w:lang w:eastAsia="pl-PL"/>
              </w:rPr>
            </w:pPr>
            <w:r w:rsidRPr="00223932">
              <w:rPr>
                <w:rFonts w:ascii="Times New Roman" w:eastAsia="Times New Roman" w:hAnsi="Times New Roman"/>
                <w:sz w:val="16"/>
                <w:szCs w:val="16"/>
                <w:lang w:eastAsia="pl-PL"/>
              </w:rPr>
              <w:t xml:space="preserve">do </w:t>
            </w:r>
            <w:r w:rsidR="00223932" w:rsidRPr="00223932">
              <w:rPr>
                <w:rFonts w:ascii="Times New Roman" w:eastAsia="Times New Roman" w:hAnsi="Times New Roman"/>
                <w:sz w:val="16"/>
                <w:szCs w:val="16"/>
                <w:lang w:eastAsia="pl-PL"/>
              </w:rPr>
              <w:t>12</w:t>
            </w:r>
            <w:r w:rsidRPr="00223932">
              <w:rPr>
                <w:rFonts w:ascii="Times New Roman" w:eastAsia="Times New Roman" w:hAnsi="Times New Roman"/>
                <w:sz w:val="16"/>
                <w:szCs w:val="16"/>
                <w:lang w:eastAsia="pl-PL"/>
              </w:rPr>
              <w:t>.</w:t>
            </w:r>
            <w:r w:rsidR="00520FBD" w:rsidRPr="00223932">
              <w:rPr>
                <w:rFonts w:ascii="Times New Roman" w:eastAsia="Times New Roman" w:hAnsi="Times New Roman"/>
                <w:sz w:val="16"/>
                <w:szCs w:val="16"/>
                <w:lang w:eastAsia="pl-PL"/>
              </w:rPr>
              <w:t>02</w:t>
            </w:r>
            <w:r w:rsidRPr="00223932">
              <w:rPr>
                <w:rFonts w:ascii="Times New Roman" w:eastAsia="Times New Roman" w:hAnsi="Times New Roman"/>
                <w:sz w:val="16"/>
                <w:szCs w:val="16"/>
                <w:lang w:eastAsia="pl-PL"/>
              </w:rPr>
              <w:t>.202</w:t>
            </w:r>
            <w:r w:rsidR="00520FBD" w:rsidRPr="00223932">
              <w:rPr>
                <w:rFonts w:ascii="Times New Roman" w:eastAsia="Times New Roman" w:hAnsi="Times New Roman"/>
                <w:sz w:val="16"/>
                <w:szCs w:val="16"/>
                <w:lang w:eastAsia="pl-PL"/>
              </w:rPr>
              <w:t>1</w:t>
            </w:r>
            <w:r w:rsidRPr="00223932">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0F27C7" w:rsidRDefault="000F27C7">
            <w:pPr>
              <w:spacing w:after="0" w:line="240" w:lineRule="auto"/>
              <w:jc w:val="center"/>
              <w:rPr>
                <w:rFonts w:ascii="Times New Roman" w:eastAsia="Times New Roman" w:hAnsi="Times New Roman"/>
                <w:b/>
                <w:sz w:val="20"/>
                <w:szCs w:val="20"/>
                <w:lang w:eastAsia="pl-PL"/>
              </w:rPr>
            </w:pPr>
          </w:p>
          <w:p w:rsidR="000F27C7" w:rsidRDefault="000F27C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220,00</w:t>
            </w:r>
          </w:p>
        </w:tc>
        <w:tc>
          <w:tcPr>
            <w:tcW w:w="1980" w:type="dxa"/>
            <w:tcBorders>
              <w:top w:val="single" w:sz="4" w:space="0" w:color="auto"/>
              <w:left w:val="single" w:sz="4" w:space="0" w:color="auto"/>
              <w:bottom w:val="single" w:sz="4" w:space="0" w:color="auto"/>
              <w:right w:val="single" w:sz="4" w:space="0" w:color="auto"/>
            </w:tcBorders>
            <w:hideMark/>
          </w:tcPr>
          <w:p w:rsidR="000C24E2" w:rsidRDefault="000C24E2">
            <w:pPr>
              <w:spacing w:after="0" w:line="240" w:lineRule="auto"/>
              <w:jc w:val="center"/>
              <w:rPr>
                <w:rFonts w:ascii="Times New Roman" w:eastAsia="Times New Roman" w:hAnsi="Times New Roman"/>
                <w:b/>
                <w:sz w:val="18"/>
                <w:szCs w:val="20"/>
                <w:lang w:eastAsia="pl-PL"/>
              </w:rPr>
            </w:pPr>
          </w:p>
          <w:p w:rsidR="000F27C7" w:rsidRDefault="00223932">
            <w:pPr>
              <w:spacing w:after="0" w:line="240" w:lineRule="auto"/>
              <w:jc w:val="center"/>
              <w:rPr>
                <w:rFonts w:ascii="Times New Roman" w:eastAsia="Times New Roman" w:hAnsi="Times New Roman"/>
                <w:b/>
                <w:sz w:val="18"/>
                <w:szCs w:val="20"/>
                <w:lang w:eastAsia="pl-PL"/>
              </w:rPr>
            </w:pPr>
            <w:bookmarkStart w:id="0" w:name="_GoBack"/>
            <w:bookmarkEnd w:id="0"/>
            <w:r>
              <w:rPr>
                <w:rFonts w:ascii="Times New Roman" w:eastAsia="Times New Roman" w:hAnsi="Times New Roman"/>
                <w:b/>
                <w:sz w:val="18"/>
                <w:szCs w:val="20"/>
                <w:lang w:eastAsia="pl-PL"/>
              </w:rPr>
              <w:t>19</w:t>
            </w:r>
            <w:r w:rsidR="00520FBD">
              <w:rPr>
                <w:rFonts w:ascii="Times New Roman" w:eastAsia="Times New Roman" w:hAnsi="Times New Roman"/>
                <w:b/>
                <w:sz w:val="18"/>
                <w:szCs w:val="20"/>
                <w:lang w:eastAsia="pl-PL"/>
              </w:rPr>
              <w:t xml:space="preserve"> lutego 2021</w:t>
            </w:r>
            <w:r w:rsidR="000F27C7">
              <w:rPr>
                <w:rFonts w:ascii="Times New Roman" w:eastAsia="Times New Roman" w:hAnsi="Times New Roman"/>
                <w:b/>
                <w:sz w:val="18"/>
                <w:szCs w:val="20"/>
                <w:lang w:eastAsia="pl-PL"/>
              </w:rPr>
              <w:t xml:space="preserve"> r.</w:t>
            </w:r>
          </w:p>
          <w:p w:rsidR="000F27C7" w:rsidRDefault="000F27C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o godz. </w:t>
            </w:r>
            <w:r w:rsidR="00520FBD">
              <w:rPr>
                <w:rFonts w:ascii="Times New Roman" w:eastAsia="Times New Roman" w:hAnsi="Times New Roman"/>
                <w:b/>
                <w:sz w:val="18"/>
                <w:szCs w:val="20"/>
                <w:lang w:eastAsia="pl-PL"/>
              </w:rPr>
              <w:t>10</w:t>
            </w:r>
            <w:r>
              <w:rPr>
                <w:rFonts w:ascii="Times New Roman" w:eastAsia="Times New Roman" w:hAnsi="Times New Roman"/>
                <w:b/>
                <w:sz w:val="18"/>
                <w:szCs w:val="20"/>
                <w:lang w:eastAsia="pl-PL"/>
              </w:rPr>
              <w:t xml:space="preserve"> </w:t>
            </w:r>
            <w:r w:rsidR="00520FBD">
              <w:rPr>
                <w:rFonts w:ascii="Times New Roman" w:eastAsia="Times New Roman" w:hAnsi="Times New Roman"/>
                <w:b/>
                <w:sz w:val="18"/>
                <w:szCs w:val="20"/>
                <w:vertAlign w:val="superscript"/>
                <w:lang w:eastAsia="pl-PL"/>
              </w:rPr>
              <w:t>00</w:t>
            </w:r>
          </w:p>
          <w:p w:rsidR="00520FBD" w:rsidRPr="00D82E8D" w:rsidRDefault="00520FBD" w:rsidP="00520FBD">
            <w:pPr>
              <w:spacing w:after="0" w:line="240" w:lineRule="auto"/>
              <w:jc w:val="center"/>
              <w:rPr>
                <w:rFonts w:ascii="Times New Roman" w:eastAsia="Times New Roman" w:hAnsi="Times New Roman"/>
                <w:b/>
                <w:sz w:val="18"/>
                <w:szCs w:val="20"/>
                <w:lang w:eastAsia="pl-PL"/>
              </w:rPr>
            </w:pPr>
            <w:r w:rsidRPr="00D82E8D">
              <w:rPr>
                <w:rFonts w:ascii="Times New Roman" w:eastAsia="Times New Roman" w:hAnsi="Times New Roman"/>
                <w:b/>
                <w:sz w:val="18"/>
                <w:szCs w:val="20"/>
                <w:lang w:eastAsia="pl-PL"/>
              </w:rPr>
              <w:t>Świetlica wiejska w miejscowości Bielczyny</w:t>
            </w:r>
          </w:p>
          <w:p w:rsidR="000F27C7" w:rsidRDefault="000F27C7">
            <w:pPr>
              <w:spacing w:after="0" w:line="240" w:lineRule="auto"/>
              <w:jc w:val="center"/>
              <w:rPr>
                <w:rFonts w:ascii="Times New Roman" w:eastAsia="Times New Roman" w:hAnsi="Times New Roman"/>
                <w:b/>
                <w:color w:val="4472C4" w:themeColor="accent5"/>
                <w:sz w:val="18"/>
                <w:szCs w:val="20"/>
                <w:lang w:eastAsia="pl-PL"/>
              </w:rPr>
            </w:pPr>
          </w:p>
        </w:tc>
      </w:tr>
    </w:tbl>
    <w:p w:rsidR="000F27C7" w:rsidRDefault="000F27C7" w:rsidP="000F27C7">
      <w:pPr>
        <w:spacing w:after="0" w:line="240" w:lineRule="auto"/>
        <w:jc w:val="both"/>
        <w:rPr>
          <w:rFonts w:ascii="Times New Roman" w:eastAsia="Times New Roman" w:hAnsi="Times New Roman"/>
          <w:sz w:val="20"/>
          <w:szCs w:val="20"/>
          <w:lang w:eastAsia="pl-PL"/>
        </w:rPr>
      </w:pPr>
    </w:p>
    <w:p w:rsidR="00520FBD" w:rsidRDefault="00520FBD" w:rsidP="00520FBD">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przetargu </w:t>
      </w:r>
      <w:r>
        <w:rPr>
          <w:rFonts w:ascii="Times New Roman" w:eastAsia="Times New Roman" w:hAnsi="Times New Roman"/>
          <w:b/>
          <w:sz w:val="20"/>
          <w:szCs w:val="20"/>
          <w:lang w:eastAsia="pl-PL"/>
        </w:rPr>
        <w:t xml:space="preserve">ustalono wadium w wysokości 10% ceny wywoławczej netto. Wadium należy wnieść w pieniądzu </w:t>
      </w:r>
      <w:r>
        <w:rPr>
          <w:rFonts w:ascii="Times New Roman" w:eastAsia="Times New Roman" w:hAnsi="Times New Roman"/>
          <w:sz w:val="20"/>
          <w:szCs w:val="20"/>
          <w:lang w:eastAsia="pl-PL"/>
        </w:rPr>
        <w:t xml:space="preserve">w podanym wyżej terminie w kasie Urzędu Gminy Chełmża, ul. Wodna 2 lub </w:t>
      </w:r>
      <w:r>
        <w:rPr>
          <w:rFonts w:ascii="Times New Roman" w:eastAsia="Times New Roman" w:hAnsi="Times New Roman"/>
          <w:b/>
          <w:sz w:val="20"/>
          <w:szCs w:val="20"/>
          <w:lang w:eastAsia="pl-PL"/>
        </w:rPr>
        <w:t>na konto Gminy Chełmża -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wadium wpłacane jest przez jednego ze współmałżonków w opisie wpłaty oprócz określenia nieruchomości której dotyczy wadium należy wpisać jeżeli uczestnikami licytacji mają być małżonkowie ich imiona i nazwisko. Od zdeponowanego wadium nie nalicza się odsetek. Wadium wpłacone przez uczestnika przetargu, który wygrał zalicza się na poczet ceny nabycia nieruchomości, natomiast pozostałym uczestnikom zwraca się po zamknięciu przetargu nie później niż przed upływem 3 dni od dnia zamknięcia przetargu. </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w:t>
      </w:r>
      <w:r w:rsidR="00FF26A7">
        <w:rPr>
          <w:rFonts w:ascii="Times New Roman" w:eastAsia="Times New Roman" w:hAnsi="Times New Roman"/>
          <w:sz w:val="20"/>
          <w:szCs w:val="20"/>
          <w:lang w:eastAsia="pl-PL"/>
        </w:rPr>
        <w:t>IV</w:t>
      </w:r>
      <w:r>
        <w:rPr>
          <w:rFonts w:ascii="Times New Roman" w:eastAsia="Times New Roman" w:hAnsi="Times New Roman"/>
          <w:sz w:val="20"/>
          <w:szCs w:val="20"/>
          <w:lang w:eastAsia="pl-PL"/>
        </w:rPr>
        <w:t xml:space="preserve"> przetargu mogą wziąć udział osoby fizyczne i prawne, jeżeli wpłacą wadium w terminie. </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jego majątku odrębnego.</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9B12D8" w:rsidRDefault="009B12D8"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Uczestnik przystępujący do licytacji musi legitymować się jednym z dokumentów potwierdzających tożsamość: dowód osobisty, paszport, karta pobytu, potwierdzenie stałego pobytu, książeczka żeglarska, żołnierska karta tożsamości.</w:t>
      </w:r>
    </w:p>
    <w:p w:rsidR="00FF26A7" w:rsidRDefault="00FF26A7" w:rsidP="00FF26A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jeden uczestnik zaoferował co najmniej jedno postąpienie powyżej ceny wywoławczej.  </w:t>
      </w:r>
    </w:p>
    <w:p w:rsidR="00FF26A7" w:rsidRDefault="00FF26A7" w:rsidP="00FF26A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FF26A7" w:rsidRDefault="00FF26A7" w:rsidP="00FF26A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0F27C7" w:rsidRPr="001D7D04" w:rsidRDefault="001D7D04" w:rsidP="000F27C7">
      <w:pPr>
        <w:spacing w:after="0" w:line="240" w:lineRule="auto"/>
        <w:jc w:val="both"/>
        <w:rPr>
          <w:rFonts w:ascii="Times New Roman" w:eastAsia="Times New Roman" w:hAnsi="Times New Roman"/>
          <w:sz w:val="20"/>
          <w:szCs w:val="20"/>
          <w:lang w:eastAsia="pl-PL"/>
        </w:rPr>
      </w:pPr>
      <w:r w:rsidRPr="001D7D04">
        <w:rPr>
          <w:rFonts w:ascii="Times New Roman" w:eastAsia="Times New Roman" w:hAnsi="Times New Roman"/>
          <w:sz w:val="20"/>
          <w:szCs w:val="20"/>
          <w:lang w:eastAsia="pl-PL"/>
        </w:rPr>
        <w:t>Nieruchomość</w:t>
      </w:r>
      <w:r w:rsidR="000F27C7" w:rsidRPr="001D7D04">
        <w:rPr>
          <w:rFonts w:ascii="Times New Roman" w:eastAsia="Times New Roman" w:hAnsi="Times New Roman"/>
          <w:sz w:val="20"/>
          <w:szCs w:val="20"/>
          <w:lang w:eastAsia="pl-PL"/>
        </w:rPr>
        <w:t xml:space="preserve"> nie został</w:t>
      </w:r>
      <w:r w:rsidRPr="001D7D04">
        <w:rPr>
          <w:rFonts w:ascii="Times New Roman" w:eastAsia="Times New Roman" w:hAnsi="Times New Roman"/>
          <w:sz w:val="20"/>
          <w:szCs w:val="20"/>
          <w:lang w:eastAsia="pl-PL"/>
        </w:rPr>
        <w:t>a</w:t>
      </w:r>
      <w:r w:rsidR="000F27C7" w:rsidRPr="001D7D04">
        <w:rPr>
          <w:rFonts w:ascii="Times New Roman" w:eastAsia="Times New Roman" w:hAnsi="Times New Roman"/>
          <w:sz w:val="20"/>
          <w:szCs w:val="20"/>
          <w:lang w:eastAsia="pl-PL"/>
        </w:rPr>
        <w:t xml:space="preserve"> sprzedan</w:t>
      </w:r>
      <w:r w:rsidRPr="001D7D04">
        <w:rPr>
          <w:rFonts w:ascii="Times New Roman" w:eastAsia="Times New Roman" w:hAnsi="Times New Roman"/>
          <w:sz w:val="20"/>
          <w:szCs w:val="20"/>
          <w:lang w:eastAsia="pl-PL"/>
        </w:rPr>
        <w:t xml:space="preserve">a </w:t>
      </w:r>
      <w:r w:rsidR="000F27C7" w:rsidRPr="001D7D04">
        <w:rPr>
          <w:rFonts w:ascii="Times New Roman" w:eastAsia="Times New Roman" w:hAnsi="Times New Roman"/>
          <w:sz w:val="20"/>
          <w:szCs w:val="20"/>
          <w:lang w:eastAsia="pl-PL"/>
        </w:rPr>
        <w:t>w I przetargu przeprowadzonym w dniu 29 listopada 2019 r.</w:t>
      </w:r>
      <w:r w:rsidRPr="001D7D04">
        <w:rPr>
          <w:rFonts w:ascii="Times New Roman" w:eastAsia="Times New Roman" w:hAnsi="Times New Roman"/>
          <w:sz w:val="20"/>
          <w:szCs w:val="20"/>
          <w:lang w:eastAsia="pl-PL"/>
        </w:rPr>
        <w:t>,</w:t>
      </w:r>
      <w:r w:rsidR="000F27C7" w:rsidRPr="001D7D04">
        <w:rPr>
          <w:rFonts w:ascii="Times New Roman" w:eastAsia="Times New Roman" w:hAnsi="Times New Roman"/>
          <w:sz w:val="20"/>
          <w:szCs w:val="20"/>
          <w:lang w:eastAsia="pl-PL"/>
        </w:rPr>
        <w:t xml:space="preserve"> w II przetargu przeprowadzonym w dniu 26 maja 2020 r.</w:t>
      </w:r>
      <w:r w:rsidRPr="001D7D04">
        <w:rPr>
          <w:rFonts w:ascii="Times New Roman" w:eastAsia="Times New Roman" w:hAnsi="Times New Roman"/>
          <w:sz w:val="20"/>
          <w:szCs w:val="20"/>
          <w:lang w:eastAsia="pl-PL"/>
        </w:rPr>
        <w:t xml:space="preserve"> oraz w III przetargu przeprowadzonym w dniu 21 sierpnia 2020 r.</w:t>
      </w:r>
    </w:p>
    <w:p w:rsidR="000F27C7" w:rsidRDefault="000F27C7" w:rsidP="000F27C7">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Nieruchomo</w:t>
      </w:r>
      <w:r w:rsidR="001D7D04">
        <w:rPr>
          <w:rFonts w:ascii="Times New Roman" w:eastAsia="Times New Roman" w:hAnsi="Times New Roman"/>
          <w:sz w:val="20"/>
          <w:szCs w:val="20"/>
          <w:lang w:eastAsia="pl-PL"/>
        </w:rPr>
        <w:t>ść objęta</w:t>
      </w:r>
      <w:r>
        <w:rPr>
          <w:rFonts w:ascii="Times New Roman" w:eastAsia="Times New Roman" w:hAnsi="Times New Roman"/>
          <w:sz w:val="20"/>
          <w:szCs w:val="20"/>
          <w:lang w:eastAsia="pl-PL"/>
        </w:rPr>
        <w:t xml:space="preserve"> </w:t>
      </w:r>
      <w:r w:rsidR="001D7D04">
        <w:rPr>
          <w:rFonts w:ascii="Times New Roman" w:eastAsia="Times New Roman" w:hAnsi="Times New Roman"/>
          <w:sz w:val="20"/>
          <w:szCs w:val="20"/>
          <w:lang w:eastAsia="pl-PL"/>
        </w:rPr>
        <w:t>IV</w:t>
      </w:r>
      <w:r>
        <w:rPr>
          <w:rFonts w:ascii="Times New Roman" w:eastAsia="Times New Roman" w:hAnsi="Times New Roman"/>
          <w:sz w:val="20"/>
          <w:szCs w:val="20"/>
          <w:lang w:eastAsia="pl-PL"/>
        </w:rPr>
        <w:t xml:space="preserve"> przetargiem </w:t>
      </w:r>
      <w:r w:rsidR="001D7D04">
        <w:rPr>
          <w:rFonts w:ascii="Times New Roman" w:eastAsia="Times New Roman" w:hAnsi="Times New Roman"/>
          <w:sz w:val="20"/>
          <w:szCs w:val="20"/>
          <w:lang w:eastAsia="pl-PL"/>
        </w:rPr>
        <w:t xml:space="preserve">wolna jest </w:t>
      </w:r>
      <w:r>
        <w:rPr>
          <w:rFonts w:ascii="Times New Roman" w:eastAsia="Times New Roman" w:hAnsi="Times New Roman"/>
          <w:sz w:val="20"/>
          <w:szCs w:val="20"/>
          <w:lang w:eastAsia="pl-PL"/>
        </w:rPr>
        <w:t>od jakichkolwiek obciążeń. Sprzedaż następuje na podstawie  ustawy z dnia 21 sierpnia 1997 r. o gospodarce nieruchomościami.</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Koszty zawarcia aktu notarialnego oraz wpisu własności do księgi wieczystej ponosi kupujący.</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w:t>
      </w:r>
      <w:r w:rsidR="00E4471D">
        <w:rPr>
          <w:rFonts w:ascii="Times New Roman" w:eastAsia="Times New Roman" w:hAnsi="Times New Roman"/>
          <w:sz w:val="20"/>
          <w:szCs w:val="20"/>
          <w:lang w:eastAsia="pl-PL"/>
        </w:rPr>
        <w:t xml:space="preserve">cudzoziemca </w:t>
      </w:r>
      <w:r>
        <w:rPr>
          <w:rFonts w:ascii="Times New Roman" w:eastAsia="Times New Roman" w:hAnsi="Times New Roman"/>
          <w:sz w:val="20"/>
          <w:szCs w:val="20"/>
          <w:lang w:eastAsia="pl-PL"/>
        </w:rPr>
        <w:t>z wymogu uzyskania zezwolenia.</w:t>
      </w: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0F27C7" w:rsidRDefault="000F27C7" w:rsidP="000F27C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0F27C7" w:rsidRDefault="000F27C7" w:rsidP="000F27C7">
      <w:pPr>
        <w:spacing w:after="0" w:line="240" w:lineRule="auto"/>
        <w:jc w:val="both"/>
        <w:rPr>
          <w:rFonts w:ascii="Times New Roman" w:eastAsia="Times New Roman" w:hAnsi="Times New Roman"/>
          <w:sz w:val="20"/>
          <w:szCs w:val="20"/>
          <w:lang w:eastAsia="pl-PL"/>
        </w:rPr>
      </w:pP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Klauzula informacyjna o przetwarzaniu danych osobowych uczestników postępowania przetargowego: klauzula informacyjna (RODO) podłączona jest do ogłoszenia o przetargu.</w:t>
      </w:r>
    </w:p>
    <w:p w:rsidR="000F27C7" w:rsidRDefault="000F27C7" w:rsidP="000F27C7">
      <w:pPr>
        <w:spacing w:after="0" w:line="240" w:lineRule="auto"/>
        <w:jc w:val="both"/>
        <w:rPr>
          <w:rFonts w:ascii="Times New Roman" w:eastAsia="Times New Roman" w:hAnsi="Times New Roman"/>
          <w:sz w:val="20"/>
          <w:szCs w:val="20"/>
          <w:lang w:eastAsia="pl-PL"/>
        </w:rPr>
      </w:pP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Szczegółowe informacje o sprzedaży nieruchomości można uzyskać w </w:t>
      </w:r>
      <w:r>
        <w:rPr>
          <w:rFonts w:ascii="Times New Roman" w:eastAsia="Times New Roman" w:hAnsi="Times New Roman"/>
          <w:b/>
          <w:sz w:val="20"/>
          <w:szCs w:val="20"/>
          <w:lang w:eastAsia="pl-PL"/>
        </w:rPr>
        <w:t xml:space="preserve">Urzędzie Gminy Chełmża, ul. Wodna 2, tel. 56 675-60-76 lub 77, wew. 37. Ogłoszenie o przetargu zostało wywieszone na tablicach ogłoszeń w Urzędzie Gminy Chełmża, w sołectwach Gminy Chełmża, a także zamieszczone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 xml:space="preserve">zakładka „oferty inwestycyjne/nieruchomości”. </w:t>
      </w:r>
    </w:p>
    <w:p w:rsidR="000F27C7" w:rsidRDefault="000F27C7" w:rsidP="000F27C7">
      <w:pPr>
        <w:spacing w:after="0" w:line="240" w:lineRule="auto"/>
        <w:jc w:val="both"/>
        <w:rPr>
          <w:rFonts w:ascii="Times New Roman" w:eastAsia="Times New Roman" w:hAnsi="Times New Roman"/>
          <w:b/>
          <w:sz w:val="20"/>
          <w:szCs w:val="20"/>
          <w:lang w:eastAsia="pl-PL"/>
        </w:rPr>
      </w:pPr>
    </w:p>
    <w:p w:rsidR="000F27C7" w:rsidRDefault="000F27C7" w:rsidP="000F27C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A26BEA">
        <w:rPr>
          <w:rFonts w:ascii="Times New Roman" w:eastAsia="Times New Roman" w:hAnsi="Times New Roman"/>
          <w:sz w:val="20"/>
          <w:szCs w:val="20"/>
          <w:lang w:eastAsia="pl-PL"/>
        </w:rPr>
        <w:t>13.</w:t>
      </w:r>
      <w:r w:rsidR="00E4471D">
        <w:rPr>
          <w:rFonts w:ascii="Times New Roman" w:eastAsia="Times New Roman" w:hAnsi="Times New Roman"/>
          <w:sz w:val="20"/>
          <w:szCs w:val="20"/>
          <w:lang w:eastAsia="pl-PL"/>
        </w:rPr>
        <w:t>01.2021</w:t>
      </w:r>
      <w:r>
        <w:rPr>
          <w:rFonts w:ascii="Times New Roman" w:eastAsia="Times New Roman" w:hAnsi="Times New Roman"/>
          <w:sz w:val="20"/>
          <w:szCs w:val="20"/>
          <w:lang w:eastAsia="pl-PL"/>
        </w:rPr>
        <w:t xml:space="preserve"> r.</w:t>
      </w:r>
    </w:p>
    <w:p w:rsidR="000F27C7" w:rsidRDefault="000F27C7" w:rsidP="000F27C7"/>
    <w:p w:rsidR="000F27C7" w:rsidRDefault="000F27C7" w:rsidP="000F27C7"/>
    <w:p w:rsidR="000F27C7" w:rsidRDefault="000F27C7" w:rsidP="000F27C7"/>
    <w:p w:rsidR="00E83A05" w:rsidRDefault="00E83A05"/>
    <w:sectPr w:rsidR="00E83A05" w:rsidSect="000B1194">
      <w:headerReference w:type="default" r:id="rId6"/>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E3" w:rsidRDefault="006804E3" w:rsidP="00E563C4">
      <w:pPr>
        <w:spacing w:after="0" w:line="240" w:lineRule="auto"/>
      </w:pPr>
      <w:r>
        <w:separator/>
      </w:r>
    </w:p>
  </w:endnote>
  <w:endnote w:type="continuationSeparator" w:id="0">
    <w:p w:rsidR="006804E3" w:rsidRDefault="006804E3" w:rsidP="00E5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E3" w:rsidRDefault="006804E3" w:rsidP="00E563C4">
      <w:pPr>
        <w:spacing w:after="0" w:line="240" w:lineRule="auto"/>
      </w:pPr>
      <w:r>
        <w:separator/>
      </w:r>
    </w:p>
  </w:footnote>
  <w:footnote w:type="continuationSeparator" w:id="0">
    <w:p w:rsidR="006804E3" w:rsidRDefault="006804E3" w:rsidP="00E5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274924"/>
      <w:docPartObj>
        <w:docPartGallery w:val="Page Numbers (Top of Page)"/>
        <w:docPartUnique/>
      </w:docPartObj>
    </w:sdtPr>
    <w:sdtEndPr/>
    <w:sdtContent>
      <w:p w:rsidR="00E563C4" w:rsidRDefault="00E563C4">
        <w:pPr>
          <w:pStyle w:val="Nagwek"/>
          <w:jc w:val="center"/>
        </w:pPr>
        <w:r>
          <w:fldChar w:fldCharType="begin"/>
        </w:r>
        <w:r>
          <w:instrText>PAGE   \* MERGEFORMAT</w:instrText>
        </w:r>
        <w:r>
          <w:fldChar w:fldCharType="separate"/>
        </w:r>
        <w:r w:rsidR="000C24E2">
          <w:rPr>
            <w:noProof/>
          </w:rPr>
          <w:t>2</w:t>
        </w:r>
        <w:r>
          <w:fldChar w:fldCharType="end"/>
        </w:r>
      </w:p>
    </w:sdtContent>
  </w:sdt>
  <w:p w:rsidR="00E563C4" w:rsidRDefault="00E563C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C7"/>
    <w:rsid w:val="000B1194"/>
    <w:rsid w:val="000C24E2"/>
    <w:rsid w:val="000F27C7"/>
    <w:rsid w:val="00161139"/>
    <w:rsid w:val="00165019"/>
    <w:rsid w:val="001B11B6"/>
    <w:rsid w:val="001D7D04"/>
    <w:rsid w:val="00201EB6"/>
    <w:rsid w:val="00223932"/>
    <w:rsid w:val="00520FBD"/>
    <w:rsid w:val="006804E3"/>
    <w:rsid w:val="009B12D8"/>
    <w:rsid w:val="00A04B6C"/>
    <w:rsid w:val="00A26BEA"/>
    <w:rsid w:val="00A55D22"/>
    <w:rsid w:val="00B710A6"/>
    <w:rsid w:val="00DB217B"/>
    <w:rsid w:val="00E4471D"/>
    <w:rsid w:val="00E563C4"/>
    <w:rsid w:val="00E83A05"/>
    <w:rsid w:val="00EB185F"/>
    <w:rsid w:val="00F824F2"/>
    <w:rsid w:val="00FF05E9"/>
    <w:rsid w:val="00FF2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4B88-BB35-419F-8CD1-35E8E84D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7C7"/>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6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3C4"/>
    <w:rPr>
      <w:rFonts w:ascii="Calibri" w:eastAsia="Calibri" w:hAnsi="Calibri" w:cs="Times New Roman"/>
    </w:rPr>
  </w:style>
  <w:style w:type="paragraph" w:styleId="Stopka">
    <w:name w:val="footer"/>
    <w:basedOn w:val="Normalny"/>
    <w:link w:val="StopkaZnak"/>
    <w:uiPriority w:val="99"/>
    <w:unhideWhenUsed/>
    <w:rsid w:val="00E56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3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5294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Salamończyk</dc:creator>
  <cp:keywords/>
  <dc:description/>
  <cp:lastModifiedBy>Hanna Salamończyk</cp:lastModifiedBy>
  <cp:revision>5</cp:revision>
  <dcterms:created xsi:type="dcterms:W3CDTF">2021-01-13T07:45:00Z</dcterms:created>
  <dcterms:modified xsi:type="dcterms:W3CDTF">2021-01-13T09:14:00Z</dcterms:modified>
</cp:coreProperties>
</file>