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161BE" w14:textId="630E24AE" w:rsidR="00DA4119" w:rsidRPr="005A7A6A" w:rsidRDefault="00DA4119" w:rsidP="00DA4119">
      <w:pPr>
        <w:ind w:left="6372"/>
        <w:rPr>
          <w:sz w:val="20"/>
          <w:szCs w:val="20"/>
        </w:rPr>
      </w:pPr>
      <w:bookmarkStart w:id="0" w:name="_Hlk65662130"/>
      <w:r w:rsidRPr="005A7A6A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2 </w:t>
      </w:r>
      <w:r w:rsidRPr="005A7A6A">
        <w:rPr>
          <w:sz w:val="20"/>
          <w:szCs w:val="20"/>
        </w:rPr>
        <w:t xml:space="preserve">do zarządzenia  </w:t>
      </w:r>
    </w:p>
    <w:p w14:paraId="586FA9CA" w14:textId="189B337D" w:rsidR="00DA4119" w:rsidRPr="005A7A6A" w:rsidRDefault="00DA4119" w:rsidP="00DA4119">
      <w:pPr>
        <w:ind w:left="6372"/>
        <w:rPr>
          <w:sz w:val="20"/>
          <w:szCs w:val="20"/>
        </w:rPr>
      </w:pPr>
      <w:r w:rsidRPr="005A7A6A">
        <w:rPr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 w:rsidR="00EC2E72">
        <w:rPr>
          <w:sz w:val="20"/>
          <w:szCs w:val="20"/>
        </w:rPr>
        <w:t>18</w:t>
      </w:r>
      <w:r w:rsidRPr="005A7A6A">
        <w:rPr>
          <w:sz w:val="20"/>
          <w:szCs w:val="20"/>
        </w:rPr>
        <w:t>/</w:t>
      </w:r>
      <w:r>
        <w:rPr>
          <w:sz w:val="20"/>
          <w:szCs w:val="20"/>
        </w:rPr>
        <w:t>21</w:t>
      </w:r>
    </w:p>
    <w:p w14:paraId="4ED18D36" w14:textId="77777777" w:rsidR="00DA4119" w:rsidRPr="005A7A6A" w:rsidRDefault="00DA4119" w:rsidP="00DA4119">
      <w:pPr>
        <w:ind w:left="6372"/>
        <w:rPr>
          <w:sz w:val="20"/>
          <w:szCs w:val="20"/>
        </w:rPr>
      </w:pPr>
      <w:r w:rsidRPr="005A7A6A">
        <w:rPr>
          <w:sz w:val="20"/>
          <w:szCs w:val="20"/>
        </w:rPr>
        <w:t>Wójta Gminy Chełmża</w:t>
      </w:r>
    </w:p>
    <w:p w14:paraId="582340DC" w14:textId="6D3E2B14" w:rsidR="00DA4119" w:rsidRPr="005A7A6A" w:rsidRDefault="00DA4119" w:rsidP="00DA4119">
      <w:pPr>
        <w:ind w:left="6372"/>
        <w:rPr>
          <w:sz w:val="20"/>
          <w:szCs w:val="20"/>
        </w:rPr>
      </w:pPr>
      <w:r w:rsidRPr="005A7A6A">
        <w:rPr>
          <w:sz w:val="20"/>
          <w:szCs w:val="20"/>
        </w:rPr>
        <w:t>z dnia</w:t>
      </w:r>
      <w:r w:rsidR="008F3BB1">
        <w:rPr>
          <w:sz w:val="20"/>
          <w:szCs w:val="20"/>
        </w:rPr>
        <w:t xml:space="preserve"> 22 </w:t>
      </w:r>
      <w:r>
        <w:rPr>
          <w:sz w:val="20"/>
          <w:szCs w:val="20"/>
        </w:rPr>
        <w:t xml:space="preserve">marca  </w:t>
      </w:r>
      <w:r w:rsidRPr="005A7A6A">
        <w:rPr>
          <w:sz w:val="20"/>
          <w:szCs w:val="20"/>
        </w:rPr>
        <w:t>20</w:t>
      </w:r>
      <w:r>
        <w:rPr>
          <w:sz w:val="20"/>
          <w:szCs w:val="20"/>
        </w:rPr>
        <w:t>21</w:t>
      </w:r>
      <w:r w:rsidRPr="005A7A6A">
        <w:rPr>
          <w:sz w:val="20"/>
          <w:szCs w:val="20"/>
        </w:rPr>
        <w:t xml:space="preserve"> r.</w:t>
      </w:r>
    </w:p>
    <w:bookmarkEnd w:id="0"/>
    <w:p w14:paraId="22F3CB2E" w14:textId="77777777" w:rsidR="00E24F44" w:rsidRPr="00097ED0" w:rsidRDefault="00E24F44" w:rsidP="00E24F44">
      <w:pPr>
        <w:jc w:val="right"/>
        <w:rPr>
          <w:b/>
          <w:bCs/>
          <w:color w:val="auto"/>
        </w:rPr>
      </w:pPr>
    </w:p>
    <w:p w14:paraId="7DC65DA1" w14:textId="77777777" w:rsidR="00E24F44" w:rsidRDefault="00E24F44" w:rsidP="00E24F4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3E02D2FD" w14:textId="77777777" w:rsidR="00E24F44" w:rsidRPr="00FF347E" w:rsidRDefault="00E24F44" w:rsidP="00E24F44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0D650429" w14:textId="77777777" w:rsidR="00E24F44" w:rsidRPr="00282479" w:rsidRDefault="00E24F44" w:rsidP="00E24F44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775D60F9" w14:textId="77777777" w:rsidR="00E24F44" w:rsidRPr="000B66CC" w:rsidRDefault="00E24F44" w:rsidP="00E24F44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545E269E" w14:textId="77777777" w:rsidR="00E24F44" w:rsidRPr="000B66CC" w:rsidRDefault="00E24F44" w:rsidP="00E24F44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3AFC6679" w14:textId="698EA1A3" w:rsidR="00E24F44" w:rsidRDefault="00E24F44" w:rsidP="00E24F44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>
        <w:rPr>
          <w:rFonts w:asciiTheme="minorHAnsi" w:eastAsia="Arial" w:hAnsiTheme="minorHAnsi" w:cs="Calibri"/>
          <w:bCs/>
        </w:rPr>
        <w:br/>
        <w:t>(DZ. U. Z</w:t>
      </w:r>
      <w:r w:rsidR="00A339E0">
        <w:rPr>
          <w:rFonts w:asciiTheme="minorHAnsi" w:eastAsia="Arial" w:hAnsiTheme="minorHAnsi" w:cs="Calibri"/>
          <w:bCs/>
        </w:rPr>
        <w:t xml:space="preserve"> </w:t>
      </w:r>
      <w:r w:rsidR="00A339E0" w:rsidRPr="00150B01">
        <w:t>20</w:t>
      </w:r>
      <w:r w:rsidR="00A339E0">
        <w:t>20 r. POZ.</w:t>
      </w:r>
      <w:r w:rsidR="00A339E0" w:rsidRPr="00150B01">
        <w:t xml:space="preserve"> </w:t>
      </w:r>
      <w:r w:rsidR="00A339E0">
        <w:t>1057)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7FF3F915" w14:textId="77777777" w:rsidR="00E24F44" w:rsidRDefault="00E24F44" w:rsidP="00E24F44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4DA7A59F" w14:textId="77777777" w:rsidR="00E24F44" w:rsidRDefault="00E24F44" w:rsidP="00E24F4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3899C81" w14:textId="77777777" w:rsidR="00E24F44" w:rsidRDefault="00E24F44" w:rsidP="00E24F4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145CF3D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2E2C30DA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5ADEEE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9273217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FB99046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CE080D5" w14:textId="77777777" w:rsidR="00E24F44" w:rsidRDefault="00E24F44" w:rsidP="00E24F44">
      <w:pPr>
        <w:jc w:val="center"/>
        <w:rPr>
          <w:rFonts w:asciiTheme="minorHAnsi" w:eastAsia="Arial" w:hAnsiTheme="minorHAnsi" w:cs="Calibri"/>
          <w:bCs/>
        </w:rPr>
      </w:pPr>
    </w:p>
    <w:p w14:paraId="3BBB3615" w14:textId="77777777" w:rsidR="00E24F44" w:rsidRPr="00432DA9" w:rsidRDefault="00E24F44" w:rsidP="00E24F44">
      <w:pPr>
        <w:jc w:val="center"/>
        <w:rPr>
          <w:rFonts w:asciiTheme="minorHAnsi" w:eastAsia="Arial" w:hAnsiTheme="minorHAnsi" w:cs="Calibri"/>
          <w:bCs/>
        </w:rPr>
      </w:pPr>
    </w:p>
    <w:p w14:paraId="1816A124" w14:textId="77777777" w:rsidR="00E24F44" w:rsidRPr="00D97AA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730AFEE" w14:textId="77777777" w:rsidR="00E24F44" w:rsidRPr="00D97AAD" w:rsidRDefault="00E24F44" w:rsidP="00E24F44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E24F44" w:rsidRPr="00D97AAD" w14:paraId="2112AB84" w14:textId="77777777" w:rsidTr="00233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1DA0CB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52768E2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53EF5EBF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24F44" w:rsidRPr="00D97AAD" w14:paraId="19A108FD" w14:textId="77777777" w:rsidTr="00233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44AB088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063397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1E29B90" w14:textId="77777777" w:rsidR="00E24F44" w:rsidRPr="00D97AAD" w:rsidRDefault="00E24F44" w:rsidP="00E24F44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D76D25A" w14:textId="77777777" w:rsidR="00E24F44" w:rsidRPr="00D97AA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270CE3D" w14:textId="77777777" w:rsidR="00E24F44" w:rsidRPr="00D97AA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E24F44" w:rsidRPr="00D97AAD" w14:paraId="6DC9EE9D" w14:textId="77777777" w:rsidTr="00233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CA4EAA1" w14:textId="77777777" w:rsidR="00E24F44" w:rsidRPr="00D97AAD" w:rsidRDefault="00E24F44" w:rsidP="00233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E24F44" w:rsidRPr="00D97AAD" w14:paraId="753249A4" w14:textId="77777777" w:rsidTr="00233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6D3EBDA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B0BFCE9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F25414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C907083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C3924F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4CB7C2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24F44" w:rsidRPr="00D97AAD" w14:paraId="2A891EE3" w14:textId="77777777" w:rsidTr="00233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5401350" w14:textId="77777777" w:rsidR="00E24F44" w:rsidRPr="00D97AAD" w:rsidRDefault="00E24F44" w:rsidP="00233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31ABE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9D37A0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C6BEC7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35C3873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3EE60BA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B01AE51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972AC8D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F527F00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4ADF24C7" w14:textId="77777777" w:rsidR="00E24F44" w:rsidRPr="007B60CF" w:rsidRDefault="00E24F44" w:rsidP="00E24F4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E24F44" w:rsidRPr="00D97AAD" w14:paraId="59282006" w14:textId="77777777" w:rsidTr="00233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D92B0D8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F974468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24F44" w:rsidRPr="00D97AAD" w14:paraId="4AB5E5B6" w14:textId="77777777" w:rsidTr="00233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36162A3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A120CF5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881C0D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DA8DABD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DC7175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0F96575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24F44" w:rsidRPr="00D97AAD" w14:paraId="3C37CD8E" w14:textId="77777777" w:rsidTr="00233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5767" w14:textId="77777777" w:rsidR="00E24F44" w:rsidRPr="00D97AAD" w:rsidRDefault="00E24F44" w:rsidP="00233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działaniami podejmowanymi przez organizację lub inne podmioty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E24F44" w:rsidRPr="00D97AAD" w14:paraId="677D25D4" w14:textId="77777777" w:rsidTr="00233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590D6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2229D2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AB5375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AD4DDA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906D53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BEF93E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6CB589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24F44" w:rsidRPr="00D97AAD" w14:paraId="030E415F" w14:textId="77777777" w:rsidTr="00233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26C8" w14:textId="77777777" w:rsidR="00E24F44" w:rsidRPr="007B60CF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DD9AEA8" w14:textId="77777777" w:rsidR="00E24F44" w:rsidRPr="007B60CF" w:rsidRDefault="00E24F44" w:rsidP="00233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E24F44" w:rsidRPr="00D97AAD" w14:paraId="2FF2CA5E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4EE80EC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D4CC68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B2871F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DF6AC31" w14:textId="77777777" w:rsidR="00E24F44" w:rsidRPr="0073200B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B38BE46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AE8618B" w14:textId="77777777" w:rsidR="00E24F44" w:rsidRPr="0073200B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24F44" w:rsidRPr="00D97AAD" w14:paraId="2D8BCF4C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04A4CD2" w14:textId="77777777" w:rsidR="00E24F44" w:rsidRPr="0073200B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71D182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7F2B10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3A3DF8D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Grupa docelowa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0C3FCCB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9C59FAE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6100E44C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79C6A01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9B8891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32B92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3B547D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24E7B8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DA7367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8A3679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5883B2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0FEEF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4A7A3D51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4330C4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3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250D77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25FAD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D5AB1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D3942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4C79A7D9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E8F29F0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548C10A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28934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F6714C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654F8B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A966A8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D408BC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5FD5A2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59390AD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221B2F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689564FB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291E80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3F934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7FC1E87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2BE454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E348B4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68E13C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08A210B0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64FD523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08564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1FA39D3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892E17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BA0B6A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5499EE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1CF871DD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66DF84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B1E8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04ADACA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B83220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67DF0D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E4BF13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3356F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A5D524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E9C8C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54EE6890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34FE4F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0CDA11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68EF3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E9C6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478B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6793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1E4AD798" w14:textId="77777777" w:rsidTr="00233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92E4762" w14:textId="77777777" w:rsidR="00E24F44" w:rsidRDefault="00E24F44" w:rsidP="002333C3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F756A18" w14:textId="77777777" w:rsidR="00E24F44" w:rsidRPr="00020756" w:rsidRDefault="00E24F44" w:rsidP="002333C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(należy opisać:</w:t>
            </w:r>
          </w:p>
          <w:p w14:paraId="3673FF59" w14:textId="77777777" w:rsidR="00E24F44" w:rsidRPr="00020756" w:rsidRDefault="00E24F44" w:rsidP="00E24F4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1B17D100" w14:textId="77777777" w:rsidR="00E24F44" w:rsidRPr="00020756" w:rsidRDefault="00E24F44" w:rsidP="00E24F4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7BB9B467" w14:textId="77777777" w:rsidR="00E24F44" w:rsidRPr="00E07C9D" w:rsidRDefault="00E24F44" w:rsidP="00E24F4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zadania)</w:t>
            </w:r>
          </w:p>
        </w:tc>
      </w:tr>
      <w:tr w:rsidR="00E24F44" w:rsidRPr="00D97AAD" w14:paraId="6A0DD986" w14:textId="77777777" w:rsidTr="00233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DA595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0603EC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1D13073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13CA311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487D40" w14:textId="77777777" w:rsidR="00E24F44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DF9AAF7" w14:textId="77777777" w:rsidR="00E24F44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E2072E0" w14:textId="77777777" w:rsidR="00E24F44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DE3D2DA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81CE4B1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7E1890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814A58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24F44" w:rsidRPr="00D97AAD" w14:paraId="412E9814" w14:textId="77777777" w:rsidTr="00233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05ED56E" w14:textId="77777777" w:rsidR="00E24F44" w:rsidRPr="00D97AAD" w:rsidRDefault="00E24F44" w:rsidP="00233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24F44" w:rsidRPr="00D97AAD" w14:paraId="7D8B19C5" w14:textId="77777777" w:rsidTr="002333C3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338D1D2B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7A4D5A9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A58279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24F44" w:rsidRPr="00D97AAD" w14:paraId="3CCC4F67" w14:textId="77777777" w:rsidTr="002333C3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5C689526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32EB2F0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1937CC1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3225AA3E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6A00D3DA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24F44" w:rsidRPr="00D97AAD" w14:paraId="7A79EE2D" w14:textId="77777777" w:rsidTr="002333C3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050EE9E7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8300156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4AFFF7B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EE8F735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4A60B12D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24F44" w:rsidRPr="00D97AAD" w14:paraId="3CDD2B35" w14:textId="77777777" w:rsidTr="002333C3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B32497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8F9298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7F78D9D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0082F2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1AC5F9F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24F44" w:rsidRPr="00282479" w14:paraId="2D799FA9" w14:textId="77777777" w:rsidTr="002333C3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5EEF" w14:textId="77777777" w:rsidR="00E24F44" w:rsidRPr="00282479" w:rsidRDefault="00E24F44" w:rsidP="00233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7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E24F44" w:rsidRPr="00282479" w14:paraId="427A5FDB" w14:textId="77777777" w:rsidTr="002333C3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F003" w14:textId="77777777" w:rsidR="00E24F44" w:rsidRPr="00282479" w:rsidRDefault="00E24F44" w:rsidP="002333C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E24F44" w:rsidRPr="00282479" w14:paraId="079483B5" w14:textId="77777777" w:rsidTr="002333C3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3A4F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15DC2A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AC0DA6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24F44" w:rsidRPr="00282479" w14:paraId="36C9AFC3" w14:textId="77777777" w:rsidTr="002333C3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6788" w14:textId="77777777" w:rsidR="00E24F44" w:rsidRPr="00282479" w:rsidRDefault="00E24F44" w:rsidP="002333C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E24F44" w:rsidRPr="00282479" w14:paraId="160338FF" w14:textId="77777777" w:rsidTr="002333C3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A022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D41F74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C77C96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4AE5273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E9DC803" w14:textId="77777777" w:rsidR="00E24F44" w:rsidRPr="00E07C9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060F0AD0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0A1E7A73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24F44" w:rsidRPr="00D97AAD" w14:paraId="5D4DD958" w14:textId="77777777" w:rsidTr="00233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39AF" w14:textId="77777777" w:rsidR="00E24F44" w:rsidRPr="00D97AAD" w:rsidRDefault="00E24F44" w:rsidP="00233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24F44" w:rsidRPr="00D97AAD" w14:paraId="17351129" w14:textId="77777777" w:rsidTr="00233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FEF5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1CA563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01C37E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B5B4C8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E527CF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24F44" w:rsidRPr="00D97AAD" w14:paraId="527A1C56" w14:textId="77777777" w:rsidTr="00233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0704" w14:textId="77777777" w:rsidR="00E24F44" w:rsidRPr="00D97AAD" w:rsidRDefault="00E24F44" w:rsidP="00233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24F44" w:rsidRPr="00D97AAD" w14:paraId="04D1CB83" w14:textId="77777777" w:rsidTr="002333C3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010F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9B72EB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946C61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0E71E5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3441EC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790CB8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E9EE85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667051EF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E24F44" w:rsidRPr="003A2508" w14:paraId="089867FE" w14:textId="77777777" w:rsidTr="002333C3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7E04340F" w14:textId="77777777" w:rsidR="00E24F44" w:rsidRDefault="00E24F44" w:rsidP="002333C3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024E156B" w14:textId="77777777" w:rsidR="00E24F44" w:rsidRPr="003A2508" w:rsidRDefault="00E24F44" w:rsidP="00233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E24F44" w:rsidRPr="003A2508" w14:paraId="31FE1E91" w14:textId="77777777" w:rsidTr="002333C3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59DA1EA4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1FD66039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7E362F6A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FC5E4FF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65EF15A0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201D993B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A8C3ACF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0B8F0E3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24F44" w:rsidRPr="003A2508" w14:paraId="04A768E7" w14:textId="77777777" w:rsidTr="002333C3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7CE75BF1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52BF2064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094A6F47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079BAD32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7A5005B1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AF74FC8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BCAEDB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D8CE37E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100541C" w14:textId="77777777" w:rsidR="00E24F44" w:rsidRPr="00FA625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24F44" w:rsidRPr="003A2508" w14:paraId="748BE7F4" w14:textId="77777777" w:rsidTr="002333C3">
        <w:tc>
          <w:tcPr>
            <w:tcW w:w="484" w:type="pct"/>
            <w:shd w:val="clear" w:color="auto" w:fill="DDD9C3" w:themeFill="background2" w:themeFillShade="E6"/>
          </w:tcPr>
          <w:p w14:paraId="25701846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85FF6CC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24F44" w:rsidRPr="003A2508" w14:paraId="70032188" w14:textId="77777777" w:rsidTr="002333C3">
        <w:tc>
          <w:tcPr>
            <w:tcW w:w="484" w:type="pct"/>
          </w:tcPr>
          <w:p w14:paraId="364E7D1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C22BCF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BB7499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18FBA6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1EF5F0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1E812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4E035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E4288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F4AFA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5AD9F758" w14:textId="77777777" w:rsidTr="002333C3">
        <w:tc>
          <w:tcPr>
            <w:tcW w:w="484" w:type="pct"/>
          </w:tcPr>
          <w:p w14:paraId="432A6162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4BE6B38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C834F4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4868C2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8BB70C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E2A6D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27351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2C629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CDF26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28DF9BB8" w14:textId="77777777" w:rsidTr="002333C3">
        <w:tc>
          <w:tcPr>
            <w:tcW w:w="484" w:type="pct"/>
          </w:tcPr>
          <w:p w14:paraId="76F2CA3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B44018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AFCAEA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C619F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DFAB0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B19E4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132A5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4B5BB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0B343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36DCF97E" w14:textId="77777777" w:rsidTr="002333C3">
        <w:tc>
          <w:tcPr>
            <w:tcW w:w="484" w:type="pct"/>
          </w:tcPr>
          <w:p w14:paraId="2565A4F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777016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B7EC76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9B4B09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3E708C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148095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9C1D9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28C7E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8AEE1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53CAB19A" w14:textId="77777777" w:rsidTr="002333C3">
        <w:tc>
          <w:tcPr>
            <w:tcW w:w="484" w:type="pct"/>
          </w:tcPr>
          <w:p w14:paraId="565C2A6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28D3337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49694C3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79DD5D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21564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F6911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82A0AC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EB8CD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860DC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0A1043FB" w14:textId="77777777" w:rsidTr="002333C3">
        <w:tc>
          <w:tcPr>
            <w:tcW w:w="484" w:type="pct"/>
          </w:tcPr>
          <w:p w14:paraId="220C50E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D87FC8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4F01F6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AF2D55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0EF59B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51F65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64ED5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F19B6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E3FA9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37120D27" w14:textId="77777777" w:rsidTr="002333C3">
        <w:tc>
          <w:tcPr>
            <w:tcW w:w="484" w:type="pct"/>
          </w:tcPr>
          <w:p w14:paraId="2D0C9A3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785EB3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79E1DE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7EE479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B3C49F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ED41D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04DF0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EBFEC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9A1B3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1E666CAD" w14:textId="77777777" w:rsidTr="002333C3">
        <w:tc>
          <w:tcPr>
            <w:tcW w:w="484" w:type="pct"/>
          </w:tcPr>
          <w:p w14:paraId="4A8F6FA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BBB356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FBB0A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DB54F4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AF821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1E1C1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D28B4F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B31F1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BD0B4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1BC15A55" w14:textId="77777777" w:rsidTr="002333C3">
        <w:tc>
          <w:tcPr>
            <w:tcW w:w="484" w:type="pct"/>
          </w:tcPr>
          <w:p w14:paraId="5A63E03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49DA71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F20535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62AABC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E0C52A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CB78F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ED048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D3BCF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04DDE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6CE835AE" w14:textId="77777777" w:rsidTr="002333C3">
        <w:tc>
          <w:tcPr>
            <w:tcW w:w="484" w:type="pct"/>
          </w:tcPr>
          <w:p w14:paraId="63B334E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D02AEA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AF34A3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272B1B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197B6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D9ED1F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E8E0A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FE8C7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5F23A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1868AEEC" w14:textId="77777777" w:rsidTr="002333C3">
        <w:tc>
          <w:tcPr>
            <w:tcW w:w="484" w:type="pct"/>
          </w:tcPr>
          <w:p w14:paraId="236036E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3D26AB3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F82FD0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F32ABA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5F0B80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D1D15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59ECA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D86C8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C94BA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2C164ECF" w14:textId="77777777" w:rsidTr="002333C3">
        <w:tc>
          <w:tcPr>
            <w:tcW w:w="484" w:type="pct"/>
          </w:tcPr>
          <w:p w14:paraId="030B587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54CD68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CF772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519F54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FE422F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1DA2E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FFAE4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CE516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16CF2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37D22FBD" w14:textId="77777777" w:rsidTr="002333C3">
        <w:tc>
          <w:tcPr>
            <w:tcW w:w="2867" w:type="pct"/>
            <w:gridSpan w:val="6"/>
            <w:shd w:val="clear" w:color="auto" w:fill="DDD9C3" w:themeFill="background2" w:themeFillShade="E6"/>
          </w:tcPr>
          <w:p w14:paraId="6EDA18CA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FF5E31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14A30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BED83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79E1A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02C6E617" w14:textId="77777777" w:rsidTr="002333C3">
        <w:tc>
          <w:tcPr>
            <w:tcW w:w="484" w:type="pct"/>
            <w:shd w:val="clear" w:color="auto" w:fill="DDD9C3" w:themeFill="background2" w:themeFillShade="E6"/>
          </w:tcPr>
          <w:p w14:paraId="157E335D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5853820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24F44" w:rsidRPr="003A2508" w14:paraId="380F8A04" w14:textId="77777777" w:rsidTr="002333C3">
        <w:tc>
          <w:tcPr>
            <w:tcW w:w="484" w:type="pct"/>
          </w:tcPr>
          <w:p w14:paraId="2375B84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762A5C6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287EA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6901B1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16C51A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385E0F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14476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036AC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23DE2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066736BE" w14:textId="77777777" w:rsidTr="002333C3">
        <w:tc>
          <w:tcPr>
            <w:tcW w:w="484" w:type="pct"/>
          </w:tcPr>
          <w:p w14:paraId="472E863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EE069E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24BFFB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89EC55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E0444C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CEB73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58AD8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05CC0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70833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6DA14917" w14:textId="77777777" w:rsidTr="002333C3">
        <w:tc>
          <w:tcPr>
            <w:tcW w:w="484" w:type="pct"/>
          </w:tcPr>
          <w:p w14:paraId="40ABD55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B252F6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99058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5759D8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C281DC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0B32D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A90F0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B28BF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B01EF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11452888" w14:textId="77777777" w:rsidTr="002333C3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F7DE340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B83FDA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A766C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1EE29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E7B63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44341E81" w14:textId="77777777" w:rsidTr="002333C3">
        <w:tc>
          <w:tcPr>
            <w:tcW w:w="2867" w:type="pct"/>
            <w:gridSpan w:val="6"/>
            <w:shd w:val="clear" w:color="auto" w:fill="DDD9C3" w:themeFill="background2" w:themeFillShade="E6"/>
          </w:tcPr>
          <w:p w14:paraId="25309BC3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4D43DB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505FF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7E28F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6B2B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E8321E4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E24F44" w:rsidRPr="00E617D8" w14:paraId="57BD7EF5" w14:textId="77777777" w:rsidTr="002333C3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27B7F84E" w14:textId="77777777" w:rsidR="00E24F44" w:rsidRPr="00E617D8" w:rsidRDefault="00E24F44" w:rsidP="002333C3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24F44" w:rsidRPr="00E617D8" w14:paraId="16DB4EB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1BBC66CE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5C0B299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6C904F2D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773A6901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24F44" w:rsidRPr="00E617D8" w14:paraId="26D8178E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766785F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C8C2DF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28CD8FD7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113FCD9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24F44" w:rsidRPr="00E617D8" w14:paraId="0506C1F0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4B0C6CD7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36B84E2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579BAE32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0A76A78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783714E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6F4AD55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4E89EC4" w14:textId="77777777" w:rsidR="00E24F44" w:rsidRPr="00FA6258" w:rsidRDefault="00E24F44" w:rsidP="00233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0B1F856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34E26E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7C0ABBE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7429C977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222DBA3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0E50A40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6B07F2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36A7626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42D78AB9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F1B425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1098E09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3EC989B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38A0FB66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4E76D91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0723E3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79CA7490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E6A050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2D945D5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E24F44" w:rsidRPr="00E617D8" w14:paraId="4C7E5247" w14:textId="77777777" w:rsidTr="002333C3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458C4B0" w14:textId="77777777" w:rsidR="00E24F44" w:rsidRPr="00E617D8" w:rsidRDefault="00E24F44" w:rsidP="00233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24F44" w:rsidRPr="00E617D8" w14:paraId="35823ED1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25274C6E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FABDB3E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2F06DE13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24F44" w:rsidRPr="00E617D8" w14:paraId="52DF3123" w14:textId="77777777" w:rsidTr="002333C3">
        <w:tc>
          <w:tcPr>
            <w:tcW w:w="4966" w:type="dxa"/>
            <w:gridSpan w:val="2"/>
          </w:tcPr>
          <w:p w14:paraId="60B0AF7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54761E2" w14:textId="77777777" w:rsidR="00E24F44" w:rsidRPr="00E617D8" w:rsidRDefault="00E24F44" w:rsidP="00233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E830127" w14:textId="77777777" w:rsidR="00E24F44" w:rsidRPr="00E617D8" w:rsidRDefault="00E24F44" w:rsidP="00233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2D01E4C" w14:textId="77777777" w:rsidR="00E24F44" w:rsidRPr="00E617D8" w:rsidRDefault="00E24F44" w:rsidP="00233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526F704" w14:textId="77777777" w:rsidR="00E24F44" w:rsidRPr="00FA6258" w:rsidRDefault="00E24F44" w:rsidP="00233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24F44" w:rsidRPr="00E617D8" w14:paraId="40A2338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576D000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BA5FC9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9D8A2C4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6E93EF4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20D2F5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49E350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7A42D53C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299F961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A4EA8BB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66ABF1B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D65B76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239B8CA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B731D9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299CB3F6" w14:textId="77777777" w:rsidTr="002333C3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70FB6584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7772699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7B48E02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5CD0BF8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50F90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6EED9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413B13FD" w14:textId="77777777" w:rsidTr="002333C3">
        <w:tc>
          <w:tcPr>
            <w:tcW w:w="709" w:type="dxa"/>
          </w:tcPr>
          <w:p w14:paraId="7BB0A780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4316D01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D3AB0B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994D12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2E6C0E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AF4179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45EAF6A2" w14:textId="77777777" w:rsidTr="002333C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127AB9F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93CDF2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F4A556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BC2A83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AB7BD6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2047E3D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16BDEBF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24D3782" w14:textId="77777777" w:rsidR="00E24F44" w:rsidRPr="00E617D8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7571BD7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24F44" w:rsidRPr="00D97AAD" w14:paraId="74FA1FD1" w14:textId="77777777" w:rsidTr="00233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E7FE" w14:textId="77777777" w:rsidR="00E24F44" w:rsidRDefault="00E24F44" w:rsidP="00E24F44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377C06F" w14:textId="77777777" w:rsidR="00E24F44" w:rsidRDefault="00E24F44" w:rsidP="00E24F44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41E2EE6" w14:textId="77777777" w:rsidR="00E24F44" w:rsidRPr="001A6790" w:rsidRDefault="00E24F44" w:rsidP="00E24F44">
            <w:pPr>
              <w:pStyle w:val="Akapitzlist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E24F44" w:rsidRPr="00D97AAD" w14:paraId="24222D16" w14:textId="77777777" w:rsidTr="002333C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9534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9FC488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436AAC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603D73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E286355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E779283" w14:textId="77777777" w:rsidR="00E24F44" w:rsidRPr="00E617D8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4C3C953D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B36237F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76FC8CE9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1B6B550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956A2D7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BB1F7B5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578C048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47568B6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73F1729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A686247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dotyczą te dane, złożyły stosowne oświadczenia zgodnie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018F043B" w14:textId="77777777" w:rsidR="00E24F44" w:rsidRPr="00D97AA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6A1F504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E419363" w14:textId="77777777" w:rsidR="00E24F44" w:rsidRPr="00D97AAD" w:rsidRDefault="00E24F44" w:rsidP="00E24F4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4C028B6" w14:textId="77777777" w:rsidR="00E24F44" w:rsidRPr="00D97AAD" w:rsidRDefault="00E24F44" w:rsidP="00E24F4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AE6AFC0" w14:textId="77777777" w:rsidR="00E24F44" w:rsidRPr="00D97AAD" w:rsidRDefault="00E24F44" w:rsidP="00E24F4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EF1263A" w14:textId="77777777" w:rsidR="00E24F44" w:rsidRPr="00F56D0C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45451DE" w14:textId="77777777" w:rsidR="00E24F44" w:rsidRPr="00F56D0C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71D58078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650961D1" w14:textId="26AE7F18" w:rsidR="00BE2E0E" w:rsidRPr="00E24F44" w:rsidRDefault="00E24F44" w:rsidP="00E24F44"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E24F44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45F38" w14:textId="77777777" w:rsidR="00EC2B42" w:rsidRDefault="00EC2B42">
      <w:r>
        <w:separator/>
      </w:r>
    </w:p>
  </w:endnote>
  <w:endnote w:type="continuationSeparator" w:id="0">
    <w:p w14:paraId="49C165D1" w14:textId="77777777" w:rsidR="00EC2B42" w:rsidRDefault="00EC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339E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55BB2" w14:textId="77777777" w:rsidR="00EC2B42" w:rsidRDefault="00EC2B42">
      <w:r>
        <w:separator/>
      </w:r>
    </w:p>
  </w:footnote>
  <w:footnote w:type="continuationSeparator" w:id="0">
    <w:p w14:paraId="0B318BF0" w14:textId="77777777" w:rsidR="00EC2B42" w:rsidRDefault="00EC2B42">
      <w:r>
        <w:continuationSeparator/>
      </w:r>
    </w:p>
  </w:footnote>
  <w:footnote w:id="1">
    <w:p w14:paraId="0F4E8D2B" w14:textId="77777777" w:rsidR="00E24F44" w:rsidRPr="003A2508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38A6F1B" w14:textId="77777777" w:rsidR="00E24F44" w:rsidRPr="003A2508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0D53967" w14:textId="77777777" w:rsidR="00E24F44" w:rsidRPr="00C57111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 xml:space="preserve">  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0F07C8B0" w14:textId="77777777" w:rsidR="00E24F44" w:rsidRPr="00592CFD" w:rsidRDefault="00E24F44" w:rsidP="00E24F4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38AAB81E" w14:textId="77777777" w:rsidR="00E24F44" w:rsidRPr="00592CFD" w:rsidRDefault="00E24F44" w:rsidP="00E24F4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08663460" w14:textId="77777777" w:rsidR="00E24F44" w:rsidRDefault="00E24F44" w:rsidP="00E24F44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53F3FE05" w14:textId="77777777" w:rsidR="00E24F44" w:rsidRPr="006A1711" w:rsidRDefault="00E24F44" w:rsidP="00E24F4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0156E"/>
    <w:multiLevelType w:val="hybridMultilevel"/>
    <w:tmpl w:val="4F444B84"/>
    <w:lvl w:ilvl="0" w:tplc="5BC2BA7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4"/>
  </w:num>
  <w:num w:numId="12">
    <w:abstractNumId w:val="27"/>
  </w:num>
  <w:num w:numId="13">
    <w:abstractNumId w:val="31"/>
  </w:num>
  <w:num w:numId="14">
    <w:abstractNumId w:val="35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9"/>
  </w:num>
  <w:num w:numId="20">
    <w:abstractNumId w:val="39"/>
  </w:num>
  <w:num w:numId="21">
    <w:abstractNumId w:val="37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8"/>
  </w:num>
  <w:num w:numId="30">
    <w:abstractNumId w:val="26"/>
  </w:num>
  <w:num w:numId="31">
    <w:abstractNumId w:val="17"/>
  </w:num>
  <w:num w:numId="32">
    <w:abstractNumId w:val="33"/>
  </w:num>
  <w:num w:numId="33">
    <w:abstractNumId w:val="30"/>
  </w:num>
  <w:num w:numId="34">
    <w:abstractNumId w:val="25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2"/>
  </w:num>
  <w:num w:numId="41">
    <w:abstractNumId w:val="24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0B45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494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648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F09"/>
    <w:rsid w:val="0039141A"/>
    <w:rsid w:val="00391ED7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0F5A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0570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336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24D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0792E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0F17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1BB9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D3B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4267"/>
    <w:rsid w:val="008E667A"/>
    <w:rsid w:val="008E75F1"/>
    <w:rsid w:val="008F0F3E"/>
    <w:rsid w:val="008F0F89"/>
    <w:rsid w:val="008F3BB1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EC5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9E0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0195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9CC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119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44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2209"/>
    <w:rsid w:val="00EA6B93"/>
    <w:rsid w:val="00EB3FE8"/>
    <w:rsid w:val="00EB772E"/>
    <w:rsid w:val="00EB7AF4"/>
    <w:rsid w:val="00EB7AFB"/>
    <w:rsid w:val="00EC2B42"/>
    <w:rsid w:val="00EC2D9A"/>
    <w:rsid w:val="00EC2E72"/>
    <w:rsid w:val="00EC3FFB"/>
    <w:rsid w:val="00EC5696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5BF7FC0E-930A-4930-81D2-EE43A46B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0C85-0F78-4312-9C64-4BBE4E69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Orłowska</cp:lastModifiedBy>
  <cp:revision>5</cp:revision>
  <cp:lastPrinted>2020-02-27T07:26:00Z</cp:lastPrinted>
  <dcterms:created xsi:type="dcterms:W3CDTF">2021-03-20T13:27:00Z</dcterms:created>
  <dcterms:modified xsi:type="dcterms:W3CDTF">2021-03-22T06:51:00Z</dcterms:modified>
</cp:coreProperties>
</file>