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D4A9" w14:textId="1DB1BE06" w:rsidR="00500DFB" w:rsidRPr="00B86AE6" w:rsidRDefault="00500DFB" w:rsidP="0050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120. </w:t>
      </w:r>
      <w:r w:rsidR="00370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020</w:t>
      </w:r>
    </w:p>
    <w:p w14:paraId="59B00985" w14:textId="77777777" w:rsidR="00500DFB" w:rsidRPr="00B86AE6" w:rsidRDefault="00500DFB" w:rsidP="0050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14:paraId="516A2103" w14:textId="77777777" w:rsidR="00500DFB" w:rsidRPr="00B86AE6" w:rsidRDefault="00500DFB" w:rsidP="0050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8146EE" w14:textId="7DBC5EBB" w:rsidR="00500DFB" w:rsidRPr="00B86AE6" w:rsidRDefault="00500DFB" w:rsidP="0050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AC2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2020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8B064E" w14:textId="77777777" w:rsidR="00500DFB" w:rsidRPr="00B86AE6" w:rsidRDefault="00500DFB" w:rsidP="0050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DC343" w14:textId="77777777" w:rsidR="00500DFB" w:rsidRPr="00B86AE6" w:rsidRDefault="00500DFB" w:rsidP="0050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8D4E2" w14:textId="77777777" w:rsidR="00500DFB" w:rsidRPr="00B86AE6" w:rsidRDefault="00500DFB" w:rsidP="0050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Regulaminu organizacyjnego Urzędu Gminy Chełmża.</w:t>
      </w:r>
    </w:p>
    <w:p w14:paraId="05CB9907" w14:textId="77777777" w:rsidR="00500DFB" w:rsidRPr="00B86AE6" w:rsidRDefault="00500DFB" w:rsidP="00500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BA5A7C" w14:textId="77777777" w:rsidR="00500DFB" w:rsidRPr="00B86AE6" w:rsidRDefault="00500DFB" w:rsidP="00500D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2E490B" w14:textId="373705DE" w:rsidR="00500DFB" w:rsidRPr="00B86AE6" w:rsidRDefault="00500DFB" w:rsidP="0050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art. 33 ust. 2 ustawy z dnia 8 marca 1990 r. o  samorządzie  gminnym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Pr="00FD669E">
        <w:rPr>
          <w:rFonts w:ascii="Times New Roman" w:eastAsia="Calibri" w:hAnsi="Times New Roman" w:cs="Times New Roman"/>
          <w:sz w:val="24"/>
          <w:szCs w:val="24"/>
        </w:rPr>
        <w:t xml:space="preserve">Dz. U. z 2020 r. poz. 713 </w:t>
      </w:r>
      <w:r w:rsidRPr="00250016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zarz</w:t>
      </w:r>
      <w:r w:rsidRPr="00B86AE6">
        <w:rPr>
          <w:rFonts w:ascii="Times New Roman" w:eastAsia="Calibri" w:hAnsi="Times New Roman" w:cs="Times New Roman"/>
          <w:sz w:val="24"/>
          <w:szCs w:val="24"/>
        </w:rPr>
        <w:t>ą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dzam, co nast</w:t>
      </w:r>
      <w:r w:rsidRPr="00B86AE6">
        <w:rPr>
          <w:rFonts w:ascii="Times New Roman" w:eastAsia="Calibri" w:hAnsi="Times New Roman" w:cs="Times New Roman"/>
          <w:sz w:val="24"/>
          <w:szCs w:val="24"/>
        </w:rPr>
        <w:t>ę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puje:</w:t>
      </w:r>
    </w:p>
    <w:p w14:paraId="50B530E4" w14:textId="77777777" w:rsidR="00500DFB" w:rsidRPr="00B86AE6" w:rsidRDefault="00500DFB" w:rsidP="00500DFB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8EE165D" w14:textId="4E7BF279" w:rsidR="00EB0B36" w:rsidRDefault="00500DFB" w:rsidP="0050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Regulaminu organizacyjnego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>
        <w:rPr>
          <w:rFonts w:ascii="Times New Roman" w:eastAsia="Calibri" w:hAnsi="Times New Roman" w:cs="Times New Roman"/>
          <w:sz w:val="24"/>
          <w:szCs w:val="24"/>
        </w:rPr>
        <w:t>rzędu Gminy Chełmża wprowadzonym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Zarządzeniem Nr  0152-12/2010 Wójta Gminy Chełmża z dnia 31 grudnia  2010 r. wprowadza się następujące zmiany:  </w:t>
      </w:r>
    </w:p>
    <w:p w14:paraId="74C8ED64" w14:textId="489408AB" w:rsidR="00EB0B36" w:rsidRPr="00EB0B36" w:rsidRDefault="00EB0B36" w:rsidP="00EB0B3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16 dodaje się pkt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0411E4E7" w14:textId="2199AA84" w:rsidR="00EB0B36" w:rsidRPr="00EB0B36" w:rsidRDefault="00EB0B36" w:rsidP="00EB0B3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B0B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0B36">
        <w:rPr>
          <w:rFonts w:ascii="Times New Roman" w:hAnsi="Times New Roman" w:cs="Times New Roman"/>
          <w:sz w:val="24"/>
          <w:szCs w:val="24"/>
        </w:rPr>
        <w:t>)   Zarzadzania siecią drogową, transportu i gospodarki nieruchomościami (Znak: ZDT);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07CF2F8" w14:textId="6A8148B5" w:rsidR="009C71A7" w:rsidRDefault="009C71A7" w:rsidP="00500D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18 ust. 2 dodaje się pkt 3 w brzmieniu”</w:t>
      </w:r>
    </w:p>
    <w:p w14:paraId="7CCF2A95" w14:textId="2FE7EF09" w:rsidR="009C71A7" w:rsidRDefault="009C71A7" w:rsidP="009C71A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 3) </w:t>
      </w:r>
      <w:bookmarkStart w:id="0" w:name="_Hlk69150179"/>
      <w:r>
        <w:rPr>
          <w:rFonts w:ascii="Times New Roman" w:eastAsia="Calibri" w:hAnsi="Times New Roman" w:cs="Times New Roman"/>
          <w:sz w:val="24"/>
          <w:szCs w:val="24"/>
        </w:rPr>
        <w:t xml:space="preserve">Kierownik Referatu </w:t>
      </w:r>
      <w:r w:rsidRPr="009C71A7">
        <w:rPr>
          <w:rFonts w:ascii="Times New Roman" w:eastAsia="Calibri" w:hAnsi="Times New Roman" w:cs="Times New Roman"/>
          <w:sz w:val="24"/>
          <w:szCs w:val="24"/>
        </w:rPr>
        <w:t>zarządzania siecią drogową, transportu  i gospodarki nieruchomościami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25001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7152734" w14:textId="156BE728" w:rsidR="00EA0EC4" w:rsidRDefault="00500DFB" w:rsidP="00500D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§ 19 </w:t>
      </w:r>
      <w:r w:rsidR="00EA0EC4">
        <w:rPr>
          <w:rFonts w:ascii="Times New Roman" w:eastAsia="Calibri" w:hAnsi="Times New Roman" w:cs="Times New Roman"/>
          <w:sz w:val="24"/>
          <w:szCs w:val="24"/>
        </w:rPr>
        <w:t>wprowadza się następujące zmiany:</w:t>
      </w:r>
    </w:p>
    <w:p w14:paraId="1E3C96FA" w14:textId="77777777" w:rsidR="00783B07" w:rsidRDefault="00783B07" w:rsidP="00783B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pkt 1 otrzymuje brzmienie: </w:t>
      </w:r>
    </w:p>
    <w:p w14:paraId="19224986" w14:textId="21029F9A" w:rsidR="00783B07" w:rsidRPr="00783B07" w:rsidRDefault="00783B07" w:rsidP="00783B07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 1) </w:t>
      </w:r>
      <w:bookmarkStart w:id="1" w:name="_Hlk69158040"/>
      <w:r w:rsidRPr="000D1CC8">
        <w:rPr>
          <w:rFonts w:ascii="Times New Roman" w:hAnsi="Times New Roman"/>
          <w:sz w:val="24"/>
          <w:szCs w:val="24"/>
        </w:rPr>
        <w:t>Referat Organizacyjny i Spraw Obywatelskich:</w:t>
      </w:r>
    </w:p>
    <w:p w14:paraId="536B5C11" w14:textId="77777777" w:rsidR="00783B07" w:rsidRPr="000D1CC8" w:rsidRDefault="00783B07" w:rsidP="00783B07">
      <w:pPr>
        <w:pStyle w:val="Akapitzlist"/>
        <w:numPr>
          <w:ilvl w:val="0"/>
          <w:numId w:val="19"/>
        </w:numPr>
        <w:spacing w:after="0"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bookmarkStart w:id="2" w:name="_Hlk69158084"/>
      <w:r w:rsidRPr="000D1CC8">
        <w:rPr>
          <w:rFonts w:ascii="Times New Roman" w:hAnsi="Times New Roman"/>
          <w:sz w:val="24"/>
          <w:szCs w:val="24"/>
        </w:rPr>
        <w:t>Sekretarz Gminy – Kierownik Referatu,</w:t>
      </w:r>
    </w:p>
    <w:p w14:paraId="58B7CF77" w14:textId="77777777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kadr i  kancelaryjnych,</w:t>
      </w:r>
    </w:p>
    <w:p w14:paraId="1E9EF986" w14:textId="77777777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rady gminy,</w:t>
      </w:r>
    </w:p>
    <w:p w14:paraId="53D755BB" w14:textId="77777777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zamówień publicznych,</w:t>
      </w:r>
    </w:p>
    <w:p w14:paraId="0700CECA" w14:textId="77777777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informatyki,</w:t>
      </w:r>
    </w:p>
    <w:p w14:paraId="4509C56B" w14:textId="62FDA09B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ewidencji ludności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1CC8">
        <w:rPr>
          <w:rFonts w:ascii="Times New Roman" w:hAnsi="Times New Roman"/>
          <w:sz w:val="24"/>
          <w:szCs w:val="24"/>
        </w:rPr>
        <w:t>dowodów osobistych</w:t>
      </w:r>
      <w:r>
        <w:rPr>
          <w:rFonts w:ascii="Times New Roman" w:hAnsi="Times New Roman"/>
          <w:sz w:val="24"/>
          <w:szCs w:val="24"/>
        </w:rPr>
        <w:t xml:space="preserve"> i archiwum</w:t>
      </w:r>
      <w:r w:rsidRPr="000D1CC8">
        <w:rPr>
          <w:rFonts w:ascii="Times New Roman" w:hAnsi="Times New Roman"/>
          <w:sz w:val="24"/>
          <w:szCs w:val="24"/>
        </w:rPr>
        <w:t>,</w:t>
      </w:r>
    </w:p>
    <w:p w14:paraId="22E76FE4" w14:textId="2781D1F0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</w:t>
      </w:r>
      <w:r>
        <w:rPr>
          <w:rFonts w:ascii="Times New Roman" w:hAnsi="Times New Roman"/>
          <w:sz w:val="24"/>
          <w:szCs w:val="24"/>
        </w:rPr>
        <w:t xml:space="preserve"> obsługi interesanta, </w:t>
      </w:r>
      <w:r w:rsidRPr="000D1CC8">
        <w:rPr>
          <w:rFonts w:ascii="Times New Roman" w:hAnsi="Times New Roman"/>
          <w:sz w:val="24"/>
          <w:szCs w:val="24"/>
        </w:rPr>
        <w:t>działalności gospodarczej, dodatków mieszkaniowych</w:t>
      </w:r>
      <w:r>
        <w:rPr>
          <w:rFonts w:ascii="Times New Roman" w:hAnsi="Times New Roman"/>
          <w:sz w:val="24"/>
          <w:szCs w:val="24"/>
        </w:rPr>
        <w:t xml:space="preserve"> i dowodów osobistych</w:t>
      </w:r>
      <w:r w:rsidRPr="000D1CC8">
        <w:rPr>
          <w:rFonts w:ascii="Times New Roman" w:hAnsi="Times New Roman"/>
          <w:sz w:val="24"/>
          <w:szCs w:val="24"/>
        </w:rPr>
        <w:t>,</w:t>
      </w:r>
    </w:p>
    <w:p w14:paraId="23BC4563" w14:textId="2B71EE78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obrony cywilnej, wojskowych</w:t>
      </w:r>
      <w:r w:rsidR="00C61643">
        <w:rPr>
          <w:rFonts w:ascii="Times New Roman" w:hAnsi="Times New Roman"/>
          <w:sz w:val="24"/>
          <w:szCs w:val="24"/>
        </w:rPr>
        <w:t>,</w:t>
      </w:r>
      <w:r w:rsidRPr="000D1CC8">
        <w:rPr>
          <w:rFonts w:ascii="Times New Roman" w:hAnsi="Times New Roman"/>
          <w:sz w:val="24"/>
          <w:szCs w:val="24"/>
        </w:rPr>
        <w:t xml:space="preserve"> p.poż. oraz zarzadzania kryzysowego</w:t>
      </w:r>
    </w:p>
    <w:p w14:paraId="08BEAC5A" w14:textId="77777777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bezpieczeństwa i higieny pracy,</w:t>
      </w:r>
    </w:p>
    <w:p w14:paraId="15E6B3D1" w14:textId="77777777" w:rsidR="00783B07" w:rsidRPr="000D1CC8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sekretarka,</w:t>
      </w:r>
    </w:p>
    <w:p w14:paraId="5E3E93CD" w14:textId="6A3F0516" w:rsidR="00783B07" w:rsidRPr="00783B07" w:rsidRDefault="00783B07" w:rsidP="00783B07">
      <w:pPr>
        <w:pStyle w:val="Akapitzlist"/>
        <w:numPr>
          <w:ilvl w:val="0"/>
          <w:numId w:val="19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obsługa Urzędu Gminy</w:t>
      </w:r>
      <w:r w:rsidR="000F25BA">
        <w:rPr>
          <w:rFonts w:ascii="Times New Roman" w:hAnsi="Times New Roman"/>
          <w:sz w:val="24"/>
          <w:szCs w:val="24"/>
        </w:rPr>
        <w:t>;”</w:t>
      </w:r>
    </w:p>
    <w:bookmarkEnd w:id="1"/>
    <w:bookmarkEnd w:id="2"/>
    <w:p w14:paraId="0F6AA3CF" w14:textId="7FD66263" w:rsidR="00EA0EC4" w:rsidRDefault="00EA0EC4" w:rsidP="00650B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pkt</w:t>
      </w:r>
      <w:r w:rsidR="0065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otrzymuje brzmienie:</w:t>
      </w:r>
    </w:p>
    <w:p w14:paraId="03700CA5" w14:textId="0E6D95DE" w:rsidR="00EA0EC4" w:rsidRPr="000D1CC8" w:rsidRDefault="00EA0EC4" w:rsidP="00650B77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3) </w:t>
      </w:r>
      <w:r w:rsidRPr="000D1CC8">
        <w:rPr>
          <w:rFonts w:ascii="Times New Roman" w:hAnsi="Times New Roman"/>
          <w:sz w:val="24"/>
          <w:szCs w:val="24"/>
        </w:rPr>
        <w:t>Referat Planowania, Inwestycji i Rozwoju:</w:t>
      </w:r>
    </w:p>
    <w:p w14:paraId="7CA1DA33" w14:textId="77777777" w:rsidR="00EA0EC4" w:rsidRPr="000D1CC8" w:rsidRDefault="00EA0EC4" w:rsidP="00650B77">
      <w:pPr>
        <w:pStyle w:val="Akapitzlist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Kierownik Referatu,</w:t>
      </w:r>
    </w:p>
    <w:p w14:paraId="683CC292" w14:textId="77777777" w:rsidR="00EA0EC4" w:rsidRPr="000D1CC8" w:rsidRDefault="00EA0EC4" w:rsidP="00650B77">
      <w:pPr>
        <w:pStyle w:val="Akapitzlist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planowania przestrzennego,</w:t>
      </w:r>
    </w:p>
    <w:p w14:paraId="7E01588A" w14:textId="77777777" w:rsidR="00EA0EC4" w:rsidRPr="000D1CC8" w:rsidRDefault="00EA0EC4" w:rsidP="00650B77">
      <w:pPr>
        <w:pStyle w:val="Akapitzlist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lokalizacji inwestycji,</w:t>
      </w:r>
    </w:p>
    <w:p w14:paraId="14AEAFDB" w14:textId="77777777" w:rsidR="00EA0EC4" w:rsidRPr="000D1CC8" w:rsidRDefault="00EA0EC4" w:rsidP="00650B77">
      <w:pPr>
        <w:pStyle w:val="Akapitzlist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inwestycji,</w:t>
      </w:r>
    </w:p>
    <w:p w14:paraId="1DFA2D2E" w14:textId="53D7F0DB" w:rsidR="00EA0EC4" w:rsidRPr="000D1CC8" w:rsidRDefault="00EA0EC4" w:rsidP="00650B77">
      <w:pPr>
        <w:pStyle w:val="Akapitzlist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ds. organizacji i wykonania robót budowlanych,</w:t>
      </w:r>
    </w:p>
    <w:p w14:paraId="3228B2FB" w14:textId="37F251AE" w:rsidR="00EA0EC4" w:rsidRPr="00650B77" w:rsidRDefault="00EA0EC4" w:rsidP="00650B77">
      <w:pPr>
        <w:pStyle w:val="Akapitzlist"/>
        <w:numPr>
          <w:ilvl w:val="0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0D1CC8">
        <w:rPr>
          <w:rFonts w:ascii="Times New Roman" w:hAnsi="Times New Roman"/>
          <w:sz w:val="24"/>
          <w:szCs w:val="24"/>
        </w:rPr>
        <w:t>zespół remontowo-budowlany;</w:t>
      </w:r>
      <w:r w:rsidR="000F25BA">
        <w:rPr>
          <w:rFonts w:ascii="Times New Roman" w:hAnsi="Times New Roman"/>
          <w:sz w:val="24"/>
          <w:szCs w:val="24"/>
        </w:rPr>
        <w:t>”</w:t>
      </w:r>
    </w:p>
    <w:p w14:paraId="6BEF6E7A" w14:textId="5684B744" w:rsidR="00500DFB" w:rsidRDefault="00500DFB" w:rsidP="00650B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pkt</w:t>
      </w:r>
      <w:r w:rsidR="0065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otrzymuje brzmienie:</w:t>
      </w:r>
    </w:p>
    <w:p w14:paraId="5B6E24E5" w14:textId="77777777" w:rsidR="00500DFB" w:rsidRPr="00715170" w:rsidRDefault="00500DFB" w:rsidP="00650B77">
      <w:pPr>
        <w:pStyle w:val="Akapitzlist"/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„4) </w:t>
      </w:r>
      <w:r w:rsidRPr="00715170">
        <w:rPr>
          <w:rFonts w:ascii="Times New Roman" w:eastAsia="Calibri" w:hAnsi="Times New Roman" w:cs="Times New Roman"/>
          <w:sz w:val="24"/>
          <w:szCs w:val="24"/>
        </w:rPr>
        <w:t>Referat Gospodarki Komunalnej i Ochrony Środowiska:</w:t>
      </w:r>
    </w:p>
    <w:p w14:paraId="2B8A58A8" w14:textId="77777777" w:rsidR="00500DFB" w:rsidRPr="00715170" w:rsidRDefault="00500DFB" w:rsidP="00650B77">
      <w:p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70">
        <w:rPr>
          <w:rFonts w:ascii="Times New Roman" w:eastAsia="Calibri" w:hAnsi="Times New Roman" w:cs="Times New Roman"/>
          <w:sz w:val="24"/>
          <w:szCs w:val="24"/>
        </w:rPr>
        <w:t>a) Kierownik Referatu,</w:t>
      </w:r>
    </w:p>
    <w:p w14:paraId="7577FB59" w14:textId="77777777" w:rsidR="00500DFB" w:rsidRPr="00715170" w:rsidRDefault="00500DFB" w:rsidP="00650B77">
      <w:p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70">
        <w:rPr>
          <w:rFonts w:ascii="Times New Roman" w:eastAsia="Calibri" w:hAnsi="Times New Roman" w:cs="Times New Roman"/>
          <w:sz w:val="24"/>
          <w:szCs w:val="24"/>
        </w:rPr>
        <w:lastRenderedPageBreak/>
        <w:t>b) ds. gospodarowania  zasobami mieszkaniowymi i obiektami gminnymi,</w:t>
      </w:r>
    </w:p>
    <w:p w14:paraId="16F268C4" w14:textId="77777777" w:rsidR="00500DFB" w:rsidRPr="00715170" w:rsidRDefault="00500DFB" w:rsidP="00650B77">
      <w:p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70">
        <w:rPr>
          <w:rFonts w:ascii="Times New Roman" w:eastAsia="Calibri" w:hAnsi="Times New Roman" w:cs="Times New Roman"/>
          <w:sz w:val="24"/>
          <w:szCs w:val="24"/>
        </w:rPr>
        <w:t>c) ds. ochrony środowiska,</w:t>
      </w:r>
    </w:p>
    <w:p w14:paraId="6CA9DC2D" w14:textId="776605CD" w:rsidR="00500DFB" w:rsidRDefault="00500DFB" w:rsidP="00650B77">
      <w:p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70">
        <w:rPr>
          <w:rFonts w:ascii="Times New Roman" w:eastAsia="Calibri" w:hAnsi="Times New Roman" w:cs="Times New Roman"/>
          <w:sz w:val="24"/>
          <w:szCs w:val="24"/>
        </w:rPr>
        <w:t>d) ds. komunalnych</w:t>
      </w:r>
      <w:r w:rsidR="00EA0EC4">
        <w:rPr>
          <w:rFonts w:ascii="Times New Roman" w:eastAsia="Calibri" w:hAnsi="Times New Roman" w:cs="Times New Roman"/>
          <w:sz w:val="24"/>
          <w:szCs w:val="24"/>
        </w:rPr>
        <w:t xml:space="preserve"> i funduszu sołeckiego</w:t>
      </w:r>
      <w:r w:rsidRPr="0071517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70944C" w14:textId="77777777" w:rsidR="00500DFB" w:rsidRPr="00715170" w:rsidRDefault="00500DFB" w:rsidP="00650B77">
      <w:pPr>
        <w:autoSpaceDE w:val="0"/>
        <w:autoSpaceDN w:val="0"/>
        <w:adjustRightInd w:val="0"/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ds. zagospodarowania terenów oraz programów środowiskowych,</w:t>
      </w:r>
    </w:p>
    <w:p w14:paraId="43E13B0F" w14:textId="77777777" w:rsidR="00EA0EC4" w:rsidRDefault="00500DFB" w:rsidP="00650B77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715170">
        <w:rPr>
          <w:rFonts w:ascii="Times New Roman" w:eastAsia="Calibri" w:hAnsi="Times New Roman" w:cs="Times New Roman"/>
          <w:sz w:val="24"/>
          <w:szCs w:val="24"/>
        </w:rPr>
        <w:t>) opiekunki dowozu uczniów</w:t>
      </w:r>
    </w:p>
    <w:p w14:paraId="38F5FB74" w14:textId="229B65C3" w:rsidR="00500DFB" w:rsidRDefault="00EA0EC4" w:rsidP="00650B77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9150336"/>
      <w:r>
        <w:rPr>
          <w:rFonts w:ascii="Times New Roman" w:eastAsia="Calibri" w:hAnsi="Times New Roman" w:cs="Times New Roman"/>
          <w:sz w:val="24"/>
          <w:szCs w:val="24"/>
        </w:rPr>
        <w:t>g) zespół ds. utrzymania terenów zielonych</w:t>
      </w:r>
      <w:r w:rsidR="00650B77">
        <w:rPr>
          <w:rFonts w:ascii="Times New Roman" w:eastAsia="Calibri" w:hAnsi="Times New Roman" w:cs="Times New Roman"/>
          <w:sz w:val="24"/>
          <w:szCs w:val="24"/>
        </w:rPr>
        <w:t>;</w:t>
      </w:r>
      <w:r w:rsidR="000F25BA">
        <w:rPr>
          <w:rFonts w:ascii="Times New Roman" w:eastAsia="Calibri" w:hAnsi="Times New Roman" w:cs="Times New Roman"/>
          <w:sz w:val="24"/>
          <w:szCs w:val="24"/>
        </w:rPr>
        <w:t>”</w:t>
      </w:r>
    </w:p>
    <w:bookmarkEnd w:id="3"/>
    <w:p w14:paraId="1438F36D" w14:textId="402EDA98" w:rsidR="00650B77" w:rsidRDefault="00650B77" w:rsidP="00650B77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 dodaje się pkt 5 w brzmieniu:</w:t>
      </w:r>
    </w:p>
    <w:p w14:paraId="57223E97" w14:textId="29DB418C" w:rsidR="00650B77" w:rsidRPr="009C71A7" w:rsidRDefault="00650B77" w:rsidP="00650B77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1A7">
        <w:rPr>
          <w:rFonts w:ascii="Times New Roman" w:eastAsia="Calibri" w:hAnsi="Times New Roman" w:cs="Times New Roman"/>
          <w:sz w:val="24"/>
          <w:szCs w:val="24"/>
        </w:rPr>
        <w:t>„</w:t>
      </w:r>
      <w:bookmarkStart w:id="4" w:name="_Hlk69150417"/>
      <w:r w:rsidRPr="009C71A7">
        <w:rPr>
          <w:rFonts w:ascii="Times New Roman" w:eastAsia="Calibri" w:hAnsi="Times New Roman" w:cs="Times New Roman"/>
          <w:sz w:val="24"/>
          <w:szCs w:val="24"/>
        </w:rPr>
        <w:t>5) Referat zarządzania siecią drogową, transportu</w:t>
      </w:r>
      <w:r w:rsidR="00EF084C" w:rsidRPr="009C71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1A7">
        <w:rPr>
          <w:rFonts w:ascii="Times New Roman" w:eastAsia="Calibri" w:hAnsi="Times New Roman" w:cs="Times New Roman"/>
          <w:sz w:val="24"/>
          <w:szCs w:val="24"/>
        </w:rPr>
        <w:t xml:space="preserve"> i gospodarki nieruchomościami:</w:t>
      </w:r>
    </w:p>
    <w:p w14:paraId="317AB715" w14:textId="0E93EFB3" w:rsidR="00650B77" w:rsidRPr="009C71A7" w:rsidRDefault="00650B77" w:rsidP="00650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1A7">
        <w:rPr>
          <w:rFonts w:ascii="Times New Roman" w:eastAsia="Calibri" w:hAnsi="Times New Roman" w:cs="Times New Roman"/>
          <w:sz w:val="24"/>
          <w:szCs w:val="24"/>
        </w:rPr>
        <w:t>Kierownik referatu,</w:t>
      </w:r>
    </w:p>
    <w:p w14:paraId="5201151E" w14:textId="2A5191D7" w:rsidR="00650B77" w:rsidRPr="00650B77" w:rsidRDefault="00650B77" w:rsidP="00650B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ds. </w:t>
      </w:r>
      <w:r w:rsidR="00A41777">
        <w:rPr>
          <w:rFonts w:ascii="Times New Roman" w:eastAsia="Calibri" w:hAnsi="Times New Roman" w:cs="Times New Roman"/>
          <w:sz w:val="24"/>
          <w:szCs w:val="24"/>
        </w:rPr>
        <w:t>dróg i oświetlenia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CA702B" w14:textId="66117A70" w:rsidR="00650B77" w:rsidRDefault="00650B77" w:rsidP="00650B77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c)  ds. gospodarki nieruchomościami</w:t>
      </w:r>
      <w:r w:rsidR="00E2171C">
        <w:rPr>
          <w:rFonts w:ascii="Times New Roman" w:eastAsia="Calibri" w:hAnsi="Times New Roman" w:cs="Times New Roman"/>
          <w:sz w:val="24"/>
          <w:szCs w:val="24"/>
        </w:rPr>
        <w:t>.</w:t>
      </w:r>
      <w:r w:rsidR="000F25BA">
        <w:rPr>
          <w:rFonts w:ascii="Times New Roman" w:eastAsia="Calibri" w:hAnsi="Times New Roman" w:cs="Times New Roman"/>
          <w:sz w:val="24"/>
          <w:szCs w:val="24"/>
        </w:rPr>
        <w:t>”</w:t>
      </w:r>
    </w:p>
    <w:bookmarkEnd w:id="4"/>
    <w:p w14:paraId="03AD7341" w14:textId="26712DC4" w:rsidR="00650B77" w:rsidRDefault="000F25BA" w:rsidP="00F405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40566">
        <w:rPr>
          <w:rFonts w:ascii="Times New Roman" w:eastAsia="Calibri" w:hAnsi="Times New Roman" w:cs="Times New Roman"/>
          <w:sz w:val="24"/>
          <w:szCs w:val="24"/>
        </w:rPr>
        <w:t>) w § 23 wykreśla się pkt 5, 7 i 12</w:t>
      </w:r>
      <w:r w:rsidR="00EF084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C909E5" w14:textId="0AEE2455" w:rsidR="0098769F" w:rsidRDefault="000F25BA" w:rsidP="00F405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8769F" w:rsidRPr="0098769F">
        <w:rPr>
          <w:rFonts w:ascii="Times New Roman" w:eastAsia="Calibri" w:hAnsi="Times New Roman" w:cs="Times New Roman"/>
          <w:sz w:val="24"/>
          <w:szCs w:val="24"/>
        </w:rPr>
        <w:t>) dodaje się §23</w:t>
      </w:r>
      <w:r w:rsidR="0098769F" w:rsidRPr="0098769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98769F" w:rsidRPr="0098769F">
        <w:rPr>
          <w:rFonts w:ascii="Times New Roman" w:eastAsia="Calibri" w:hAnsi="Times New Roman" w:cs="Times New Roman"/>
          <w:sz w:val="24"/>
          <w:szCs w:val="24"/>
        </w:rPr>
        <w:t xml:space="preserve"> w brzmieniu:</w:t>
      </w:r>
    </w:p>
    <w:p w14:paraId="429496BC" w14:textId="59408250" w:rsidR="0098769F" w:rsidRPr="00790D63" w:rsidRDefault="0098769F" w:rsidP="00790D6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b/>
          <w:sz w:val="24"/>
          <w:szCs w:val="24"/>
        </w:rPr>
        <w:t>„</w:t>
      </w:r>
      <w:r w:rsidR="00AC23E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69150794"/>
      <w:r w:rsidRPr="00790D63">
        <w:rPr>
          <w:rFonts w:ascii="Times New Roman" w:hAnsi="Times New Roman" w:cs="Times New Roman"/>
          <w:b/>
          <w:sz w:val="24"/>
          <w:szCs w:val="24"/>
        </w:rPr>
        <w:t>§</w:t>
      </w:r>
      <w:r w:rsidR="00AC2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D63">
        <w:rPr>
          <w:rFonts w:ascii="Times New Roman" w:hAnsi="Times New Roman" w:cs="Times New Roman"/>
          <w:b/>
          <w:sz w:val="24"/>
          <w:szCs w:val="24"/>
        </w:rPr>
        <w:t>23</w:t>
      </w:r>
      <w:r w:rsidRPr="00790D6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90D63">
        <w:rPr>
          <w:rFonts w:ascii="Times New Roman" w:hAnsi="Times New Roman" w:cs="Times New Roman"/>
          <w:b/>
          <w:sz w:val="24"/>
          <w:szCs w:val="24"/>
        </w:rPr>
        <w:t>.</w:t>
      </w:r>
      <w:r w:rsidRPr="00790D63">
        <w:rPr>
          <w:rFonts w:ascii="Times New Roman" w:hAnsi="Times New Roman" w:cs="Times New Roman"/>
          <w:sz w:val="24"/>
          <w:szCs w:val="24"/>
        </w:rPr>
        <w:t xml:space="preserve"> Do zadań Refer</w:t>
      </w:r>
      <w:r w:rsidR="00790D63" w:rsidRPr="00790D63">
        <w:rPr>
          <w:rFonts w:ascii="Times New Roman" w:hAnsi="Times New Roman" w:cs="Times New Roman"/>
          <w:sz w:val="24"/>
          <w:szCs w:val="24"/>
        </w:rPr>
        <w:t xml:space="preserve">atu </w:t>
      </w:r>
      <w:r w:rsidR="00790D63" w:rsidRPr="00790D63">
        <w:rPr>
          <w:rFonts w:ascii="Times New Roman" w:eastAsia="Calibri" w:hAnsi="Times New Roman" w:cs="Times New Roman"/>
          <w:sz w:val="24"/>
          <w:szCs w:val="24"/>
        </w:rPr>
        <w:t>zarządzania siecią drogową, transportu i gospodarki nieruchomościami</w:t>
      </w:r>
      <w:r w:rsidRPr="00790D63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6BCDE3E4" w14:textId="32C63FBE" w:rsidR="0098769F" w:rsidRPr="00790D63" w:rsidRDefault="0098769F" w:rsidP="00790D63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  <w:u w:val="single"/>
        </w:rPr>
        <w:t>w zakresie rozwoju i inwestycji:</w:t>
      </w:r>
    </w:p>
    <w:p w14:paraId="54AC90F2" w14:textId="4D494841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przygotowywanie projektów wieloletnich planów działań;</w:t>
      </w:r>
    </w:p>
    <w:p w14:paraId="7B417C23" w14:textId="0F65B737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udział w programowaniu ogólnych rozwiązań w zakresie rozwoju infrastruktury;</w:t>
      </w:r>
    </w:p>
    <w:p w14:paraId="762645A4" w14:textId="77777777" w:rsidR="00090FCA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 xml:space="preserve">realizacja inwestycji polegających na budowie lub innych robotach budowlanych </w:t>
      </w:r>
      <w:r w:rsidRPr="00790D63">
        <w:rPr>
          <w:rFonts w:ascii="Times New Roman" w:hAnsi="Times New Roman" w:cs="Times New Roman"/>
          <w:sz w:val="24"/>
          <w:szCs w:val="24"/>
        </w:rPr>
        <w:br/>
        <w:t>(w tym remontach) w szczególności obejmujących:</w:t>
      </w:r>
      <w:r w:rsidR="00EF0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A5C7E" w14:textId="786AB55E" w:rsidR="0098769F" w:rsidRPr="00EF084C" w:rsidRDefault="00090FCA" w:rsidP="00090FCA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769F" w:rsidRPr="00EF084C">
        <w:rPr>
          <w:rFonts w:ascii="Times New Roman" w:hAnsi="Times New Roman" w:cs="Times New Roman"/>
          <w:sz w:val="24"/>
          <w:szCs w:val="24"/>
        </w:rPr>
        <w:t>drogi, obiekty drogowe, parkingi, chodniki, ścieżki pieszo-rowerowe, place, wiaty przystankowe,</w:t>
      </w:r>
      <w:r w:rsidR="00EF084C">
        <w:rPr>
          <w:rFonts w:ascii="Times New Roman" w:hAnsi="Times New Roman" w:cs="Times New Roman"/>
          <w:sz w:val="24"/>
          <w:szCs w:val="24"/>
        </w:rPr>
        <w:t xml:space="preserve"> </w:t>
      </w:r>
      <w:r w:rsidR="0098769F" w:rsidRPr="00EF084C">
        <w:rPr>
          <w:rFonts w:ascii="Times New Roman" w:hAnsi="Times New Roman" w:cs="Times New Roman"/>
          <w:sz w:val="24"/>
          <w:szCs w:val="24"/>
        </w:rPr>
        <w:t>oświetlenie drogowe</w:t>
      </w:r>
      <w:r w:rsidR="00250016">
        <w:rPr>
          <w:rFonts w:ascii="Times New Roman" w:hAnsi="Times New Roman" w:cs="Times New Roman"/>
          <w:sz w:val="24"/>
          <w:szCs w:val="24"/>
        </w:rPr>
        <w:t>,</w:t>
      </w:r>
    </w:p>
    <w:p w14:paraId="41C85EF9" w14:textId="56B873C9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- now</w:t>
      </w:r>
      <w:r w:rsidR="00090FCA">
        <w:rPr>
          <w:rFonts w:ascii="Times New Roman" w:hAnsi="Times New Roman" w:cs="Times New Roman"/>
          <w:sz w:val="24"/>
          <w:szCs w:val="24"/>
        </w:rPr>
        <w:t>e</w:t>
      </w:r>
      <w:r w:rsidRPr="00790D63">
        <w:rPr>
          <w:rFonts w:ascii="Times New Roman" w:hAnsi="Times New Roman" w:cs="Times New Roman"/>
          <w:sz w:val="24"/>
          <w:szCs w:val="24"/>
        </w:rPr>
        <w:t xml:space="preserve"> technologi</w:t>
      </w:r>
      <w:r w:rsidR="00090FCA">
        <w:rPr>
          <w:rFonts w:ascii="Times New Roman" w:hAnsi="Times New Roman" w:cs="Times New Roman"/>
          <w:sz w:val="24"/>
          <w:szCs w:val="24"/>
        </w:rPr>
        <w:t>e</w:t>
      </w:r>
      <w:r w:rsidRPr="00790D63">
        <w:rPr>
          <w:rFonts w:ascii="Times New Roman" w:hAnsi="Times New Roman" w:cs="Times New Roman"/>
          <w:sz w:val="24"/>
          <w:szCs w:val="24"/>
        </w:rPr>
        <w:t xml:space="preserve"> w zakresie pozyskania energii odnawialnej</w:t>
      </w:r>
      <w:r w:rsidR="00090FCA">
        <w:rPr>
          <w:rFonts w:ascii="Times New Roman" w:hAnsi="Times New Roman" w:cs="Times New Roman"/>
          <w:sz w:val="24"/>
          <w:szCs w:val="24"/>
        </w:rPr>
        <w:t xml:space="preserve"> (farmy fotowoltaiczne)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3EF0607B" w14:textId="77777777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 xml:space="preserve">przygotowywanie dokumentacji technicznych,  spraw terenowo-prawnych </w:t>
      </w:r>
      <w:r w:rsidRPr="00790D63">
        <w:rPr>
          <w:rFonts w:ascii="Times New Roman" w:hAnsi="Times New Roman" w:cs="Times New Roman"/>
          <w:sz w:val="24"/>
          <w:szCs w:val="24"/>
        </w:rPr>
        <w:br/>
        <w:t xml:space="preserve">i formalnoprawnych dotyczących inwestycji; </w:t>
      </w:r>
    </w:p>
    <w:p w14:paraId="26B22959" w14:textId="77777777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przygotowanie wniosków dotyczących pozyskiwania ze źródeł zewnętrznych środków finansowych na realizację zadań gminy;</w:t>
      </w:r>
    </w:p>
    <w:p w14:paraId="1BE90CEE" w14:textId="77777777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rozliczanie prowadzonych inwestycji;</w:t>
      </w:r>
    </w:p>
    <w:p w14:paraId="56A1D8E2" w14:textId="0FD2C8CB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 xml:space="preserve">organizowanie wykonawstwa </w:t>
      </w:r>
      <w:r w:rsidR="00090FCA">
        <w:rPr>
          <w:rFonts w:ascii="Times New Roman" w:hAnsi="Times New Roman" w:cs="Times New Roman"/>
          <w:sz w:val="24"/>
          <w:szCs w:val="24"/>
        </w:rPr>
        <w:t>oraz</w:t>
      </w:r>
      <w:r w:rsidRPr="00790D63">
        <w:rPr>
          <w:rFonts w:ascii="Times New Roman" w:hAnsi="Times New Roman" w:cs="Times New Roman"/>
          <w:sz w:val="24"/>
          <w:szCs w:val="24"/>
        </w:rPr>
        <w:t xml:space="preserve"> nadzoru inwestorskiego inwestycji i remontów </w:t>
      </w:r>
      <w:r w:rsidRPr="00790D63">
        <w:rPr>
          <w:rFonts w:ascii="Times New Roman" w:hAnsi="Times New Roman" w:cs="Times New Roman"/>
          <w:sz w:val="24"/>
          <w:szCs w:val="24"/>
        </w:rPr>
        <w:br/>
        <w:t>w przypadkach nie wymagających stosowania ustawy P</w:t>
      </w:r>
      <w:r w:rsidR="00090FCA">
        <w:rPr>
          <w:rFonts w:ascii="Times New Roman" w:hAnsi="Times New Roman" w:cs="Times New Roman"/>
          <w:sz w:val="24"/>
          <w:szCs w:val="24"/>
        </w:rPr>
        <w:t>ZP</w:t>
      </w:r>
      <w:r w:rsidRPr="00790D63">
        <w:rPr>
          <w:rFonts w:ascii="Times New Roman" w:hAnsi="Times New Roman" w:cs="Times New Roman"/>
          <w:sz w:val="24"/>
          <w:szCs w:val="24"/>
        </w:rPr>
        <w:t>;</w:t>
      </w:r>
    </w:p>
    <w:p w14:paraId="1A0A2873" w14:textId="77777777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prowadzenie zbioru dokumentacji powykonawczej inwestycji oraz dokumentacji technicznej robót wykonywanych w obiektach w toku ich użytkowania, w zakresie nie podlegającym przekazaniu użytkownikom;</w:t>
      </w:r>
    </w:p>
    <w:p w14:paraId="12BE8F29" w14:textId="77777777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udzielanie kierownikom gminnych jednostek organizacyjnych pomocy w realizacji ich zadań, związanych z zakresem działania referatu;</w:t>
      </w:r>
    </w:p>
    <w:p w14:paraId="3386C108" w14:textId="6B0D6D76" w:rsidR="0098769F" w:rsidRPr="00790D63" w:rsidRDefault="0098769F" w:rsidP="00790D63">
      <w:pPr>
        <w:numPr>
          <w:ilvl w:val="0"/>
          <w:numId w:val="15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eastAsia="Calibri" w:hAnsi="Times New Roman" w:cs="Times New Roman"/>
          <w:sz w:val="24"/>
          <w:szCs w:val="24"/>
        </w:rPr>
        <w:t>przygotowanie sprawozdań z realizacji inwestycji oraz osiągnięcia zakładanych wskaźników przedsięwzięcia</w:t>
      </w:r>
      <w:r w:rsidR="0025001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DDF777C" w14:textId="77777777" w:rsidR="0098769F" w:rsidRPr="00790D63" w:rsidRDefault="0098769F" w:rsidP="00790D63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  <w:u w:val="single"/>
        </w:rPr>
        <w:t>w zakresie gospodarowania nieruchomościami stanowiącymi zasób gminy:</w:t>
      </w:r>
    </w:p>
    <w:p w14:paraId="60F7AEAE" w14:textId="6FB71A06" w:rsidR="0098769F" w:rsidRPr="00790D63" w:rsidRDefault="0098769F" w:rsidP="00790D63">
      <w:pPr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prowadzenie postępowań w sprawach nabywania nieruchomości przez gminę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18F532DD" w14:textId="77777777" w:rsidR="0098769F" w:rsidRPr="00790D63" w:rsidRDefault="0098769F" w:rsidP="00790D63">
      <w:pPr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wykonywanie czynności związanych z gospodarowaniem gminnym zasobem nieruchomości, w tym:</w:t>
      </w:r>
    </w:p>
    <w:p w14:paraId="11AD001C" w14:textId="77777777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- prowadzenie ewidencji nieruchomości zasobu,</w:t>
      </w:r>
    </w:p>
    <w:p w14:paraId="34E9F203" w14:textId="77777777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- sporządzenie projektów planów wykorzystania zasobu,</w:t>
      </w:r>
    </w:p>
    <w:p w14:paraId="0DF62DA4" w14:textId="77777777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lastRenderedPageBreak/>
        <w:t>- regulowanie stanu własności nieruchomości w KW oraz prawidłowości wpisów   ewidencji gruntów i budynków,</w:t>
      </w:r>
    </w:p>
    <w:p w14:paraId="3841AA2C" w14:textId="77777777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- sporządzanie projektów wykazów nieruchomości przeznaczonych do sprzedaży, oddania  w użytkowanie, najem lub dzierżawę,</w:t>
      </w:r>
    </w:p>
    <w:p w14:paraId="4A2A194C" w14:textId="4A303A20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- prowadzenie postępowań w zakresie zlecania wyceny nieruchomości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4C19651B" w14:textId="77777777" w:rsidR="0098769F" w:rsidRPr="00790D63" w:rsidRDefault="0098769F" w:rsidP="00790D63">
      <w:pPr>
        <w:numPr>
          <w:ilvl w:val="0"/>
          <w:numId w:val="1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 xml:space="preserve">prowadzenie postępowań w zakresie sprzedaży i oddania nieruchomości </w:t>
      </w:r>
      <w:r w:rsidRPr="00790D63">
        <w:rPr>
          <w:rFonts w:ascii="Times New Roman" w:hAnsi="Times New Roman" w:cs="Times New Roman"/>
          <w:sz w:val="24"/>
          <w:szCs w:val="24"/>
        </w:rPr>
        <w:br/>
        <w:t>w użytkowanie wieczyste, w tym:</w:t>
      </w:r>
    </w:p>
    <w:p w14:paraId="05489740" w14:textId="77777777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 xml:space="preserve">-   prowadzenie przetargów, </w:t>
      </w:r>
    </w:p>
    <w:p w14:paraId="4CDF2EF1" w14:textId="77777777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 xml:space="preserve">-  przedstawianie propozycji w zakresie  okresu użytkowania wieczystego, sposobu korzystania  z nieruchomości oraz terminu jej zagospodarowania, </w:t>
      </w:r>
    </w:p>
    <w:p w14:paraId="2918B256" w14:textId="77777777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- prowadzenie kontroli spełniania warunków umownych przez użytkowników wieczystych i przedkładanie Wójtowi wniosków w tym zakresie,</w:t>
      </w:r>
    </w:p>
    <w:p w14:paraId="337E5E77" w14:textId="2EA40E31" w:rsidR="0098769F" w:rsidRPr="00790D63" w:rsidRDefault="0098769F" w:rsidP="00790D63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 xml:space="preserve">- przygotowywanie czynności formalno-prawnych niezbędnych do zawarcia aktu notarialnego w sprawie sprzedaży lokali stanowiących odrębną własność wraz </w:t>
      </w:r>
      <w:r w:rsidRPr="00790D63">
        <w:rPr>
          <w:rFonts w:ascii="Times New Roman" w:hAnsi="Times New Roman" w:cs="Times New Roman"/>
          <w:sz w:val="24"/>
          <w:szCs w:val="24"/>
        </w:rPr>
        <w:br/>
        <w:t>z udziałem  w częściach wspólnych nieruchomości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11FAD12D" w14:textId="77777777" w:rsidR="0098769F" w:rsidRPr="00790D63" w:rsidRDefault="0098769F" w:rsidP="00790D63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d) prowadzenie postępowań w sprawach przekształcenia prawa użytkowania wieczystego osób fizycznych w prawo własności;</w:t>
      </w:r>
    </w:p>
    <w:p w14:paraId="5E376BEF" w14:textId="66C128B1" w:rsidR="0098769F" w:rsidRPr="00790D63" w:rsidRDefault="0098769F" w:rsidP="00790D63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e) prowadzenie postępowań w sprawach ustanowienia trwałego zarządu na rzecz gminnych jednostek organizacyjnych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0F349FB2" w14:textId="77777777" w:rsidR="0098769F" w:rsidRPr="00790D63" w:rsidRDefault="0098769F" w:rsidP="00790D63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f) prowadzenie postępowań w sprawach ustalania zmiany i aktualizacji opłat z tytułu użytkowania wieczystego i trwałego zarządu;</w:t>
      </w:r>
    </w:p>
    <w:p w14:paraId="70DF2A68" w14:textId="753D0BCB" w:rsidR="0098769F" w:rsidRPr="00790D63" w:rsidRDefault="0098769F" w:rsidP="00790D63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g)</w:t>
      </w:r>
      <w:r w:rsidR="00AC23E3">
        <w:rPr>
          <w:rFonts w:ascii="Times New Roman" w:hAnsi="Times New Roman" w:cs="Times New Roman"/>
          <w:sz w:val="24"/>
          <w:szCs w:val="24"/>
        </w:rPr>
        <w:t xml:space="preserve"> </w:t>
      </w:r>
      <w:r w:rsidRPr="00790D63">
        <w:rPr>
          <w:rFonts w:ascii="Times New Roman" w:hAnsi="Times New Roman" w:cs="Times New Roman"/>
          <w:sz w:val="24"/>
          <w:szCs w:val="24"/>
        </w:rPr>
        <w:t xml:space="preserve">wykonywanie czynności związanych z oddawaniem nieruchomości gminy </w:t>
      </w:r>
      <w:r w:rsidRPr="00790D63">
        <w:rPr>
          <w:rFonts w:ascii="Times New Roman" w:hAnsi="Times New Roman" w:cs="Times New Roman"/>
          <w:sz w:val="24"/>
          <w:szCs w:val="24"/>
        </w:rPr>
        <w:br/>
        <w:t>w dzierżawę, najem, z wyłączeniem najmu lokali mieszkalnych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3C6AC135" w14:textId="3CF75445" w:rsidR="0098769F" w:rsidRPr="00790D63" w:rsidRDefault="0098769F" w:rsidP="00790D63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h) wykonywanie czynności w postępowaniu wieczystoksięgowym wszczętym w związku z realizacją zadań referatu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6682D79B" w14:textId="6DE900E4" w:rsidR="0098769F" w:rsidRPr="00790D63" w:rsidRDefault="0098769F" w:rsidP="00790D63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i) prowadzenie postępowań w sprawach realizacji przez gminę prawa pierwokupu nieruchomości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44964ED8" w14:textId="7ED4D1EB" w:rsidR="0098769F" w:rsidRPr="00790D63" w:rsidRDefault="0098769F" w:rsidP="00790D63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j) prowadzenie postępowań w sprawach zwrotu wywłaszczonej nieruchomości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555B7FC5" w14:textId="1D9970F3" w:rsidR="0098769F" w:rsidRPr="00790D63" w:rsidRDefault="0098769F" w:rsidP="00790D63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 xml:space="preserve">k) prowadzenie postępowań w sprawach ustanowienia użytkowania wieczystego, </w:t>
      </w:r>
      <w:r w:rsidRPr="00790D63">
        <w:rPr>
          <w:rFonts w:ascii="Times New Roman" w:hAnsi="Times New Roman" w:cs="Times New Roman"/>
          <w:sz w:val="24"/>
          <w:szCs w:val="24"/>
        </w:rPr>
        <w:br/>
        <w:t>w trybie szczególnym, na rzecz posiadaczy nieruchomości, spełniających warunki ustawowe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076CF3CF" w14:textId="77777777" w:rsidR="0098769F" w:rsidRPr="00790D63" w:rsidRDefault="0098769F" w:rsidP="00790D63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D63">
        <w:rPr>
          <w:rFonts w:ascii="Times New Roman" w:hAnsi="Times New Roman" w:cs="Times New Roman"/>
          <w:sz w:val="24"/>
          <w:szCs w:val="24"/>
          <w:u w:val="single"/>
        </w:rPr>
        <w:t>w zakresie zarządzania drogami:</w:t>
      </w:r>
    </w:p>
    <w:p w14:paraId="79D2109B" w14:textId="6068FDE1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prowadzenie ewidencji dróg i obiektów drogowych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0AD4044C" w14:textId="60F2E196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prowadzenie okresowych kontroli stanu oraz remontów bieżących: dróg, obiektów drogowych, parkingów, chodników, ścieżek pieszo-rowerowych, placów i wiat przystankowych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02B58000" w14:textId="049B2B85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prowadzenie ewidencji znaków drogowych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07FC2FCF" w14:textId="0D96D368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prowadzenie okresowych kontroli stanu oznakowania poziomego i pionowego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70C2C754" w14:textId="185CDCDA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przygotowanie projektu planu usuwania, pielęgnacji i nasadzeń drzew i krzewów przy drogach gminnych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7B65DC03" w14:textId="0BB38599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wydawanie zezwoleń na zajęcie pasa drogowego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0DB64F69" w14:textId="3483E133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naliczanie opłat za zajęcie pasa drogowego oraz kar za samowolne zajęcie pasa drogowego</w:t>
      </w:r>
      <w:r w:rsidR="00250016">
        <w:rPr>
          <w:rFonts w:ascii="Times New Roman" w:hAnsi="Times New Roman" w:cs="Times New Roman"/>
          <w:sz w:val="24"/>
          <w:szCs w:val="24"/>
        </w:rPr>
        <w:t>;</w:t>
      </w:r>
    </w:p>
    <w:p w14:paraId="26112D69" w14:textId="77777777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hAnsi="Times New Roman" w:cs="Times New Roman"/>
          <w:sz w:val="24"/>
          <w:szCs w:val="24"/>
        </w:rPr>
        <w:t>koordynacja działań związanych z zimowym utrzymaniem dróg;</w:t>
      </w:r>
    </w:p>
    <w:p w14:paraId="7C07ECCF" w14:textId="4CFEEE9D" w:rsidR="0098769F" w:rsidRPr="00790D63" w:rsidRDefault="0098769F" w:rsidP="00790D63">
      <w:pPr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D63">
        <w:rPr>
          <w:rFonts w:ascii="Times New Roman" w:eastAsia="Calibri" w:hAnsi="Times New Roman" w:cs="Times New Roman"/>
          <w:sz w:val="24"/>
          <w:szCs w:val="24"/>
        </w:rPr>
        <w:lastRenderedPageBreak/>
        <w:t>oznakowanie dróg, chodników, ścieżek oraz obiektów mostowych</w:t>
      </w:r>
      <w:r w:rsidR="0025001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F893DFA" w14:textId="5F84B152" w:rsidR="0098769F" w:rsidRPr="00790D63" w:rsidRDefault="00790D63" w:rsidP="00790D63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69F" w:rsidRPr="00790D63">
        <w:rPr>
          <w:rFonts w:ascii="Times New Roman" w:hAnsi="Times New Roman" w:cs="Times New Roman"/>
          <w:sz w:val="24"/>
          <w:szCs w:val="24"/>
        </w:rPr>
        <w:t>)   zgłaszanie wniosków o zmiany w planie finansowym w zakresie działania referatu;</w:t>
      </w:r>
    </w:p>
    <w:p w14:paraId="58F7C40B" w14:textId="48BDD132" w:rsidR="0098769F" w:rsidRPr="00790D63" w:rsidRDefault="00790D63" w:rsidP="00790D63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769F" w:rsidRPr="00790D63">
        <w:rPr>
          <w:rFonts w:ascii="Times New Roman" w:hAnsi="Times New Roman" w:cs="Times New Roman"/>
          <w:sz w:val="24"/>
          <w:szCs w:val="24"/>
        </w:rPr>
        <w:t>)</w:t>
      </w:r>
      <w:r w:rsidR="0098769F" w:rsidRPr="00790D63">
        <w:rPr>
          <w:rFonts w:ascii="Times New Roman" w:hAnsi="Times New Roman" w:cs="Times New Roman"/>
          <w:sz w:val="24"/>
          <w:szCs w:val="24"/>
        </w:rPr>
        <w:tab/>
      </w:r>
      <w:r w:rsidR="00AC23E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</w:t>
      </w:r>
      <w:r w:rsidR="0098769F" w:rsidRPr="00790D63">
        <w:rPr>
          <w:rFonts w:ascii="Times New Roman" w:hAnsi="Times New Roman" w:cs="Times New Roman"/>
          <w:sz w:val="24"/>
          <w:szCs w:val="24"/>
        </w:rPr>
        <w:t xml:space="preserve">analiza potrzeb w zakresie organizacji transportu publicznego oraz prowadzenie spraw </w:t>
      </w:r>
      <w:r w:rsidR="0098769F" w:rsidRPr="00790D63">
        <w:rPr>
          <w:rFonts w:ascii="Times New Roman" w:hAnsi="Times New Roman" w:cs="Times New Roman"/>
          <w:sz w:val="24"/>
          <w:szCs w:val="24"/>
        </w:rPr>
        <w:br/>
        <w:t>z tym związanych</w:t>
      </w:r>
      <w:r w:rsidR="000F25BA">
        <w:rPr>
          <w:rFonts w:ascii="Times New Roman" w:hAnsi="Times New Roman" w:cs="Times New Roman"/>
          <w:sz w:val="24"/>
          <w:szCs w:val="24"/>
        </w:rPr>
        <w:t>”</w:t>
      </w:r>
      <w:r w:rsidR="0098769F" w:rsidRPr="00790D63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DC127D8" w14:textId="7A3EB778" w:rsidR="009B66C0" w:rsidRPr="009C71A7" w:rsidRDefault="000F25BA" w:rsidP="009B66C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40566" w:rsidRPr="009C71A7">
        <w:rPr>
          <w:rFonts w:ascii="Times New Roman" w:eastAsia="Calibri" w:hAnsi="Times New Roman" w:cs="Times New Roman"/>
          <w:sz w:val="24"/>
          <w:szCs w:val="24"/>
        </w:rPr>
        <w:t xml:space="preserve">) w § 24 </w:t>
      </w:r>
      <w:r w:rsidR="00090FCA" w:rsidRPr="009C71A7">
        <w:rPr>
          <w:rFonts w:ascii="Times New Roman" w:eastAsia="Calibri" w:hAnsi="Times New Roman" w:cs="Times New Roman"/>
          <w:sz w:val="24"/>
          <w:szCs w:val="24"/>
        </w:rPr>
        <w:t>dodaje się pkt 14</w:t>
      </w:r>
      <w:r w:rsidR="00EB0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FCA" w:rsidRPr="009C71A7">
        <w:rPr>
          <w:rFonts w:ascii="Times New Roman" w:eastAsia="Calibri" w:hAnsi="Times New Roman" w:cs="Times New Roman"/>
          <w:sz w:val="24"/>
          <w:szCs w:val="24"/>
        </w:rPr>
        <w:t>w brzmieniu:</w:t>
      </w:r>
    </w:p>
    <w:p w14:paraId="2E19D8DE" w14:textId="1A1F5A11" w:rsidR="00090FCA" w:rsidRDefault="009B66C0" w:rsidP="009B66C0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66C0">
        <w:rPr>
          <w:rFonts w:ascii="Times New Roman" w:eastAsia="Calibri" w:hAnsi="Times New Roman" w:cs="Times New Roman"/>
          <w:sz w:val="24"/>
          <w:szCs w:val="24"/>
        </w:rPr>
        <w:t>„</w:t>
      </w:r>
      <w:bookmarkStart w:id="6" w:name="_Hlk69151086"/>
      <w:r w:rsidRPr="009B66C0">
        <w:rPr>
          <w:rFonts w:ascii="Times New Roman" w:eastAsia="Calibri" w:hAnsi="Times New Roman" w:cs="Times New Roman"/>
          <w:sz w:val="24"/>
          <w:szCs w:val="24"/>
        </w:rPr>
        <w:t>14) prowadzenie postepowań w sprawach zwrotu podatku akcyzowego zawartego w cenie oleju napędowego wykorzystywanego do produkcji rolnej</w:t>
      </w:r>
      <w:r w:rsidR="005B2315">
        <w:rPr>
          <w:rFonts w:ascii="Times New Roman" w:eastAsia="Calibri" w:hAnsi="Times New Roman" w:cs="Times New Roman"/>
          <w:sz w:val="24"/>
          <w:szCs w:val="24"/>
        </w:rPr>
        <w:t>”</w:t>
      </w:r>
      <w:r w:rsidR="00250016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6"/>
    <w:p w14:paraId="216F1351" w14:textId="61603256" w:rsidR="0098769F" w:rsidRPr="0098769F" w:rsidRDefault="000F25BA" w:rsidP="00F40566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8769F" w:rsidRPr="0098769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8769F">
        <w:rPr>
          <w:rFonts w:ascii="Times New Roman" w:eastAsia="Calibri" w:hAnsi="Times New Roman" w:cs="Times New Roman"/>
          <w:sz w:val="24"/>
          <w:szCs w:val="24"/>
        </w:rPr>
        <w:t>w § 25 pkt 30 wykreśla się lit d</w:t>
      </w:r>
      <w:r w:rsidR="009B66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1B0367" w14:textId="77777777" w:rsidR="00500DFB" w:rsidRDefault="00500DFB" w:rsidP="00500D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5E61FB" w14:textId="77777777" w:rsidR="00500DFB" w:rsidRDefault="00500DFB" w:rsidP="00500D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Schemat struktury organizacyjnej Urzędu Gminy Chełmża otrzymuje brzmienie jak w załączniku do zarządzenia.</w:t>
      </w:r>
    </w:p>
    <w:p w14:paraId="5EE1B2AC" w14:textId="77777777" w:rsidR="00500DFB" w:rsidRDefault="00500DFB" w:rsidP="0050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05E2F" w14:textId="77777777" w:rsidR="00500DFB" w:rsidRPr="00B86AE6" w:rsidRDefault="00500DFB" w:rsidP="00500D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Wykonanie zarządzenia powierzam Sekretarzowi Gminy.</w:t>
      </w:r>
    </w:p>
    <w:p w14:paraId="2479E18E" w14:textId="77777777" w:rsidR="00500DFB" w:rsidRPr="00B86AE6" w:rsidRDefault="00500DFB" w:rsidP="0050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ECC11" w14:textId="77777777" w:rsidR="00500DFB" w:rsidRPr="0014113A" w:rsidRDefault="00500DFB" w:rsidP="00500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 w</w:t>
      </w:r>
      <w:r>
        <w:rPr>
          <w:rFonts w:ascii="Times New Roman" w:eastAsia="Calibri" w:hAnsi="Times New Roman" w:cs="Times New Roman"/>
          <w:sz w:val="24"/>
          <w:szCs w:val="24"/>
        </w:rPr>
        <w:t>ychodzi w życie z dniem wydania</w:t>
      </w:r>
      <w:r w:rsidRPr="00B86A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778CF5" w14:textId="77777777" w:rsidR="00500DFB" w:rsidRDefault="00500DFB" w:rsidP="00500DFB"/>
    <w:p w14:paraId="39097831" w14:textId="77777777" w:rsidR="00035AD7" w:rsidRDefault="00035AD7"/>
    <w:sectPr w:rsidR="00035AD7" w:rsidSect="00CD366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EB2"/>
    <w:multiLevelType w:val="hybridMultilevel"/>
    <w:tmpl w:val="F2F0A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6E0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62E4"/>
    <w:multiLevelType w:val="hybridMultilevel"/>
    <w:tmpl w:val="3B02324E"/>
    <w:lvl w:ilvl="0" w:tplc="A07EA14A">
      <w:start w:val="14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D510A"/>
    <w:multiLevelType w:val="hybridMultilevel"/>
    <w:tmpl w:val="F5A426CA"/>
    <w:lvl w:ilvl="0" w:tplc="9F0048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303316"/>
    <w:multiLevelType w:val="hybridMultilevel"/>
    <w:tmpl w:val="2B34F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1DAF"/>
    <w:multiLevelType w:val="hybridMultilevel"/>
    <w:tmpl w:val="FC1C7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1A4E"/>
    <w:multiLevelType w:val="hybridMultilevel"/>
    <w:tmpl w:val="7B84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7E4"/>
    <w:multiLevelType w:val="hybridMultilevel"/>
    <w:tmpl w:val="AD4839C6"/>
    <w:lvl w:ilvl="0" w:tplc="118A32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0A83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C50FE"/>
    <w:multiLevelType w:val="hybridMultilevel"/>
    <w:tmpl w:val="2F46135C"/>
    <w:lvl w:ilvl="0" w:tplc="81F4EF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0244AC"/>
    <w:multiLevelType w:val="hybridMultilevel"/>
    <w:tmpl w:val="8F9E2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9684C"/>
    <w:multiLevelType w:val="hybridMultilevel"/>
    <w:tmpl w:val="FC04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C53B7"/>
    <w:multiLevelType w:val="hybridMultilevel"/>
    <w:tmpl w:val="DA127A2E"/>
    <w:lvl w:ilvl="0" w:tplc="51A0E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A5DC2"/>
    <w:multiLevelType w:val="hybridMultilevel"/>
    <w:tmpl w:val="3B047E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94F05F9"/>
    <w:multiLevelType w:val="hybridMultilevel"/>
    <w:tmpl w:val="E1424BD8"/>
    <w:lvl w:ilvl="0" w:tplc="AD10B2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5A5228"/>
    <w:multiLevelType w:val="hybridMultilevel"/>
    <w:tmpl w:val="3A5C6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E538B"/>
    <w:multiLevelType w:val="hybridMultilevel"/>
    <w:tmpl w:val="1EE0D1CC"/>
    <w:lvl w:ilvl="0" w:tplc="BB5E8306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633A759B"/>
    <w:multiLevelType w:val="hybridMultilevel"/>
    <w:tmpl w:val="F5DEE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940D4"/>
    <w:multiLevelType w:val="hybridMultilevel"/>
    <w:tmpl w:val="A71A21AA"/>
    <w:lvl w:ilvl="0" w:tplc="28D6EE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3560D3"/>
    <w:multiLevelType w:val="hybridMultilevel"/>
    <w:tmpl w:val="952E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3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FB"/>
    <w:rsid w:val="00035AD7"/>
    <w:rsid w:val="00071B10"/>
    <w:rsid w:val="00090FCA"/>
    <w:rsid w:val="0009454C"/>
    <w:rsid w:val="000F25BA"/>
    <w:rsid w:val="00230D31"/>
    <w:rsid w:val="00250016"/>
    <w:rsid w:val="002627D1"/>
    <w:rsid w:val="003701B2"/>
    <w:rsid w:val="00500DFB"/>
    <w:rsid w:val="00546B7D"/>
    <w:rsid w:val="005B2315"/>
    <w:rsid w:val="005C5A52"/>
    <w:rsid w:val="00650B77"/>
    <w:rsid w:val="00783B07"/>
    <w:rsid w:val="00790D63"/>
    <w:rsid w:val="0098769F"/>
    <w:rsid w:val="009B66C0"/>
    <w:rsid w:val="009C71A7"/>
    <w:rsid w:val="00A41777"/>
    <w:rsid w:val="00A457B6"/>
    <w:rsid w:val="00AC23E3"/>
    <w:rsid w:val="00C61643"/>
    <w:rsid w:val="00D37E5B"/>
    <w:rsid w:val="00E2171C"/>
    <w:rsid w:val="00EA0EC4"/>
    <w:rsid w:val="00EB0B36"/>
    <w:rsid w:val="00EF084C"/>
    <w:rsid w:val="00F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1E8E"/>
  <w15:chartTrackingRefBased/>
  <w15:docId w15:val="{D4028E6C-6BF2-45AC-A514-8A8E9A6E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12</cp:revision>
  <dcterms:created xsi:type="dcterms:W3CDTF">2020-11-26T18:09:00Z</dcterms:created>
  <dcterms:modified xsi:type="dcterms:W3CDTF">2021-04-13T05:58:00Z</dcterms:modified>
</cp:coreProperties>
</file>