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E1" w:rsidRDefault="00B204E1" w:rsidP="00B204E1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 xml:space="preserve">załącznik </w:t>
      </w:r>
    </w:p>
    <w:p w:rsidR="00B204E1" w:rsidRDefault="00B204E1" w:rsidP="00B204E1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634D2C">
        <w:rPr>
          <w:rFonts w:ascii="Times New Roman" w:eastAsia="Times New Roman" w:hAnsi="Times New Roman"/>
          <w:sz w:val="16"/>
          <w:szCs w:val="16"/>
          <w:lang w:eastAsia="pl-PL"/>
        </w:rPr>
        <w:t>52/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21</w:t>
      </w:r>
    </w:p>
    <w:p w:rsidR="00B204E1" w:rsidRDefault="00B204E1" w:rsidP="00B204E1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:rsidR="00B204E1" w:rsidRDefault="00B204E1" w:rsidP="00B204E1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z dnia </w:t>
      </w:r>
      <w:r w:rsidR="00634D2C">
        <w:rPr>
          <w:rFonts w:ascii="Times New Roman" w:eastAsia="Times New Roman" w:hAnsi="Times New Roman"/>
          <w:sz w:val="16"/>
          <w:szCs w:val="16"/>
          <w:lang w:eastAsia="pl-PL"/>
        </w:rPr>
        <w:t xml:space="preserve">15 </w:t>
      </w:r>
      <w:r w:rsidR="00C23DDC">
        <w:rPr>
          <w:rFonts w:ascii="Times New Roman" w:eastAsia="Times New Roman" w:hAnsi="Times New Roman"/>
          <w:sz w:val="16"/>
          <w:szCs w:val="16"/>
          <w:lang w:eastAsia="pl-PL"/>
        </w:rPr>
        <w:t>czerwca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2021 r.</w:t>
      </w:r>
    </w:p>
    <w:p w:rsidR="00B204E1" w:rsidRDefault="00B204E1" w:rsidP="00B204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Wykaz </w:t>
      </w:r>
      <w:r w:rsidR="00E8694C">
        <w:rPr>
          <w:rFonts w:ascii="Times New Roman" w:eastAsia="Times New Roman" w:hAnsi="Times New Roman"/>
          <w:b/>
          <w:lang w:eastAsia="pl-PL"/>
        </w:rPr>
        <w:t>nieruchomości przeznaczonej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pl-PL"/>
        </w:rPr>
        <w:t>do sprzedaży</w:t>
      </w:r>
    </w:p>
    <w:p w:rsidR="00B204E1" w:rsidRDefault="00B204E1" w:rsidP="00B204E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Na podstawie art. 30 ust. 2 pkt 3 ustawy z dnia 8 marca 1990 r. o samorządzie gminnym </w:t>
      </w:r>
      <w:r w:rsidRPr="00B204E1">
        <w:rPr>
          <w:rFonts w:ascii="Times New Roman" w:eastAsia="Times New Roman" w:hAnsi="Times New Roman"/>
          <w:color w:val="000000"/>
          <w:lang w:eastAsia="pl-PL"/>
        </w:rPr>
        <w:t>(Dz.U. z 2020 r. poz. 713 z późn.zm.)</w:t>
      </w:r>
      <w:r>
        <w:rPr>
          <w:rFonts w:ascii="Times New Roman" w:eastAsia="Times New Roman" w:hAnsi="Times New Roman"/>
          <w:color w:val="000000"/>
          <w:lang w:eastAsia="pl-PL"/>
        </w:rPr>
        <w:t xml:space="preserve">, art. 11 ust. 1, art. 13 ust. 1 i 35 ust. 1 i 2 ustawy z dnia 21 sierpnia 1997 r. o gospodarce nieruchomościami </w:t>
      </w:r>
      <w:r w:rsidRPr="00B204E1">
        <w:rPr>
          <w:rFonts w:ascii="Times New Roman" w:eastAsia="Times New Roman" w:hAnsi="Times New Roman"/>
          <w:color w:val="000000"/>
          <w:lang w:eastAsia="pl-PL"/>
        </w:rPr>
        <w:t>(Dz.U. z 2020 r. poz. 1990 z późn.zm.)</w:t>
      </w:r>
      <w:r>
        <w:rPr>
          <w:rFonts w:ascii="Times New Roman" w:eastAsia="Times New Roman" w:hAnsi="Times New Roman"/>
          <w:color w:val="000000"/>
          <w:lang w:eastAsia="pl-PL"/>
        </w:rPr>
        <w:t xml:space="preserve">, uchwały Nr </w:t>
      </w:r>
      <w:r w:rsidR="0032449A">
        <w:rPr>
          <w:rFonts w:ascii="Times New Roman" w:eastAsia="Times New Roman" w:hAnsi="Times New Roman"/>
          <w:color w:val="000000"/>
          <w:lang w:eastAsia="pl-PL"/>
        </w:rPr>
        <w:t>XLIII/285/09</w:t>
      </w:r>
      <w:r>
        <w:rPr>
          <w:rFonts w:ascii="Times New Roman" w:eastAsia="Times New Roman" w:hAnsi="Times New Roman"/>
          <w:color w:val="000000"/>
          <w:lang w:eastAsia="pl-PL"/>
        </w:rPr>
        <w:t xml:space="preserve"> Rady Gminy Chełmża z dnia </w:t>
      </w:r>
      <w:r w:rsidR="0032449A">
        <w:rPr>
          <w:rFonts w:ascii="Times New Roman" w:eastAsia="Times New Roman" w:hAnsi="Times New Roman"/>
          <w:color w:val="000000"/>
          <w:lang w:eastAsia="pl-PL"/>
        </w:rPr>
        <w:t>15 lipca 2009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 w sprawie sprzedaży </w:t>
      </w:r>
      <w:r w:rsidR="0032449A">
        <w:rPr>
          <w:rFonts w:ascii="Times New Roman" w:eastAsia="Times New Roman" w:hAnsi="Times New Roman"/>
          <w:color w:val="000000"/>
          <w:lang w:eastAsia="pl-PL"/>
        </w:rPr>
        <w:t xml:space="preserve">lokalu mieszkalnego Nr 15 na rzecz najemcy w budynku mieszkalnym Nr 5 we wsi Głuchowo, </w:t>
      </w:r>
      <w:r>
        <w:rPr>
          <w:rFonts w:ascii="Times New Roman" w:eastAsia="Times New Roman" w:hAnsi="Times New Roman"/>
          <w:color w:val="000000"/>
          <w:lang w:eastAsia="pl-PL"/>
        </w:rPr>
        <w:t xml:space="preserve">uchwały Rady Gminy w Chełmży Nr XLVI/266/98 z dnia 3 lutego 1998 r. w sprawie przyznania pierwszeństwa w nabywaniu lokali mieszkalnych ich najemcom lub dzierżawcom oraz zarządzenia Nr </w:t>
      </w:r>
      <w:r w:rsidR="00D74210">
        <w:rPr>
          <w:rFonts w:ascii="Times New Roman" w:eastAsia="Times New Roman" w:hAnsi="Times New Roman"/>
          <w:color w:val="000000"/>
          <w:lang w:eastAsia="pl-PL"/>
        </w:rPr>
        <w:t>52/</w:t>
      </w:r>
      <w:r w:rsidR="0032449A">
        <w:rPr>
          <w:rFonts w:ascii="Times New Roman" w:eastAsia="Times New Roman" w:hAnsi="Times New Roman"/>
          <w:color w:val="000000"/>
          <w:lang w:eastAsia="pl-PL"/>
        </w:rPr>
        <w:t>21</w:t>
      </w:r>
      <w:r>
        <w:rPr>
          <w:rFonts w:ascii="Times New Roman" w:eastAsia="Times New Roman" w:hAnsi="Times New Roman"/>
          <w:color w:val="000000"/>
          <w:lang w:eastAsia="pl-PL"/>
        </w:rPr>
        <w:t xml:space="preserve"> Wójta Gminy Chełmża z dnia </w:t>
      </w:r>
      <w:r w:rsidR="00D74210">
        <w:rPr>
          <w:rFonts w:ascii="Times New Roman" w:eastAsia="Times New Roman" w:hAnsi="Times New Roman"/>
          <w:color w:val="000000"/>
          <w:lang w:eastAsia="pl-PL"/>
        </w:rPr>
        <w:t xml:space="preserve">15 </w:t>
      </w:r>
      <w:r w:rsidR="00C23DDC">
        <w:rPr>
          <w:rFonts w:ascii="Times New Roman" w:eastAsia="Times New Roman" w:hAnsi="Times New Roman"/>
          <w:color w:val="000000"/>
          <w:lang w:eastAsia="pl-PL"/>
        </w:rPr>
        <w:t xml:space="preserve">czerwca </w:t>
      </w:r>
      <w:r w:rsidR="0032449A">
        <w:rPr>
          <w:rFonts w:ascii="Times New Roman" w:eastAsia="Times New Roman" w:hAnsi="Times New Roman"/>
          <w:color w:val="000000"/>
          <w:lang w:eastAsia="pl-PL"/>
        </w:rPr>
        <w:t>2021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 w sprawie podania do publicznej wiadomości </w:t>
      </w:r>
      <w:r>
        <w:rPr>
          <w:rFonts w:ascii="Times New Roman" w:eastAsia="Times New Roman" w:hAnsi="Times New Roman"/>
          <w:lang w:eastAsia="pl-PL"/>
        </w:rPr>
        <w:t xml:space="preserve">wykazu </w:t>
      </w:r>
      <w:r w:rsidR="00E8694C">
        <w:rPr>
          <w:rFonts w:ascii="Times New Roman" w:eastAsia="Times New Roman" w:hAnsi="Times New Roman"/>
          <w:lang w:eastAsia="pl-PL"/>
        </w:rPr>
        <w:t>nieruchomości</w:t>
      </w:r>
      <w:r>
        <w:rPr>
          <w:rFonts w:ascii="Times New Roman" w:eastAsia="Times New Roman" w:hAnsi="Times New Roman"/>
          <w:lang w:eastAsia="pl-PL"/>
        </w:rPr>
        <w:t xml:space="preserve"> przeznaczon</w:t>
      </w:r>
      <w:r w:rsidR="0032449A">
        <w:rPr>
          <w:rFonts w:ascii="Times New Roman" w:eastAsia="Times New Roman" w:hAnsi="Times New Roman"/>
          <w:lang w:eastAsia="pl-PL"/>
        </w:rPr>
        <w:t>e</w:t>
      </w:r>
      <w:r w:rsidR="00E8694C">
        <w:rPr>
          <w:rFonts w:ascii="Times New Roman" w:eastAsia="Times New Roman" w:hAnsi="Times New Roman"/>
          <w:lang w:eastAsia="pl-PL"/>
        </w:rPr>
        <w:t>j</w:t>
      </w:r>
      <w:r>
        <w:rPr>
          <w:rFonts w:ascii="Times New Roman" w:eastAsia="Times New Roman" w:hAnsi="Times New Roman"/>
          <w:lang w:eastAsia="pl-PL"/>
        </w:rPr>
        <w:t xml:space="preserve"> do sprzedaży </w:t>
      </w:r>
      <w:r w:rsidR="00D74210">
        <w:rPr>
          <w:rFonts w:ascii="Times New Roman" w:eastAsia="Times New Roman" w:hAnsi="Times New Roman"/>
          <w:lang w:eastAsia="pl-PL"/>
        </w:rPr>
        <w:t>obejmującego lokal mieszkalny Nr 15 w budynku w Głuchowie Nr 5,</w:t>
      </w:r>
    </w:p>
    <w:p w:rsidR="00B204E1" w:rsidRDefault="00B204E1" w:rsidP="00B204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B204E1" w:rsidRDefault="00B204E1" w:rsidP="00B204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Wójt Gminy Chełmża podaje do publicznej wiadomości </w:t>
      </w:r>
      <w:r w:rsidR="0032449A">
        <w:rPr>
          <w:rFonts w:ascii="Times New Roman" w:eastAsia="Times New Roman" w:hAnsi="Times New Roman"/>
          <w:b/>
          <w:lang w:eastAsia="pl-PL"/>
        </w:rPr>
        <w:t xml:space="preserve">wykaz </w:t>
      </w:r>
      <w:r w:rsidR="00E8694C">
        <w:rPr>
          <w:rFonts w:ascii="Times New Roman" w:eastAsia="Times New Roman" w:hAnsi="Times New Roman"/>
          <w:b/>
          <w:lang w:eastAsia="pl-PL"/>
        </w:rPr>
        <w:t>nieruchomości</w:t>
      </w:r>
      <w:r w:rsidR="0032449A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pl-PL"/>
        </w:rPr>
        <w:t>przeznaczon</w:t>
      </w:r>
      <w:r w:rsidR="0032449A">
        <w:rPr>
          <w:rFonts w:ascii="Times New Roman" w:eastAsia="Times New Roman" w:hAnsi="Times New Roman"/>
          <w:b/>
          <w:color w:val="000000"/>
          <w:lang w:eastAsia="pl-PL"/>
        </w:rPr>
        <w:t>e</w:t>
      </w:r>
      <w:r w:rsidR="00E8694C">
        <w:rPr>
          <w:rFonts w:ascii="Times New Roman" w:eastAsia="Times New Roman" w:hAnsi="Times New Roman"/>
          <w:b/>
          <w:color w:val="000000"/>
          <w:lang w:eastAsia="pl-PL"/>
        </w:rPr>
        <w:t>j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do sprzedaży stanowiąc</w:t>
      </w:r>
      <w:r w:rsidR="00E8694C">
        <w:rPr>
          <w:rFonts w:ascii="Times New Roman" w:eastAsia="Times New Roman" w:hAnsi="Times New Roman"/>
          <w:b/>
          <w:color w:val="000000"/>
          <w:lang w:eastAsia="pl-PL"/>
        </w:rPr>
        <w:t>ej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zasób nieruchomości Gminy Chełmża.</w:t>
      </w:r>
    </w:p>
    <w:p w:rsidR="00B204E1" w:rsidRDefault="00B204E1" w:rsidP="00B204E1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B204E1" w:rsidRDefault="00460B32" w:rsidP="00B204E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>
        <w:rPr>
          <w:rFonts w:ascii="Times New Roman" w:eastAsia="Times New Roman" w:hAnsi="Times New Roman"/>
          <w:i/>
          <w:color w:val="000000"/>
          <w:lang w:eastAsia="pl-PL"/>
        </w:rPr>
        <w:t>Oznaczenie nieruchomości</w:t>
      </w:r>
      <w:r w:rsidR="00CA728D">
        <w:rPr>
          <w:rFonts w:ascii="Times New Roman" w:eastAsia="Times New Roman" w:hAnsi="Times New Roman"/>
          <w:i/>
          <w:color w:val="000000"/>
          <w:lang w:eastAsia="pl-PL"/>
        </w:rPr>
        <w:t xml:space="preserve"> według księgi wieczystej i katastru nieruchomości</w:t>
      </w:r>
      <w:r>
        <w:rPr>
          <w:rFonts w:ascii="Times New Roman" w:eastAsia="Times New Roman" w:hAnsi="Times New Roman"/>
          <w:i/>
          <w:color w:val="000000"/>
          <w:lang w:eastAsia="pl-PL"/>
        </w:rPr>
        <w:t>:</w:t>
      </w:r>
    </w:p>
    <w:p w:rsidR="000B7ACC" w:rsidRPr="000B7ACC" w:rsidRDefault="00E8694C" w:rsidP="00B204E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Lokal Nr 15 znajduje się w budynku </w:t>
      </w:r>
      <w:r w:rsidR="000B7ACC">
        <w:rPr>
          <w:rFonts w:ascii="Times New Roman" w:eastAsia="Times New Roman" w:hAnsi="Times New Roman"/>
          <w:color w:val="000000"/>
          <w:lang w:eastAsia="pl-PL"/>
        </w:rPr>
        <w:t xml:space="preserve">mieszkalnym wielorodzinnym </w:t>
      </w:r>
      <w:r>
        <w:rPr>
          <w:rFonts w:ascii="Times New Roman" w:eastAsia="Times New Roman" w:hAnsi="Times New Roman"/>
          <w:color w:val="000000"/>
          <w:lang w:eastAsia="pl-PL"/>
        </w:rPr>
        <w:t>w</w:t>
      </w:r>
      <w:r w:rsidR="00B204E1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Głuchowie</w:t>
      </w:r>
      <w:r w:rsidR="00B204E1">
        <w:rPr>
          <w:rFonts w:ascii="Times New Roman" w:eastAsia="Times New Roman" w:hAnsi="Times New Roman"/>
          <w:color w:val="000000"/>
          <w:lang w:eastAsia="pl-PL"/>
        </w:rPr>
        <w:t xml:space="preserve"> Nr </w:t>
      </w:r>
      <w:r w:rsidR="00460B32">
        <w:rPr>
          <w:rFonts w:ascii="Times New Roman" w:eastAsia="Times New Roman" w:hAnsi="Times New Roman"/>
          <w:color w:val="000000"/>
          <w:lang w:eastAsia="pl-PL"/>
        </w:rPr>
        <w:t>5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  <w:r w:rsidR="00B204E1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0B7ACC">
        <w:rPr>
          <w:rFonts w:ascii="Times New Roman" w:eastAsia="Times New Roman" w:hAnsi="Times New Roman"/>
          <w:lang w:eastAsia="pl-PL"/>
        </w:rPr>
        <w:t>Dla lokalu urządzona jest księga wieczysta KW Nr TO1T/00095516/2</w:t>
      </w:r>
      <w:r w:rsidR="00522FE6">
        <w:rPr>
          <w:rFonts w:ascii="Times New Roman" w:eastAsia="Times New Roman" w:hAnsi="Times New Roman"/>
          <w:lang w:eastAsia="pl-PL"/>
        </w:rPr>
        <w:t>, a</w:t>
      </w:r>
      <w:r w:rsidRPr="000B7ACC">
        <w:rPr>
          <w:rFonts w:ascii="Times New Roman" w:eastAsia="Times New Roman" w:hAnsi="Times New Roman"/>
          <w:lang w:eastAsia="pl-PL"/>
        </w:rPr>
        <w:t xml:space="preserve"> </w:t>
      </w:r>
      <w:r w:rsidR="00522FE6">
        <w:rPr>
          <w:rFonts w:ascii="Times New Roman" w:eastAsia="Times New Roman" w:hAnsi="Times New Roman"/>
          <w:lang w:eastAsia="pl-PL"/>
        </w:rPr>
        <w:t>d</w:t>
      </w:r>
      <w:r w:rsidRPr="000B7ACC">
        <w:rPr>
          <w:rFonts w:ascii="Times New Roman" w:eastAsia="Times New Roman" w:hAnsi="Times New Roman"/>
          <w:lang w:eastAsia="pl-PL"/>
        </w:rPr>
        <w:t>la budynku i gruntu KW Nr TO1T/00034932/9 prowadzone przez Sąd Rejonowy w Toruniu Wydział VI Ksiąg Wieczystych.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CF7F1F">
        <w:rPr>
          <w:rFonts w:ascii="Times New Roman" w:eastAsia="Times New Roman" w:hAnsi="Times New Roman"/>
          <w:lang w:eastAsia="pl-PL"/>
        </w:rPr>
        <w:t xml:space="preserve">Z lokalem związany jest udział we własności gruntu, który stanowi działka </w:t>
      </w:r>
      <w:r w:rsidR="00B204E1">
        <w:rPr>
          <w:rFonts w:ascii="Times New Roman" w:eastAsia="Times New Roman" w:hAnsi="Times New Roman"/>
          <w:color w:val="000000"/>
          <w:lang w:eastAsia="pl-PL"/>
        </w:rPr>
        <w:t xml:space="preserve">oznaczona w ewidencji gruntów i budynków </w:t>
      </w:r>
      <w:r w:rsidR="00460B32">
        <w:rPr>
          <w:rFonts w:ascii="Times New Roman" w:eastAsia="Times New Roman" w:hAnsi="Times New Roman"/>
          <w:color w:val="000000"/>
          <w:lang w:eastAsia="pl-PL"/>
        </w:rPr>
        <w:t xml:space="preserve">numerem </w:t>
      </w:r>
      <w:r w:rsidR="00CF7F1F">
        <w:rPr>
          <w:rFonts w:ascii="Times New Roman" w:eastAsia="Times New Roman" w:hAnsi="Times New Roman"/>
          <w:color w:val="000000"/>
          <w:lang w:eastAsia="pl-PL"/>
        </w:rPr>
        <w:t>252/5 o pow. 0,2172 ha.</w:t>
      </w:r>
    </w:p>
    <w:p w:rsidR="00B204E1" w:rsidRDefault="00B204E1" w:rsidP="00B204E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>
        <w:rPr>
          <w:rFonts w:ascii="Times New Roman" w:eastAsia="Times New Roman" w:hAnsi="Times New Roman"/>
          <w:i/>
          <w:color w:val="000000"/>
          <w:lang w:eastAsia="pl-PL"/>
        </w:rPr>
        <w:t>Przeznaczenie nieruchomości:</w:t>
      </w:r>
    </w:p>
    <w:p w:rsidR="00B204E1" w:rsidRDefault="00CF7F1F" w:rsidP="00B204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Nieruchomość </w:t>
      </w:r>
      <w:r w:rsidR="00B204E1">
        <w:rPr>
          <w:rFonts w:ascii="Times New Roman" w:eastAsia="Times New Roman" w:hAnsi="Times New Roman"/>
          <w:color w:val="000000"/>
          <w:lang w:eastAsia="pl-PL"/>
        </w:rPr>
        <w:t xml:space="preserve">nie </w:t>
      </w:r>
      <w:r w:rsidR="00D2293A">
        <w:rPr>
          <w:rFonts w:ascii="Times New Roman" w:eastAsia="Times New Roman" w:hAnsi="Times New Roman"/>
          <w:color w:val="000000"/>
          <w:lang w:eastAsia="pl-PL"/>
        </w:rPr>
        <w:t>jest objęta</w:t>
      </w:r>
      <w:r w:rsidR="00B204E1">
        <w:rPr>
          <w:rFonts w:ascii="Times New Roman" w:eastAsia="Times New Roman" w:hAnsi="Times New Roman"/>
          <w:color w:val="000000"/>
          <w:lang w:eastAsia="pl-PL"/>
        </w:rPr>
        <w:t xml:space="preserve"> miejscowym planem zagospodarowania przestrzennego, w Studium uwarunkowań i kierunków zagospodarowania przestrze</w:t>
      </w:r>
      <w:r w:rsidR="00D2293A">
        <w:rPr>
          <w:rFonts w:ascii="Times New Roman" w:eastAsia="Times New Roman" w:hAnsi="Times New Roman"/>
          <w:color w:val="000000"/>
          <w:lang w:eastAsia="pl-PL"/>
        </w:rPr>
        <w:t xml:space="preserve">nnego Gminy Chełmża przeznaczona jest </w:t>
      </w:r>
      <w:r w:rsidR="00B204E1">
        <w:rPr>
          <w:rFonts w:ascii="Times New Roman" w:eastAsia="Times New Roman" w:hAnsi="Times New Roman"/>
          <w:color w:val="000000"/>
          <w:lang w:eastAsia="pl-PL"/>
        </w:rPr>
        <w:t xml:space="preserve">pod </w:t>
      </w:r>
      <w:r w:rsidR="00D2293A">
        <w:rPr>
          <w:rFonts w:ascii="Times New Roman" w:eastAsia="Times New Roman" w:hAnsi="Times New Roman"/>
          <w:color w:val="000000"/>
          <w:lang w:eastAsia="pl-PL"/>
        </w:rPr>
        <w:t>zabudowę mieszkaniowo-usługową.</w:t>
      </w:r>
    </w:p>
    <w:p w:rsidR="00B204E1" w:rsidRDefault="00B204E1" w:rsidP="00B204E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>
        <w:rPr>
          <w:rFonts w:ascii="Times New Roman" w:eastAsia="Times New Roman" w:hAnsi="Times New Roman"/>
          <w:i/>
          <w:color w:val="000000"/>
          <w:lang w:eastAsia="pl-PL"/>
        </w:rPr>
        <w:t>Opis nieruchomości:</w:t>
      </w:r>
    </w:p>
    <w:p w:rsidR="000B7ACC" w:rsidRDefault="000B7ACC" w:rsidP="00B204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34D2C">
        <w:rPr>
          <w:rFonts w:ascii="Times New Roman" w:eastAsia="Times New Roman" w:hAnsi="Times New Roman"/>
          <w:color w:val="000000"/>
          <w:lang w:eastAsia="pl-PL"/>
        </w:rPr>
        <w:t>Lokal mieszkalny nr 15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E0593">
        <w:rPr>
          <w:rFonts w:ascii="Times New Roman" w:eastAsia="Times New Roman" w:hAnsi="Times New Roman"/>
          <w:color w:val="000000"/>
          <w:lang w:eastAsia="pl-PL"/>
        </w:rPr>
        <w:t>–</w:t>
      </w:r>
      <w:r w:rsidR="00522FE6">
        <w:rPr>
          <w:rFonts w:ascii="Times New Roman" w:eastAsia="Times New Roman" w:hAnsi="Times New Roman"/>
          <w:color w:val="000000"/>
          <w:lang w:eastAsia="pl-PL"/>
        </w:rPr>
        <w:t xml:space="preserve">znajduje się </w:t>
      </w:r>
      <w:r w:rsidR="00AE0593">
        <w:rPr>
          <w:rFonts w:ascii="Times New Roman" w:eastAsia="Times New Roman" w:hAnsi="Times New Roman"/>
          <w:color w:val="000000"/>
          <w:lang w:eastAsia="pl-PL"/>
        </w:rPr>
        <w:t xml:space="preserve">na I piętrze, </w:t>
      </w:r>
      <w:r>
        <w:rPr>
          <w:rFonts w:ascii="Times New Roman" w:eastAsia="Times New Roman" w:hAnsi="Times New Roman"/>
          <w:color w:val="000000"/>
          <w:lang w:eastAsia="pl-PL"/>
        </w:rPr>
        <w:t xml:space="preserve"> pow. </w:t>
      </w:r>
      <w:r w:rsidR="00522FE6">
        <w:rPr>
          <w:rFonts w:ascii="Times New Roman" w:eastAsia="Times New Roman" w:hAnsi="Times New Roman"/>
          <w:color w:val="000000"/>
          <w:lang w:eastAsia="pl-PL"/>
        </w:rPr>
        <w:t xml:space="preserve">użytkowa </w:t>
      </w:r>
      <w:r>
        <w:rPr>
          <w:rFonts w:ascii="Times New Roman" w:eastAsia="Times New Roman" w:hAnsi="Times New Roman"/>
          <w:color w:val="000000"/>
          <w:lang w:eastAsia="pl-PL"/>
        </w:rPr>
        <w:t>47,10 m</w:t>
      </w:r>
      <w:r w:rsidRPr="000B7ACC"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 w:rsidR="001E778F">
        <w:rPr>
          <w:rFonts w:ascii="Times New Roman" w:eastAsia="Times New Roman" w:hAnsi="Times New Roman"/>
          <w:color w:val="000000"/>
          <w:lang w:eastAsia="pl-PL"/>
        </w:rPr>
        <w:t>,</w:t>
      </w:r>
      <w:r>
        <w:rPr>
          <w:rFonts w:ascii="Times New Roman" w:eastAsia="Times New Roman" w:hAnsi="Times New Roman"/>
          <w:color w:val="000000"/>
          <w:lang w:eastAsia="pl-PL"/>
        </w:rPr>
        <w:t xml:space="preserve"> składa się z dwóch pokoi, kuchni, przedpokoju, łazienki i </w:t>
      </w:r>
      <w:proofErr w:type="spellStart"/>
      <w:r>
        <w:rPr>
          <w:rFonts w:ascii="Times New Roman" w:eastAsia="Times New Roman" w:hAnsi="Times New Roman"/>
          <w:color w:val="000000"/>
          <w:lang w:eastAsia="pl-PL"/>
        </w:rPr>
        <w:t>wc</w:t>
      </w:r>
      <w:proofErr w:type="spellEnd"/>
      <w:r w:rsidR="00D24288">
        <w:rPr>
          <w:rFonts w:ascii="Times New Roman" w:eastAsia="Times New Roman" w:hAnsi="Times New Roman"/>
          <w:color w:val="000000"/>
          <w:lang w:eastAsia="pl-PL"/>
        </w:rPr>
        <w:t>,</w:t>
      </w:r>
      <w:r w:rsidR="00AE0593">
        <w:rPr>
          <w:rFonts w:ascii="Times New Roman" w:eastAsia="Times New Roman" w:hAnsi="Times New Roman"/>
          <w:color w:val="000000"/>
          <w:lang w:eastAsia="pl-PL"/>
        </w:rPr>
        <w:t xml:space="preserve"> oraz przynależnego pomieszczenia gospodarczego </w:t>
      </w:r>
      <w:r w:rsidR="00D24288">
        <w:rPr>
          <w:rFonts w:ascii="Times New Roman" w:eastAsia="Times New Roman" w:hAnsi="Times New Roman"/>
          <w:color w:val="000000"/>
          <w:lang w:eastAsia="pl-PL"/>
        </w:rPr>
        <w:t>w piwnicy o pow. 9,04 m</w:t>
      </w:r>
      <w:r w:rsidR="00D24288" w:rsidRPr="00D24288"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 w:rsidR="00CA728D">
        <w:rPr>
          <w:rFonts w:ascii="Times New Roman" w:eastAsia="Times New Roman" w:hAnsi="Times New Roman"/>
          <w:color w:val="000000"/>
          <w:lang w:eastAsia="pl-PL"/>
        </w:rPr>
        <w:t xml:space="preserve">, z </w:t>
      </w:r>
      <w:r w:rsidR="00522FE6">
        <w:rPr>
          <w:rFonts w:ascii="Times New Roman" w:eastAsia="Times New Roman" w:hAnsi="Times New Roman"/>
          <w:color w:val="000000"/>
          <w:lang w:eastAsia="pl-PL"/>
        </w:rPr>
        <w:t xml:space="preserve">lokalem związany jest </w:t>
      </w:r>
      <w:r w:rsidR="00AE0593">
        <w:rPr>
          <w:rFonts w:ascii="Times New Roman" w:eastAsia="Times New Roman" w:hAnsi="Times New Roman"/>
          <w:color w:val="000000"/>
          <w:lang w:eastAsia="pl-PL"/>
        </w:rPr>
        <w:t xml:space="preserve">udział 5614/120463 cz. w częściach wspólnych </w:t>
      </w:r>
      <w:r w:rsidR="00AE0593" w:rsidRPr="00AE0593">
        <w:rPr>
          <w:rFonts w:ascii="Times New Roman" w:eastAsia="Times New Roman" w:hAnsi="Times New Roman"/>
          <w:color w:val="000000"/>
          <w:lang w:eastAsia="pl-PL"/>
        </w:rPr>
        <w:t>budynku, urządzeń i gruntu.</w:t>
      </w:r>
    </w:p>
    <w:p w:rsidR="00A10C82" w:rsidRDefault="00AE0593" w:rsidP="00B204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E0593">
        <w:rPr>
          <w:rFonts w:ascii="Times New Roman" w:eastAsia="Times New Roman" w:hAnsi="Times New Roman"/>
          <w:i/>
          <w:color w:val="000000"/>
          <w:lang w:eastAsia="pl-PL"/>
        </w:rPr>
        <w:t>Cena nieruchomości</w:t>
      </w:r>
      <w:r w:rsidR="00A10C82">
        <w:rPr>
          <w:rFonts w:ascii="Times New Roman" w:eastAsia="Times New Roman" w:hAnsi="Times New Roman"/>
          <w:i/>
          <w:color w:val="000000"/>
          <w:lang w:eastAsia="pl-PL"/>
        </w:rPr>
        <w:t xml:space="preserve">: </w:t>
      </w:r>
      <w:r w:rsidR="00A10C82">
        <w:rPr>
          <w:rFonts w:ascii="Times New Roman" w:eastAsia="Times New Roman" w:hAnsi="Times New Roman"/>
          <w:color w:val="000000"/>
          <w:lang w:eastAsia="pl-PL"/>
        </w:rPr>
        <w:t>87 700,00 zł</w:t>
      </w:r>
    </w:p>
    <w:p w:rsidR="00A10C82" w:rsidRPr="00A10C82" w:rsidRDefault="00A10C82" w:rsidP="00B204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Cena lokalu obejmuje wartość lokalu wraz pomieszczeniem przynależnym oraz wartość udziału w </w:t>
      </w:r>
      <w:r w:rsidR="0043366F">
        <w:rPr>
          <w:rFonts w:ascii="Times New Roman" w:eastAsia="Times New Roman" w:hAnsi="Times New Roman"/>
          <w:color w:val="000000"/>
          <w:lang w:eastAsia="pl-PL"/>
        </w:rPr>
        <w:t xml:space="preserve">częściach </w:t>
      </w:r>
      <w:r>
        <w:rPr>
          <w:rFonts w:ascii="Times New Roman" w:eastAsia="Times New Roman" w:hAnsi="Times New Roman"/>
          <w:color w:val="000000"/>
          <w:lang w:eastAsia="pl-PL"/>
        </w:rPr>
        <w:t>wspóln</w:t>
      </w:r>
      <w:r w:rsidR="0043366F">
        <w:rPr>
          <w:rFonts w:ascii="Times New Roman" w:eastAsia="Times New Roman" w:hAnsi="Times New Roman"/>
          <w:color w:val="000000"/>
          <w:lang w:eastAsia="pl-PL"/>
        </w:rPr>
        <w:t>ych budynku i gruntu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:rsidR="00AE0593" w:rsidRPr="00AE0593" w:rsidRDefault="00AE0593" w:rsidP="00B204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204E1" w:rsidRPr="00A10C82" w:rsidRDefault="00B204E1" w:rsidP="00B204E1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lang w:eastAsia="pl-PL"/>
        </w:rPr>
      </w:pPr>
      <w:r>
        <w:rPr>
          <w:rFonts w:ascii="Times New Roman" w:eastAsia="Times New Roman" w:hAnsi="Times New Roman"/>
          <w:lang w:eastAsia="pl-PL"/>
        </w:rPr>
        <w:t>Osoby, którym przysługuje pierwszeństwo w nabyciu przedmiotowej nieruchomości na podstawie art. 34 ust. 1 pkt 1 i</w:t>
      </w:r>
      <w:r>
        <w:rPr>
          <w:rFonts w:ascii="Times New Roman" w:eastAsia="Times New Roman" w:hAnsi="Times New Roman"/>
          <w:color w:val="000000"/>
          <w:lang w:eastAsia="pl-PL"/>
        </w:rPr>
        <w:t xml:space="preserve"> pkt 2 ustawy z dnia 21 sierpnia 1997 r. o gospodarce nieruchomościami, mogą składać wnioski do </w:t>
      </w:r>
      <w:r w:rsidRPr="00634D2C">
        <w:rPr>
          <w:rFonts w:ascii="Times New Roman" w:eastAsia="Times New Roman" w:hAnsi="Times New Roman"/>
          <w:lang w:eastAsia="pl-PL"/>
        </w:rPr>
        <w:t xml:space="preserve">dnia </w:t>
      </w:r>
      <w:r w:rsidR="00634D2C" w:rsidRPr="00634D2C">
        <w:rPr>
          <w:rFonts w:ascii="Times New Roman" w:eastAsia="Times New Roman" w:hAnsi="Times New Roman"/>
          <w:lang w:eastAsia="pl-PL"/>
        </w:rPr>
        <w:t xml:space="preserve">30 </w:t>
      </w:r>
      <w:r w:rsidR="00B56065" w:rsidRPr="00634D2C">
        <w:rPr>
          <w:rFonts w:ascii="Times New Roman" w:eastAsia="Times New Roman" w:hAnsi="Times New Roman"/>
          <w:lang w:eastAsia="pl-PL"/>
        </w:rPr>
        <w:t>lipca 2021</w:t>
      </w:r>
      <w:r w:rsidRPr="00634D2C">
        <w:rPr>
          <w:rFonts w:ascii="Times New Roman" w:eastAsia="Times New Roman" w:hAnsi="Times New Roman"/>
          <w:lang w:eastAsia="pl-PL"/>
        </w:rPr>
        <w:t xml:space="preserve"> r.</w:t>
      </w:r>
    </w:p>
    <w:p w:rsidR="00B204E1" w:rsidRDefault="00B204E1" w:rsidP="00B204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Sprzedaż lokal</w:t>
      </w:r>
      <w:r w:rsidR="00A10C82">
        <w:rPr>
          <w:rFonts w:ascii="Times New Roman" w:eastAsia="Times New Roman" w:hAnsi="Times New Roman"/>
          <w:color w:val="000000"/>
          <w:lang w:eastAsia="pl-PL"/>
        </w:rPr>
        <w:t>u</w:t>
      </w:r>
      <w:r>
        <w:rPr>
          <w:rFonts w:ascii="Times New Roman" w:eastAsia="Times New Roman" w:hAnsi="Times New Roman"/>
          <w:color w:val="000000"/>
          <w:lang w:eastAsia="pl-PL"/>
        </w:rPr>
        <w:t xml:space="preserve"> nastąpi w drodze bezprzetargowej zgodnie z art. 37 ust. 2 pkt 1 ustawy o gospodarce nieruchomościami.</w:t>
      </w:r>
    </w:p>
    <w:p w:rsidR="00B204E1" w:rsidRDefault="00B204E1" w:rsidP="00B204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Szczegółowe informacje o sprzedaży nieruchomości można uzyskać w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color w:val="000000"/>
          <w:lang w:eastAsia="pl-PL"/>
        </w:rPr>
        <w:t>zakładka ”oferty inwestycyjne/nieruchomości”.</w:t>
      </w:r>
    </w:p>
    <w:p w:rsidR="00FB676F" w:rsidRDefault="00FB676F" w:rsidP="00B204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204E1" w:rsidRDefault="00B204E1" w:rsidP="00B204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Chełmża</w:t>
      </w:r>
      <w:r w:rsidR="00FB676F">
        <w:rPr>
          <w:rFonts w:ascii="Times New Roman" w:eastAsia="Times New Roman" w:hAnsi="Times New Roman"/>
          <w:color w:val="000000"/>
          <w:lang w:eastAsia="pl-PL"/>
        </w:rPr>
        <w:t>,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dnia </w:t>
      </w:r>
      <w:r w:rsidR="00634D2C">
        <w:rPr>
          <w:rFonts w:ascii="Times New Roman" w:eastAsia="Times New Roman" w:hAnsi="Times New Roman"/>
          <w:lang w:eastAsia="pl-PL"/>
        </w:rPr>
        <w:t xml:space="preserve">15 </w:t>
      </w:r>
      <w:r w:rsidR="007C5BDD">
        <w:rPr>
          <w:rFonts w:ascii="Times New Roman" w:eastAsia="Times New Roman" w:hAnsi="Times New Roman"/>
          <w:lang w:eastAsia="pl-PL"/>
        </w:rPr>
        <w:t>czerwca</w:t>
      </w:r>
      <w:r w:rsidR="00B73B67">
        <w:rPr>
          <w:rFonts w:ascii="Times New Roman" w:eastAsia="Times New Roman" w:hAnsi="Times New Roman"/>
          <w:lang w:eastAsia="pl-PL"/>
        </w:rPr>
        <w:t xml:space="preserve"> 2021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:rsidR="00B204E1" w:rsidRDefault="00B204E1" w:rsidP="00B204E1"/>
    <w:p w:rsidR="009F6040" w:rsidRDefault="009F6040">
      <w:bookmarkStart w:id="0" w:name="_GoBack"/>
      <w:bookmarkEnd w:id="0"/>
    </w:p>
    <w:sectPr w:rsidR="009F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E1"/>
    <w:rsid w:val="00097296"/>
    <w:rsid w:val="000B7ACC"/>
    <w:rsid w:val="001E778F"/>
    <w:rsid w:val="0032449A"/>
    <w:rsid w:val="0043366F"/>
    <w:rsid w:val="00460B32"/>
    <w:rsid w:val="004D091E"/>
    <w:rsid w:val="00522FE6"/>
    <w:rsid w:val="00634D2C"/>
    <w:rsid w:val="007C5BDD"/>
    <w:rsid w:val="009F6040"/>
    <w:rsid w:val="00A10C82"/>
    <w:rsid w:val="00AB31D7"/>
    <w:rsid w:val="00AE0593"/>
    <w:rsid w:val="00B204E1"/>
    <w:rsid w:val="00B56065"/>
    <w:rsid w:val="00B73B67"/>
    <w:rsid w:val="00BD5C39"/>
    <w:rsid w:val="00C23DDC"/>
    <w:rsid w:val="00CA728D"/>
    <w:rsid w:val="00CF7F1F"/>
    <w:rsid w:val="00D20EA6"/>
    <w:rsid w:val="00D2293A"/>
    <w:rsid w:val="00D24288"/>
    <w:rsid w:val="00D74210"/>
    <w:rsid w:val="00E8694C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AC2C9-88A2-407A-81AD-6A5D959B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4E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6</cp:revision>
  <cp:lastPrinted>2021-06-15T08:30:00Z</cp:lastPrinted>
  <dcterms:created xsi:type="dcterms:W3CDTF">2021-06-08T07:20:00Z</dcterms:created>
  <dcterms:modified xsi:type="dcterms:W3CDTF">2021-06-15T09:30:00Z</dcterms:modified>
</cp:coreProperties>
</file>