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21" w:rsidRPr="002318C9" w:rsidRDefault="006E1421" w:rsidP="002318C9">
      <w:pPr>
        <w:jc w:val="center"/>
        <w:rPr>
          <w:b/>
          <w:bCs/>
          <w:color w:val="auto"/>
        </w:rPr>
      </w:pPr>
      <w:r w:rsidRPr="002318C9">
        <w:rPr>
          <w:b/>
          <w:bCs/>
          <w:color w:val="auto"/>
        </w:rPr>
        <w:t>UMOWA</w:t>
      </w:r>
    </w:p>
    <w:p w:rsidR="006E1421" w:rsidRPr="002318C9" w:rsidRDefault="006E1421" w:rsidP="002318C9">
      <w:pPr>
        <w:jc w:val="both"/>
        <w:rPr>
          <w:b/>
          <w:bCs/>
          <w:color w:val="auto"/>
        </w:rPr>
      </w:pPr>
    </w:p>
    <w:p w:rsidR="006E1421" w:rsidRPr="002318C9" w:rsidRDefault="006E1421" w:rsidP="002318C9">
      <w:pPr>
        <w:jc w:val="both"/>
        <w:rPr>
          <w:color w:val="auto"/>
        </w:rPr>
      </w:pPr>
      <w:r w:rsidRPr="002318C9">
        <w:rPr>
          <w:color w:val="auto"/>
        </w:rPr>
        <w:t>W dniu ………………. 2021 r. w Chełmży, pomiędzy:</w:t>
      </w:r>
    </w:p>
    <w:p w:rsidR="006E1421" w:rsidRPr="002318C9" w:rsidRDefault="006E1421" w:rsidP="002318C9">
      <w:pPr>
        <w:jc w:val="both"/>
        <w:rPr>
          <w:color w:val="auto"/>
        </w:rPr>
      </w:pPr>
    </w:p>
    <w:p w:rsidR="006E1421" w:rsidRPr="002318C9" w:rsidRDefault="006E1421" w:rsidP="00CA5070">
      <w:pPr>
        <w:spacing w:line="276" w:lineRule="auto"/>
        <w:jc w:val="both"/>
        <w:rPr>
          <w:color w:val="auto"/>
        </w:rPr>
      </w:pPr>
      <w:r w:rsidRPr="002318C9">
        <w:rPr>
          <w:color w:val="auto"/>
        </w:rPr>
        <w:t>Gminą Chełmża reprezentowaną przez:</w:t>
      </w:r>
    </w:p>
    <w:p w:rsidR="006E1421" w:rsidRPr="002318C9" w:rsidRDefault="006E1421" w:rsidP="00CA5070">
      <w:pPr>
        <w:spacing w:line="276" w:lineRule="auto"/>
        <w:jc w:val="both"/>
        <w:rPr>
          <w:color w:val="auto"/>
        </w:rPr>
      </w:pPr>
      <w:r w:rsidRPr="002318C9">
        <w:rPr>
          <w:color w:val="auto"/>
        </w:rPr>
        <w:t>mgr inż. Jacka Czarneckiego Wójta Gminy Chełmża</w:t>
      </w:r>
    </w:p>
    <w:p w:rsidR="006E1421" w:rsidRPr="002318C9" w:rsidRDefault="006E1421" w:rsidP="00CA5070">
      <w:pPr>
        <w:spacing w:line="276" w:lineRule="auto"/>
        <w:jc w:val="both"/>
        <w:rPr>
          <w:color w:val="auto"/>
        </w:rPr>
      </w:pPr>
      <w:r w:rsidRPr="002318C9">
        <w:rPr>
          <w:color w:val="auto"/>
        </w:rPr>
        <w:t>z  kontrasygnatą  Skarbnika Gminy  Marty Rygielskiej</w:t>
      </w:r>
    </w:p>
    <w:p w:rsidR="006E1421" w:rsidRPr="002318C9" w:rsidRDefault="006E1421" w:rsidP="00CA5070">
      <w:pPr>
        <w:spacing w:line="276" w:lineRule="auto"/>
        <w:jc w:val="both"/>
        <w:rPr>
          <w:color w:val="auto"/>
        </w:rPr>
      </w:pPr>
      <w:r w:rsidRPr="002318C9">
        <w:rPr>
          <w:color w:val="auto"/>
        </w:rPr>
        <w:t>NIP   879-24-58-798</w:t>
      </w:r>
    </w:p>
    <w:p w:rsidR="00E00E72" w:rsidRDefault="00E00E72" w:rsidP="00CA5070">
      <w:pPr>
        <w:spacing w:line="276" w:lineRule="auto"/>
      </w:pPr>
      <w:r w:rsidRPr="00EA307A">
        <w:t xml:space="preserve">adres skrytki </w:t>
      </w:r>
      <w:proofErr w:type="spellStart"/>
      <w:r w:rsidRPr="00EA307A">
        <w:t>ePUAP</w:t>
      </w:r>
      <w:proofErr w:type="spellEnd"/>
      <w:r w:rsidRPr="00EA307A">
        <w:t xml:space="preserve">  /1k6o1ww2df/</w:t>
      </w:r>
      <w:proofErr w:type="spellStart"/>
      <w:r w:rsidRPr="00EA307A">
        <w:t>SkrytkaESP</w:t>
      </w:r>
      <w:proofErr w:type="spellEnd"/>
    </w:p>
    <w:p w:rsidR="00E00E72" w:rsidRPr="00E00E72" w:rsidRDefault="00E00E72" w:rsidP="00CA5070">
      <w:pPr>
        <w:spacing w:line="276" w:lineRule="auto"/>
        <w:contextualSpacing/>
        <w:jc w:val="both"/>
      </w:pPr>
      <w:r w:rsidRPr="00EA307A">
        <w:rPr>
          <w:rFonts w:eastAsia="Calibri"/>
          <w:spacing w:val="-5"/>
          <w:shd w:val="clear" w:color="auto" w:fill="FFFFFF"/>
        </w:rPr>
        <w:t xml:space="preserve">e-mail: </w:t>
      </w:r>
      <w:hyperlink r:id="rId5" w:history="1">
        <w:r w:rsidRPr="00EA307A">
          <w:rPr>
            <w:rStyle w:val="czeinternetowe"/>
            <w:rFonts w:eastAsia="Calibri"/>
            <w:color w:val="auto"/>
            <w:spacing w:val="-5"/>
          </w:rPr>
          <w:t>info@gminachelmza.pl</w:t>
        </w:r>
      </w:hyperlink>
    </w:p>
    <w:p w:rsidR="006E1421" w:rsidRPr="002318C9" w:rsidRDefault="006E1421" w:rsidP="00CA5070">
      <w:pPr>
        <w:spacing w:line="276" w:lineRule="auto"/>
        <w:jc w:val="both"/>
        <w:rPr>
          <w:color w:val="auto"/>
        </w:rPr>
      </w:pPr>
      <w:r w:rsidRPr="002318C9">
        <w:rPr>
          <w:color w:val="auto"/>
        </w:rPr>
        <w:t>korespondencja na adres: Urząd Gminy Chełmża, ul. Wodna 2, 87-140 Chełmża</w:t>
      </w:r>
    </w:p>
    <w:p w:rsidR="006E1421" w:rsidRPr="002318C9" w:rsidRDefault="006E1421" w:rsidP="00CA5070">
      <w:pPr>
        <w:spacing w:line="276" w:lineRule="auto"/>
        <w:jc w:val="both"/>
        <w:rPr>
          <w:color w:val="auto"/>
        </w:rPr>
      </w:pPr>
      <w:r w:rsidRPr="002318C9">
        <w:rPr>
          <w:color w:val="auto"/>
        </w:rPr>
        <w:t xml:space="preserve">zwaną dalej </w:t>
      </w:r>
      <w:r w:rsidRPr="002318C9">
        <w:rPr>
          <w:b/>
          <w:color w:val="auto"/>
        </w:rPr>
        <w:t>Zamawiającym</w:t>
      </w:r>
      <w:r w:rsidRPr="002318C9">
        <w:rPr>
          <w:color w:val="auto"/>
        </w:rPr>
        <w:t xml:space="preserve">, </w:t>
      </w:r>
    </w:p>
    <w:p w:rsidR="006E1421" w:rsidRPr="002318C9" w:rsidRDefault="006E1421" w:rsidP="00CA5070">
      <w:pPr>
        <w:spacing w:line="276" w:lineRule="auto"/>
        <w:jc w:val="both"/>
        <w:rPr>
          <w:color w:val="auto"/>
        </w:rPr>
      </w:pPr>
    </w:p>
    <w:p w:rsidR="006E1421" w:rsidRPr="002318C9" w:rsidRDefault="006E1421" w:rsidP="00CA5070">
      <w:pPr>
        <w:spacing w:line="276" w:lineRule="auto"/>
        <w:jc w:val="both"/>
        <w:rPr>
          <w:color w:val="auto"/>
        </w:rPr>
      </w:pPr>
      <w:r w:rsidRPr="002318C9">
        <w:rPr>
          <w:color w:val="auto"/>
        </w:rPr>
        <w:t>a</w:t>
      </w:r>
    </w:p>
    <w:p w:rsidR="006E1421" w:rsidRPr="002318C9" w:rsidRDefault="006E1421" w:rsidP="002318C9">
      <w:pPr>
        <w:jc w:val="both"/>
        <w:rPr>
          <w:color w:val="auto"/>
        </w:rPr>
      </w:pPr>
      <w:r w:rsidRPr="002318C9">
        <w:rPr>
          <w:color w:val="auto"/>
        </w:rPr>
        <w:t>………………………………………………………………………………………………………..</w:t>
      </w:r>
    </w:p>
    <w:p w:rsidR="006E1421" w:rsidRPr="002318C9" w:rsidRDefault="006E1421" w:rsidP="002318C9">
      <w:pPr>
        <w:jc w:val="both"/>
        <w:rPr>
          <w:b/>
          <w:color w:val="auto"/>
        </w:rPr>
      </w:pPr>
      <w:r w:rsidRPr="002318C9">
        <w:rPr>
          <w:b/>
          <w:color w:val="auto"/>
        </w:rPr>
        <w:t>Wykonawcą,</w:t>
      </w:r>
    </w:p>
    <w:p w:rsidR="006E1421" w:rsidRPr="002318C9" w:rsidRDefault="006E1421" w:rsidP="002318C9">
      <w:pPr>
        <w:jc w:val="both"/>
        <w:rPr>
          <w:b/>
          <w:color w:val="auto"/>
        </w:rPr>
      </w:pPr>
    </w:p>
    <w:p w:rsidR="006E1421" w:rsidRPr="002318C9" w:rsidRDefault="006E1421" w:rsidP="002318C9">
      <w:pPr>
        <w:jc w:val="both"/>
        <w:rPr>
          <w:color w:val="auto"/>
        </w:rPr>
      </w:pPr>
      <w:r w:rsidRPr="002318C9">
        <w:rPr>
          <w:color w:val="auto"/>
        </w:rPr>
        <w:t xml:space="preserve">w związku z wyborem oferty na podstawie przeprowadzonego postępowania do którego nie mają zastosowania przepisy ustawy z dnia 11 września 2019 r. Prawo Zamówień Publicznych </w:t>
      </w:r>
      <w:r w:rsidR="00027F22">
        <w:rPr>
          <w:color w:val="auto"/>
        </w:rPr>
        <w:t>(</w:t>
      </w:r>
      <w:r w:rsidRPr="002318C9">
        <w:rPr>
          <w:color w:val="auto"/>
        </w:rPr>
        <w:t>Dz.U.</w:t>
      </w:r>
      <w:r w:rsidR="00027F22">
        <w:rPr>
          <w:color w:val="auto"/>
        </w:rPr>
        <w:t xml:space="preserve"> </w:t>
      </w:r>
      <w:r w:rsidRPr="002318C9">
        <w:rPr>
          <w:color w:val="auto"/>
        </w:rPr>
        <w:t>z 20</w:t>
      </w:r>
      <w:r w:rsidR="00027F22">
        <w:rPr>
          <w:color w:val="auto"/>
        </w:rPr>
        <w:t>21</w:t>
      </w:r>
      <w:r w:rsidRPr="002318C9">
        <w:rPr>
          <w:color w:val="auto"/>
        </w:rPr>
        <w:t xml:space="preserve"> r. poz. </w:t>
      </w:r>
      <w:r w:rsidR="00027F22">
        <w:rPr>
          <w:color w:val="auto"/>
        </w:rPr>
        <w:t>1129</w:t>
      </w:r>
      <w:r w:rsidRPr="002318C9">
        <w:rPr>
          <w:color w:val="auto"/>
        </w:rPr>
        <w:t xml:space="preserve"> z późn.zm. strony </w:t>
      </w:r>
      <w:r w:rsidRPr="002318C9">
        <w:rPr>
          <w:bCs/>
          <w:color w:val="auto"/>
        </w:rPr>
        <w:t xml:space="preserve">zawierają </w:t>
      </w:r>
      <w:r w:rsidRPr="002318C9">
        <w:rPr>
          <w:color w:val="auto"/>
        </w:rPr>
        <w:t xml:space="preserve">umowę na zamówienie, którego wartość </w:t>
      </w:r>
      <w:r w:rsidR="00027F22">
        <w:rPr>
          <w:color w:val="auto"/>
        </w:rPr>
        <w:t xml:space="preserve">niższej od </w:t>
      </w:r>
      <w:r w:rsidRPr="002318C9">
        <w:rPr>
          <w:color w:val="auto"/>
        </w:rPr>
        <w:t>130.000 zł, następującej treści:</w:t>
      </w:r>
    </w:p>
    <w:p w:rsidR="006E1421" w:rsidRPr="002318C9" w:rsidRDefault="006E1421" w:rsidP="002318C9">
      <w:pPr>
        <w:jc w:val="both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1</w:t>
      </w:r>
    </w:p>
    <w:p w:rsidR="006E1421" w:rsidRPr="002318C9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 xml:space="preserve">1. Przedmiotem </w:t>
      </w:r>
      <w:r w:rsidR="00925193">
        <w:rPr>
          <w:color w:val="auto"/>
        </w:rPr>
        <w:t xml:space="preserve">umowy </w:t>
      </w:r>
      <w:r w:rsidRPr="006E1421">
        <w:rPr>
          <w:color w:val="auto"/>
        </w:rPr>
        <w:t xml:space="preserve">jest wykonanie </w:t>
      </w:r>
      <w:r w:rsidRPr="002318C9">
        <w:rPr>
          <w:color w:val="auto"/>
        </w:rPr>
        <w:t>przebudowy 2 dróg wewnętrznych w miejscowości Dziemiony:</w:t>
      </w:r>
    </w:p>
    <w:p w:rsidR="006E1421" w:rsidRPr="00925193" w:rsidRDefault="006E1421" w:rsidP="00925193">
      <w:pPr>
        <w:pStyle w:val="Akapitzlist"/>
        <w:widowControl/>
        <w:numPr>
          <w:ilvl w:val="0"/>
          <w:numId w:val="31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 xml:space="preserve">drogi wewnętrznej będącej własnością </w:t>
      </w:r>
      <w:r w:rsidR="00B24679">
        <w:rPr>
          <w:color w:val="auto"/>
        </w:rPr>
        <w:t>G</w:t>
      </w:r>
      <w:r w:rsidRPr="00925193">
        <w:rPr>
          <w:color w:val="auto"/>
        </w:rPr>
        <w:t xml:space="preserve">miny Chełmża stanowiącej działkę oznaczoną w ewidencji gruntów i budynków nr 121/1 w obrębie ewidencyjnym Dziemiony na odcinku o długości 70 </w:t>
      </w:r>
      <w:proofErr w:type="spellStart"/>
      <w:r w:rsidRPr="00925193">
        <w:rPr>
          <w:color w:val="auto"/>
        </w:rPr>
        <w:t>mb</w:t>
      </w:r>
      <w:proofErr w:type="spellEnd"/>
      <w:r w:rsidR="00D67518" w:rsidRPr="00925193">
        <w:rPr>
          <w:color w:val="auto"/>
        </w:rPr>
        <w:t xml:space="preserve"> w następującym zakresie:</w:t>
      </w:r>
    </w:p>
    <w:p w:rsidR="00D67518" w:rsidRPr="00925193" w:rsidRDefault="00D67518" w:rsidP="00925193">
      <w:pPr>
        <w:pStyle w:val="Akapitzlist"/>
        <w:widowControl/>
        <w:numPr>
          <w:ilvl w:val="0"/>
          <w:numId w:val="32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>roboty pomiarowe</w:t>
      </w:r>
      <w:r w:rsidR="00B24679">
        <w:rPr>
          <w:color w:val="auto"/>
        </w:rPr>
        <w:t>,</w:t>
      </w:r>
    </w:p>
    <w:p w:rsidR="00D67518" w:rsidRPr="00925193" w:rsidRDefault="00D67518" w:rsidP="00925193">
      <w:pPr>
        <w:pStyle w:val="Akapitzlist"/>
        <w:widowControl/>
        <w:numPr>
          <w:ilvl w:val="0"/>
          <w:numId w:val="32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>wykonanie koryta</w:t>
      </w:r>
      <w:r w:rsidR="00B24679">
        <w:rPr>
          <w:color w:val="auto"/>
        </w:rPr>
        <w:t>,</w:t>
      </w:r>
    </w:p>
    <w:p w:rsidR="00D67518" w:rsidRPr="00925193" w:rsidRDefault="00D67518" w:rsidP="00925193">
      <w:pPr>
        <w:pStyle w:val="Akapitzlist"/>
        <w:widowControl/>
        <w:numPr>
          <w:ilvl w:val="0"/>
          <w:numId w:val="32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>profilowanie i zagęszczenie podłoża</w:t>
      </w:r>
      <w:r w:rsidR="00B24679">
        <w:rPr>
          <w:color w:val="auto"/>
        </w:rPr>
        <w:t>,</w:t>
      </w:r>
    </w:p>
    <w:p w:rsidR="00D67518" w:rsidRPr="00925193" w:rsidRDefault="00D67518" w:rsidP="00925193">
      <w:pPr>
        <w:pStyle w:val="Akapitzlist"/>
        <w:widowControl/>
        <w:numPr>
          <w:ilvl w:val="0"/>
          <w:numId w:val="32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>wykonanie dolnej warstwy podbudowy z gruzu betonowego grubości 20 cm</w:t>
      </w:r>
      <w:r w:rsidR="00B24679">
        <w:rPr>
          <w:color w:val="auto"/>
        </w:rPr>
        <w:t>,</w:t>
      </w:r>
    </w:p>
    <w:p w:rsidR="00D67518" w:rsidRPr="00925193" w:rsidRDefault="00D67518" w:rsidP="00925193">
      <w:pPr>
        <w:pStyle w:val="Akapitzlist"/>
        <w:widowControl/>
        <w:numPr>
          <w:ilvl w:val="0"/>
          <w:numId w:val="32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>wykonanie górnej warstwy podbudowy z kruszywa twardego grubości 5 cm</w:t>
      </w:r>
      <w:r w:rsidR="00B24679">
        <w:rPr>
          <w:color w:val="auto"/>
        </w:rPr>
        <w:t>,</w:t>
      </w:r>
    </w:p>
    <w:p w:rsidR="00D67518" w:rsidRPr="00925193" w:rsidRDefault="00D67518" w:rsidP="00925193">
      <w:pPr>
        <w:pStyle w:val="Akapitzlist"/>
        <w:widowControl/>
        <w:numPr>
          <w:ilvl w:val="0"/>
          <w:numId w:val="32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 xml:space="preserve">wykonanie nawierzchni z mieszanek </w:t>
      </w:r>
      <w:proofErr w:type="spellStart"/>
      <w:r w:rsidRPr="00925193">
        <w:rPr>
          <w:color w:val="auto"/>
        </w:rPr>
        <w:t>mineralno</w:t>
      </w:r>
      <w:proofErr w:type="spellEnd"/>
      <w:r w:rsidRPr="00925193">
        <w:rPr>
          <w:color w:val="auto"/>
        </w:rPr>
        <w:t xml:space="preserve"> bitumicznych asfaltowych grubości 5 cm</w:t>
      </w:r>
      <w:r w:rsidR="00B24679">
        <w:rPr>
          <w:color w:val="auto"/>
        </w:rPr>
        <w:t>,</w:t>
      </w:r>
    </w:p>
    <w:p w:rsidR="00D67518" w:rsidRPr="00925193" w:rsidRDefault="00D67518" w:rsidP="00925193">
      <w:pPr>
        <w:pStyle w:val="Akapitzlist"/>
        <w:widowControl/>
        <w:numPr>
          <w:ilvl w:val="0"/>
          <w:numId w:val="32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>wykonanie zjazdów</w:t>
      </w:r>
      <w:r w:rsidR="00B24679">
        <w:rPr>
          <w:color w:val="auto"/>
        </w:rPr>
        <w:t>,</w:t>
      </w:r>
    </w:p>
    <w:p w:rsidR="00D67518" w:rsidRPr="00925193" w:rsidRDefault="00D67518" w:rsidP="00925193">
      <w:pPr>
        <w:pStyle w:val="Akapitzlist"/>
        <w:widowControl/>
        <w:numPr>
          <w:ilvl w:val="0"/>
          <w:numId w:val="32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>wykonanie poboczy</w:t>
      </w:r>
      <w:r w:rsidR="00B24679">
        <w:rPr>
          <w:color w:val="auto"/>
        </w:rPr>
        <w:t>,</w:t>
      </w:r>
    </w:p>
    <w:p w:rsidR="00D67518" w:rsidRDefault="00D67518" w:rsidP="00925193">
      <w:pPr>
        <w:pStyle w:val="Akapitzlist"/>
        <w:widowControl/>
        <w:numPr>
          <w:ilvl w:val="0"/>
          <w:numId w:val="32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>wykonanie oznakowania;</w:t>
      </w:r>
    </w:p>
    <w:p w:rsidR="009A5065" w:rsidRPr="00925193" w:rsidRDefault="009A5065" w:rsidP="00925193">
      <w:pPr>
        <w:pStyle w:val="Akapitzlist"/>
        <w:widowControl/>
        <w:numPr>
          <w:ilvl w:val="0"/>
          <w:numId w:val="32"/>
        </w:numPr>
        <w:suppressAutoHyphens w:val="0"/>
        <w:autoSpaceDE/>
        <w:autoSpaceDN/>
        <w:spacing w:line="276" w:lineRule="auto"/>
        <w:rPr>
          <w:color w:val="auto"/>
        </w:rPr>
      </w:pPr>
      <w:r>
        <w:rPr>
          <w:color w:val="auto"/>
        </w:rPr>
        <w:t>inne prace w procesie budowy.</w:t>
      </w:r>
    </w:p>
    <w:p w:rsidR="00AA1644" w:rsidRPr="00925193" w:rsidRDefault="00AA1644" w:rsidP="00925193">
      <w:pPr>
        <w:pStyle w:val="Akapitzlist"/>
        <w:widowControl/>
        <w:numPr>
          <w:ilvl w:val="0"/>
          <w:numId w:val="31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 xml:space="preserve">drogi wewnętrznej będącej własnością </w:t>
      </w:r>
      <w:r w:rsidR="00B24679">
        <w:rPr>
          <w:color w:val="auto"/>
        </w:rPr>
        <w:t>G</w:t>
      </w:r>
      <w:r w:rsidRPr="00925193">
        <w:rPr>
          <w:color w:val="auto"/>
        </w:rPr>
        <w:t xml:space="preserve">miny Chełmża stanowiącej działkę oznaczoną w ewidencji gruntów i budynków nr 165 w obrębie ewidencyjnym Dziemiony na odcinku o długości 60 </w:t>
      </w:r>
      <w:proofErr w:type="spellStart"/>
      <w:r w:rsidRPr="00925193">
        <w:rPr>
          <w:color w:val="auto"/>
        </w:rPr>
        <w:t>mb</w:t>
      </w:r>
      <w:proofErr w:type="spellEnd"/>
      <w:r w:rsidR="00D67518" w:rsidRPr="00925193">
        <w:rPr>
          <w:color w:val="auto"/>
        </w:rPr>
        <w:t xml:space="preserve"> w następującym zakresie:</w:t>
      </w:r>
    </w:p>
    <w:p w:rsidR="00D67518" w:rsidRPr="00925193" w:rsidRDefault="00D67518" w:rsidP="00925193">
      <w:pPr>
        <w:pStyle w:val="Akapitzlist"/>
        <w:widowControl/>
        <w:numPr>
          <w:ilvl w:val="0"/>
          <w:numId w:val="33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>roboty pomiarowe</w:t>
      </w:r>
      <w:r w:rsidR="00B24679">
        <w:rPr>
          <w:color w:val="auto"/>
        </w:rPr>
        <w:t>,</w:t>
      </w:r>
    </w:p>
    <w:p w:rsidR="00D67518" w:rsidRPr="00925193" w:rsidRDefault="00D67518" w:rsidP="00925193">
      <w:pPr>
        <w:pStyle w:val="Akapitzlist"/>
        <w:widowControl/>
        <w:numPr>
          <w:ilvl w:val="0"/>
          <w:numId w:val="33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lastRenderedPageBreak/>
        <w:t>wykonanie koryta</w:t>
      </w:r>
      <w:r w:rsidR="00B24679">
        <w:rPr>
          <w:color w:val="auto"/>
        </w:rPr>
        <w:t>,</w:t>
      </w:r>
    </w:p>
    <w:p w:rsidR="00D67518" w:rsidRPr="00925193" w:rsidRDefault="00D67518" w:rsidP="00925193">
      <w:pPr>
        <w:pStyle w:val="Akapitzlist"/>
        <w:widowControl/>
        <w:numPr>
          <w:ilvl w:val="0"/>
          <w:numId w:val="33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>profilowanie i zagęszczenie podłoża</w:t>
      </w:r>
      <w:r w:rsidR="00B24679">
        <w:rPr>
          <w:color w:val="auto"/>
        </w:rPr>
        <w:t>,</w:t>
      </w:r>
    </w:p>
    <w:p w:rsidR="00D67518" w:rsidRPr="00925193" w:rsidRDefault="00D67518" w:rsidP="00925193">
      <w:pPr>
        <w:pStyle w:val="Akapitzlist"/>
        <w:widowControl/>
        <w:numPr>
          <w:ilvl w:val="0"/>
          <w:numId w:val="33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>wykonanie dolnej warstwy podbudowy z gruzu betonowego grubości 20 cm</w:t>
      </w:r>
      <w:r w:rsidR="00B24679">
        <w:rPr>
          <w:color w:val="auto"/>
        </w:rPr>
        <w:t>,</w:t>
      </w:r>
    </w:p>
    <w:p w:rsidR="00D67518" w:rsidRPr="00925193" w:rsidRDefault="00D67518" w:rsidP="00925193">
      <w:pPr>
        <w:pStyle w:val="Akapitzlist"/>
        <w:widowControl/>
        <w:numPr>
          <w:ilvl w:val="0"/>
          <w:numId w:val="33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>wykonanie górnej warstwy podbudowy z kruszywa twardego grubości 5 cm</w:t>
      </w:r>
      <w:r w:rsidR="00B24679">
        <w:rPr>
          <w:color w:val="auto"/>
        </w:rPr>
        <w:t>,</w:t>
      </w:r>
    </w:p>
    <w:p w:rsidR="00D67518" w:rsidRPr="00925193" w:rsidRDefault="00D67518" w:rsidP="00925193">
      <w:pPr>
        <w:pStyle w:val="Akapitzlist"/>
        <w:widowControl/>
        <w:numPr>
          <w:ilvl w:val="0"/>
          <w:numId w:val="33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 xml:space="preserve">wykonanie nawierzchni z mieszanek </w:t>
      </w:r>
      <w:proofErr w:type="spellStart"/>
      <w:r w:rsidRPr="00925193">
        <w:rPr>
          <w:color w:val="auto"/>
        </w:rPr>
        <w:t>mineralno</w:t>
      </w:r>
      <w:proofErr w:type="spellEnd"/>
      <w:r w:rsidRPr="00925193">
        <w:rPr>
          <w:color w:val="auto"/>
        </w:rPr>
        <w:t xml:space="preserve"> bitumicznych asfaltowych grubości 5 cm</w:t>
      </w:r>
      <w:r w:rsidR="00B24679">
        <w:rPr>
          <w:color w:val="auto"/>
        </w:rPr>
        <w:t>,</w:t>
      </w:r>
    </w:p>
    <w:p w:rsidR="00D67518" w:rsidRPr="00925193" w:rsidRDefault="00D67518" w:rsidP="00925193">
      <w:pPr>
        <w:pStyle w:val="Akapitzlist"/>
        <w:widowControl/>
        <w:numPr>
          <w:ilvl w:val="0"/>
          <w:numId w:val="33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>wykonanie zjazdów</w:t>
      </w:r>
      <w:r w:rsidR="00B24679">
        <w:rPr>
          <w:color w:val="auto"/>
        </w:rPr>
        <w:t>,</w:t>
      </w:r>
    </w:p>
    <w:p w:rsidR="00D67518" w:rsidRPr="00925193" w:rsidRDefault="00D67518" w:rsidP="00925193">
      <w:pPr>
        <w:pStyle w:val="Akapitzlist"/>
        <w:widowControl/>
        <w:numPr>
          <w:ilvl w:val="0"/>
          <w:numId w:val="33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>wykonanie poboczy</w:t>
      </w:r>
      <w:r w:rsidR="00B24679">
        <w:rPr>
          <w:color w:val="auto"/>
        </w:rPr>
        <w:t>,</w:t>
      </w:r>
    </w:p>
    <w:p w:rsidR="009A5065" w:rsidRDefault="00925193" w:rsidP="002318C9">
      <w:pPr>
        <w:pStyle w:val="Akapitzlist"/>
        <w:widowControl/>
        <w:numPr>
          <w:ilvl w:val="0"/>
          <w:numId w:val="33"/>
        </w:numPr>
        <w:suppressAutoHyphens w:val="0"/>
        <w:autoSpaceDE/>
        <w:autoSpaceDN/>
        <w:spacing w:line="276" w:lineRule="auto"/>
        <w:rPr>
          <w:color w:val="auto"/>
        </w:rPr>
      </w:pPr>
      <w:r>
        <w:rPr>
          <w:color w:val="auto"/>
        </w:rPr>
        <w:t>w</w:t>
      </w:r>
      <w:r w:rsidR="00D67518" w:rsidRPr="00925193">
        <w:rPr>
          <w:color w:val="auto"/>
        </w:rPr>
        <w:t>ykonanie oznakowania</w:t>
      </w:r>
      <w:r w:rsidR="009A5065">
        <w:rPr>
          <w:color w:val="auto"/>
        </w:rPr>
        <w:t>;</w:t>
      </w:r>
    </w:p>
    <w:p w:rsidR="00D67518" w:rsidRPr="00925193" w:rsidRDefault="009A5065" w:rsidP="002318C9">
      <w:pPr>
        <w:pStyle w:val="Akapitzlist"/>
        <w:widowControl/>
        <w:numPr>
          <w:ilvl w:val="0"/>
          <w:numId w:val="33"/>
        </w:numPr>
        <w:suppressAutoHyphens w:val="0"/>
        <w:autoSpaceDE/>
        <w:autoSpaceDN/>
        <w:spacing w:line="276" w:lineRule="auto"/>
        <w:rPr>
          <w:color w:val="auto"/>
        </w:rPr>
      </w:pPr>
      <w:r>
        <w:rPr>
          <w:color w:val="auto"/>
        </w:rPr>
        <w:t>inne prace związane z procesem budowy</w:t>
      </w:r>
      <w:r w:rsidR="00D67518" w:rsidRPr="00925193">
        <w:rPr>
          <w:color w:val="auto"/>
        </w:rPr>
        <w:t>;</w:t>
      </w:r>
      <w:r>
        <w:rPr>
          <w:color w:val="auto"/>
        </w:rPr>
        <w:t>.</w:t>
      </w:r>
    </w:p>
    <w:p w:rsidR="00D67518" w:rsidRPr="002318C9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2.</w:t>
      </w:r>
      <w:r w:rsidRPr="006E1421">
        <w:rPr>
          <w:b/>
          <w:color w:val="auto"/>
        </w:rPr>
        <w:t xml:space="preserve"> </w:t>
      </w:r>
      <w:r w:rsidRPr="006E1421">
        <w:rPr>
          <w:color w:val="auto"/>
        </w:rPr>
        <w:t xml:space="preserve">Przedmiot zamówienia należy wykonać w ramach prowadzonej działalności, zgodnie z postanowieniami umowy, </w:t>
      </w:r>
      <w:r w:rsidR="00D67518" w:rsidRPr="002318C9">
        <w:rPr>
          <w:color w:val="auto"/>
        </w:rPr>
        <w:t xml:space="preserve">zasadami sztuki budowlanej, </w:t>
      </w:r>
      <w:r w:rsidRPr="006E1421">
        <w:rPr>
          <w:color w:val="auto"/>
        </w:rPr>
        <w:t>obow</w:t>
      </w:r>
      <w:r w:rsidR="00D67518" w:rsidRPr="002318C9">
        <w:rPr>
          <w:color w:val="auto"/>
        </w:rPr>
        <w:t>iązującymi normami i przepisami oraz:</w:t>
      </w:r>
    </w:p>
    <w:p w:rsidR="00D67518" w:rsidRPr="00925193" w:rsidRDefault="00D67518" w:rsidP="00925193">
      <w:pPr>
        <w:pStyle w:val="Akapitzlist"/>
        <w:widowControl/>
        <w:numPr>
          <w:ilvl w:val="0"/>
          <w:numId w:val="34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>dokumentacjami projektowymi wykonanymi przez</w:t>
      </w:r>
      <w:r w:rsidR="00CA5070">
        <w:rPr>
          <w:color w:val="auto"/>
        </w:rPr>
        <w:t xml:space="preserve"> Panią Arletę Jabłońską</w:t>
      </w:r>
      <w:r w:rsidR="009A5065">
        <w:rPr>
          <w:color w:val="auto"/>
        </w:rPr>
        <w:t xml:space="preserve"> prowadzą</w:t>
      </w:r>
      <w:r w:rsidR="00CA5070">
        <w:rPr>
          <w:color w:val="auto"/>
        </w:rPr>
        <w:t>cą</w:t>
      </w:r>
      <w:r w:rsidR="009A5065">
        <w:rPr>
          <w:color w:val="auto"/>
        </w:rPr>
        <w:t xml:space="preserve"> działalność</w:t>
      </w:r>
      <w:r w:rsidR="00B24679">
        <w:rPr>
          <w:color w:val="auto"/>
        </w:rPr>
        <w:t xml:space="preserve"> pod f</w:t>
      </w:r>
      <w:r w:rsidRPr="00925193">
        <w:rPr>
          <w:color w:val="auto"/>
        </w:rPr>
        <w:t>irmę AS Projektowanie i Nadzory z siedziba w Golubiu Dobrzyniu, ul. Marii Konopnickiej 17/10, 87 – 400 Golub Dobrzyń</w:t>
      </w:r>
      <w:r w:rsidR="00B24679">
        <w:rPr>
          <w:color w:val="auto"/>
        </w:rPr>
        <w:t>,</w:t>
      </w:r>
      <w:r w:rsidRPr="00925193">
        <w:rPr>
          <w:color w:val="auto"/>
        </w:rPr>
        <w:t xml:space="preserve"> </w:t>
      </w:r>
    </w:p>
    <w:p w:rsidR="00D67518" w:rsidRPr="00925193" w:rsidRDefault="00D67518" w:rsidP="00925193">
      <w:pPr>
        <w:pStyle w:val="Akapitzlist"/>
        <w:widowControl/>
        <w:numPr>
          <w:ilvl w:val="0"/>
          <w:numId w:val="34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 xml:space="preserve">zaświadczeniem </w:t>
      </w:r>
      <w:r w:rsidR="002318C9" w:rsidRPr="00925193">
        <w:rPr>
          <w:color w:val="auto"/>
        </w:rPr>
        <w:t xml:space="preserve">nr AB.6743.1497.2021.ŁK </w:t>
      </w:r>
      <w:r w:rsidRPr="00925193">
        <w:rPr>
          <w:color w:val="auto"/>
        </w:rPr>
        <w:t>z dnia 2 sierpnia 2021 roku o braku podstaw do wniesienia sprzeciwu wobec zgłoszenia Gminy Chełmża z dnia 30 lipca 2021 roku dla przebudowy drogi wewnętrznej działka nr 121/1 w m. Dziemiony</w:t>
      </w:r>
      <w:r w:rsidR="00B24679">
        <w:rPr>
          <w:color w:val="auto"/>
        </w:rPr>
        <w:t>,</w:t>
      </w:r>
    </w:p>
    <w:p w:rsidR="002318C9" w:rsidRPr="00925193" w:rsidRDefault="00D67518" w:rsidP="00925193">
      <w:pPr>
        <w:pStyle w:val="Akapitzlist"/>
        <w:widowControl/>
        <w:numPr>
          <w:ilvl w:val="0"/>
          <w:numId w:val="34"/>
        </w:numPr>
        <w:suppressAutoHyphens w:val="0"/>
        <w:autoSpaceDE/>
        <w:autoSpaceDN/>
        <w:spacing w:line="276" w:lineRule="auto"/>
        <w:rPr>
          <w:color w:val="auto"/>
        </w:rPr>
      </w:pPr>
      <w:r w:rsidRPr="00925193">
        <w:rPr>
          <w:color w:val="auto"/>
        </w:rPr>
        <w:t xml:space="preserve">zaświadczeniem </w:t>
      </w:r>
      <w:r w:rsidR="002318C9" w:rsidRPr="00925193">
        <w:rPr>
          <w:color w:val="auto"/>
        </w:rPr>
        <w:t xml:space="preserve">nr AB.6743.1492.2021.ŁK </w:t>
      </w:r>
      <w:r w:rsidRPr="00925193">
        <w:rPr>
          <w:color w:val="auto"/>
        </w:rPr>
        <w:t>z dnia 2 sierpnia 2021 roku o braku podstaw do wniesienia sprzeciwu wobec zgłoszenia Gminy Chełmża z dnia 30 lipca 2021 roku dla przebudowy dr</w:t>
      </w:r>
      <w:r w:rsidR="002318C9" w:rsidRPr="00925193">
        <w:rPr>
          <w:color w:val="auto"/>
        </w:rPr>
        <w:t>ogi wewnętrznej działka nr 165</w:t>
      </w:r>
      <w:r w:rsidRPr="00925193">
        <w:rPr>
          <w:color w:val="auto"/>
        </w:rPr>
        <w:t xml:space="preserve"> w m. Dziemiony</w:t>
      </w:r>
      <w:r w:rsidR="00B24679">
        <w:rPr>
          <w:color w:val="auto"/>
        </w:rPr>
        <w:t>.</w:t>
      </w:r>
      <w:r w:rsidRPr="00925193">
        <w:rPr>
          <w:color w:val="auto"/>
        </w:rPr>
        <w:t xml:space="preserve"> 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3. Materiały niezbędne do wykonania przedmiotu umowy zabezpiecza Wykonawca. </w:t>
      </w:r>
    </w:p>
    <w:p w:rsidR="002318C9" w:rsidRPr="002318C9" w:rsidRDefault="002318C9" w:rsidP="002318C9">
      <w:pPr>
        <w:widowControl/>
        <w:suppressAutoHyphens w:val="0"/>
        <w:autoSpaceDE/>
        <w:autoSpaceDN/>
        <w:spacing w:line="276" w:lineRule="auto"/>
        <w:jc w:val="both"/>
        <w:rPr>
          <w:rFonts w:eastAsiaTheme="minorHAnsi"/>
          <w:color w:val="auto"/>
          <w:lang w:eastAsia="en-US"/>
        </w:rPr>
      </w:pPr>
      <w:r w:rsidRPr="002318C9">
        <w:rPr>
          <w:color w:val="auto"/>
        </w:rPr>
        <w:t>4</w:t>
      </w:r>
      <w:r w:rsidR="006E1421" w:rsidRPr="006E1421">
        <w:rPr>
          <w:color w:val="auto"/>
        </w:rPr>
        <w:t>. Zakres robót w ramach ustalonego wynagrodzenia obejmuje obsługę geodezyjną</w:t>
      </w:r>
      <w:r w:rsidR="00AA1644" w:rsidRPr="002318C9">
        <w:rPr>
          <w:color w:val="auto"/>
        </w:rPr>
        <w:t xml:space="preserve"> polegającą na wytyczeniu obiektów w granicach działek nr 121/1, 165 </w:t>
      </w:r>
      <w:r w:rsidR="006E1421" w:rsidRPr="006E1421">
        <w:rPr>
          <w:color w:val="auto"/>
        </w:rPr>
        <w:t xml:space="preserve">oraz inne prace związane z procesem budowy, wykonanie geodezyjnej inwentaryzacji powykonawczej </w:t>
      </w:r>
      <w:r w:rsidR="006E1421" w:rsidRPr="006E1421">
        <w:rPr>
          <w:rFonts w:eastAsiaTheme="minorHAnsi"/>
          <w:color w:val="auto"/>
          <w:lang w:eastAsia="en-US"/>
        </w:rPr>
        <w:t xml:space="preserve">wraz ze sporządzeniem dokumentacji geodezyjno-kartograficznej z pomiarów (mapy zasadniczej 1:500 lub 1:1000 obejmującej cały zakres robót), </w:t>
      </w:r>
      <w:r w:rsidR="006E1421" w:rsidRPr="006E1421">
        <w:rPr>
          <w:color w:val="auto"/>
        </w:rPr>
        <w:t xml:space="preserve">złożenie materiałów do  </w:t>
      </w:r>
      <w:r w:rsidR="006E1421" w:rsidRPr="006E1421">
        <w:rPr>
          <w:rFonts w:eastAsiaTheme="minorHAnsi"/>
          <w:color w:val="auto"/>
          <w:lang w:eastAsia="en-US"/>
        </w:rPr>
        <w:t>Powiatowym Ośrodku Dokumentacji Geodezyjno-Kartograficznej w Toruniu i przekazanie potwierdzonej kopii Zamawiającemu.</w:t>
      </w:r>
    </w:p>
    <w:p w:rsidR="002318C9" w:rsidRPr="002318C9" w:rsidRDefault="002318C9" w:rsidP="002318C9">
      <w:pPr>
        <w:widowControl/>
        <w:suppressAutoHyphens w:val="0"/>
        <w:autoSpaceDE/>
        <w:autoSpaceDN/>
        <w:spacing w:line="276" w:lineRule="auto"/>
        <w:jc w:val="both"/>
        <w:rPr>
          <w:rFonts w:eastAsiaTheme="minorHAnsi"/>
          <w:color w:val="auto"/>
          <w:lang w:eastAsia="en-US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b/>
          <w:color w:val="auto"/>
        </w:rPr>
      </w:pPr>
      <w:r w:rsidRPr="006E1421">
        <w:rPr>
          <w:color w:val="auto"/>
        </w:rPr>
        <w:t>§ 2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1. Przekazanie plac</w:t>
      </w:r>
      <w:r w:rsidR="00B24679">
        <w:rPr>
          <w:color w:val="auto"/>
        </w:rPr>
        <w:t>ów</w:t>
      </w:r>
      <w:r w:rsidRPr="006E1421">
        <w:rPr>
          <w:color w:val="auto"/>
        </w:rPr>
        <w:t xml:space="preserve"> budowy nastąpi nie później niż w ciągu 7 dni od  daty podpisania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umowy.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2. Przekazanie następuje protokolarnie.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3. Wykonawca zgłosi Zamawiającemu o  terminie przystąpienia do organizacji placu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budowy.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</w:p>
    <w:p w:rsidR="006E1421" w:rsidRPr="006E1421" w:rsidRDefault="006E1421" w:rsidP="00885A68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3</w:t>
      </w:r>
    </w:p>
    <w:p w:rsidR="006E1421" w:rsidRPr="006E1421" w:rsidRDefault="009A5065" w:rsidP="008F57A4">
      <w:pPr>
        <w:widowControl/>
        <w:suppressAutoHyphens w:val="0"/>
        <w:autoSpaceDE/>
        <w:autoSpaceDN/>
        <w:spacing w:line="276" w:lineRule="auto"/>
        <w:jc w:val="both"/>
        <w:rPr>
          <w:b/>
          <w:color w:val="auto"/>
        </w:rPr>
      </w:pPr>
      <w:r>
        <w:rPr>
          <w:color w:val="auto"/>
        </w:rPr>
        <w:t xml:space="preserve">1. </w:t>
      </w:r>
      <w:r w:rsidR="006E1421" w:rsidRPr="006E1421">
        <w:rPr>
          <w:color w:val="auto"/>
        </w:rPr>
        <w:t xml:space="preserve">Zakres robót objętych umową należy wykonać </w:t>
      </w:r>
      <w:r w:rsidR="006E1421" w:rsidRPr="006E1421">
        <w:rPr>
          <w:b/>
          <w:color w:val="auto"/>
        </w:rPr>
        <w:t>od dnia podpisania umowy</w:t>
      </w:r>
      <w:r w:rsidR="006E1421" w:rsidRPr="006E1421">
        <w:rPr>
          <w:color w:val="auto"/>
        </w:rPr>
        <w:t xml:space="preserve"> </w:t>
      </w:r>
      <w:r w:rsidR="00AA1644" w:rsidRPr="002318C9">
        <w:rPr>
          <w:b/>
          <w:color w:val="auto"/>
        </w:rPr>
        <w:t>do dnia 5 listopada 2021</w:t>
      </w:r>
      <w:r w:rsidR="006E1421" w:rsidRPr="006E1421">
        <w:rPr>
          <w:b/>
          <w:color w:val="auto"/>
        </w:rPr>
        <w:t xml:space="preserve"> r. wraz z przeprowadzeniem </w:t>
      </w:r>
      <w:r w:rsidR="006E1421" w:rsidRPr="006E1421">
        <w:rPr>
          <w:b/>
          <w:bCs/>
          <w:color w:val="auto"/>
        </w:rPr>
        <w:t xml:space="preserve">bezusterkowego odbioru. </w:t>
      </w:r>
    </w:p>
    <w:p w:rsidR="009A5065" w:rsidRPr="004E1767" w:rsidRDefault="009A5065" w:rsidP="00CA5070">
      <w:pPr>
        <w:pStyle w:val="Tekstpodstawowy"/>
        <w:spacing w:after="0" w:line="276" w:lineRule="auto"/>
      </w:pPr>
      <w:r w:rsidRPr="00CA5070">
        <w:t>2.</w:t>
      </w:r>
      <w:r w:rsidRPr="009A5065">
        <w:t xml:space="preserve"> </w:t>
      </w:r>
      <w:r w:rsidRPr="004E1767">
        <w:t>Termin ustalony w ust. 1 ulegnie przesunięciu w przypadku wystąpienia opóźnień wynikających z:</w:t>
      </w:r>
    </w:p>
    <w:p w:rsidR="009A5065" w:rsidRPr="004E1767" w:rsidRDefault="009A5065" w:rsidP="00CA5070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67">
        <w:rPr>
          <w:rFonts w:ascii="Times New Roman" w:hAnsi="Times New Roman" w:cs="Times New Roman"/>
          <w:sz w:val="24"/>
          <w:szCs w:val="24"/>
        </w:rPr>
        <w:lastRenderedPageBreak/>
        <w:t>przestojów i opóźnień zawinionych przez Zamawiającego;</w:t>
      </w:r>
    </w:p>
    <w:p w:rsidR="009A5065" w:rsidRPr="004E1767" w:rsidRDefault="009A5065" w:rsidP="00CA5070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67">
        <w:rPr>
          <w:rFonts w:ascii="Times New Roman" w:hAnsi="Times New Roman" w:cs="Times New Roman"/>
          <w:sz w:val="24"/>
          <w:szCs w:val="24"/>
        </w:rPr>
        <w:t>działania siły wyższej, mającej bezpośredni wpływ na terminowość wykonywania robót;</w:t>
      </w:r>
    </w:p>
    <w:p w:rsidR="009A5065" w:rsidRPr="00233258" w:rsidRDefault="009A5065" w:rsidP="00CA5070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258">
        <w:rPr>
          <w:rFonts w:ascii="Times New Roman" w:hAnsi="Times New Roman" w:cs="Times New Roman"/>
          <w:sz w:val="24"/>
          <w:szCs w:val="24"/>
        </w:rPr>
        <w:t>wystąpienia warunków atmosferycznych uniemożliwiających wykonywanie robót;</w:t>
      </w:r>
    </w:p>
    <w:p w:rsidR="009A5065" w:rsidRPr="00233258" w:rsidRDefault="009A5065" w:rsidP="00CA5070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258">
        <w:rPr>
          <w:rFonts w:ascii="Times New Roman" w:hAnsi="Times New Roman" w:cs="Times New Roman"/>
          <w:sz w:val="24"/>
          <w:szCs w:val="24"/>
        </w:rPr>
        <w:t xml:space="preserve">wystąpienia okoliczności, których strony umowy nie były w stanie przewidzieć, </w:t>
      </w:r>
    </w:p>
    <w:p w:rsidR="009A5065" w:rsidRPr="00233258" w:rsidRDefault="009A5065" w:rsidP="00CA5070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3258">
        <w:rPr>
          <w:rFonts w:ascii="Times New Roman" w:hAnsi="Times New Roman" w:cs="Times New Roman"/>
          <w:sz w:val="24"/>
          <w:szCs w:val="24"/>
        </w:rPr>
        <w:t>pomimo zachowania należytej staranności.</w:t>
      </w:r>
    </w:p>
    <w:p w:rsidR="009A5065" w:rsidRPr="00233258" w:rsidRDefault="009A5065" w:rsidP="00CA50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070">
        <w:rPr>
          <w:rFonts w:ascii="Times New Roman" w:hAnsi="Times New Roman" w:cs="Times New Roman"/>
          <w:sz w:val="24"/>
          <w:szCs w:val="24"/>
        </w:rPr>
        <w:t>3.</w:t>
      </w:r>
      <w:r w:rsidRPr="00233258">
        <w:rPr>
          <w:rFonts w:ascii="Times New Roman" w:hAnsi="Times New Roman" w:cs="Times New Roman"/>
          <w:sz w:val="24"/>
          <w:szCs w:val="24"/>
        </w:rPr>
        <w:t xml:space="preserve"> W przedstawionych w ust. 2 przypadkach wystąpienia opóźnień ustalony zostanie nowy termin realizacji z tym, że maksymalny okres przesunięcia terminu zakończenia równy będzie okresowi przerwy lub przestoju.</w:t>
      </w:r>
    </w:p>
    <w:p w:rsidR="009A5065" w:rsidRPr="00233258" w:rsidRDefault="009A5065" w:rsidP="00CA50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070">
        <w:rPr>
          <w:rFonts w:ascii="Times New Roman" w:hAnsi="Times New Roman" w:cs="Times New Roman"/>
          <w:sz w:val="24"/>
          <w:szCs w:val="24"/>
        </w:rPr>
        <w:t>4.</w:t>
      </w:r>
      <w:r w:rsidRPr="00233258">
        <w:rPr>
          <w:rFonts w:ascii="Times New Roman" w:hAnsi="Times New Roman" w:cs="Times New Roman"/>
          <w:sz w:val="24"/>
          <w:szCs w:val="24"/>
        </w:rPr>
        <w:t xml:space="preserve"> Jeżeli Zamawiający uzna zasadność wystąpienia Wykonawcy, to ustali w porozumieniu z Wykonawcą przedłużenie terminu realizacji. </w:t>
      </w:r>
    </w:p>
    <w:p w:rsidR="009A5065" w:rsidRPr="00521232" w:rsidRDefault="009A5065" w:rsidP="00CA5070">
      <w:pPr>
        <w:spacing w:line="276" w:lineRule="auto"/>
        <w:jc w:val="both"/>
        <w:rPr>
          <w:rFonts w:eastAsia="Calibri"/>
        </w:rPr>
      </w:pPr>
      <w:r w:rsidRPr="00CA5070">
        <w:t>5.</w:t>
      </w:r>
      <w:r w:rsidRPr="00233258">
        <w:t xml:space="preserve"> Dopuszczalna jest zmiana terminów </w:t>
      </w:r>
      <w:r w:rsidRPr="00521232">
        <w:t>wykonania przedmiotu umowy w przypadku zaistnienia okoliczności związanych z wystąpieniem i utrzymywaniem się stanu zagrożenia epidemicznego lub stanu epidemii, pogłębiania lub utrzymywania się stanu zagrożenia epidemicznego lub stanu epidemii</w:t>
      </w:r>
      <w:r>
        <w:t>.</w:t>
      </w:r>
    </w:p>
    <w:p w:rsidR="006E1421" w:rsidRPr="006E1421" w:rsidRDefault="006E1421" w:rsidP="00885A68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4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1. Wykonawca wykona przedmiot umowy własnymi pracownikami w ramach prowadzonej działalności.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 xml:space="preserve">2. W przypadku natrafienia na instalację lub urządzenia infrastruktury podziemnej Wykonawca poinformuje o tym fakcie właściciela tego urządzenia w celu sprawowania nadzoru nad rozwiązaniem powstałej kolizji. </w:t>
      </w:r>
    </w:p>
    <w:p w:rsidR="002318C9" w:rsidRPr="002318C9" w:rsidRDefault="002318C9" w:rsidP="002318C9">
      <w:pPr>
        <w:widowControl/>
        <w:suppressAutoHyphens w:val="0"/>
        <w:autoSpaceDE/>
        <w:autoSpaceDN/>
        <w:spacing w:line="276" w:lineRule="auto"/>
        <w:jc w:val="both"/>
        <w:outlineLvl w:val="0"/>
        <w:rPr>
          <w:b/>
          <w:color w:val="auto"/>
          <w:u w:val="single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outlineLvl w:val="0"/>
        <w:rPr>
          <w:b/>
          <w:color w:val="auto"/>
          <w:u w:val="single"/>
        </w:rPr>
      </w:pPr>
      <w:r w:rsidRPr="006E1421">
        <w:rPr>
          <w:b/>
          <w:color w:val="auto"/>
          <w:u w:val="single"/>
        </w:rPr>
        <w:t>Wynagrodzenie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5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ind w:right="-108"/>
        <w:jc w:val="both"/>
        <w:rPr>
          <w:b/>
          <w:color w:val="auto"/>
        </w:rPr>
      </w:pPr>
      <w:r w:rsidRPr="006E1421">
        <w:rPr>
          <w:color w:val="auto"/>
        </w:rPr>
        <w:t>Ustala się wynagrodzenie ryczałtowe brutto za wykonanie kompletnego przedmiotu  zamówienia opisanego w § 1 umowy w wysokości:</w:t>
      </w:r>
      <w:r w:rsidR="00AA1644" w:rsidRPr="002318C9">
        <w:rPr>
          <w:b/>
          <w:color w:val="auto"/>
        </w:rPr>
        <w:t>………………………….</w:t>
      </w:r>
      <w:r w:rsidRPr="006E1421">
        <w:rPr>
          <w:b/>
          <w:color w:val="auto"/>
        </w:rPr>
        <w:t xml:space="preserve"> zł (słownie: </w:t>
      </w:r>
      <w:r w:rsidR="00AA1644" w:rsidRPr="002318C9">
        <w:rPr>
          <w:b/>
          <w:color w:val="auto"/>
        </w:rPr>
        <w:t>…………………………………..</w:t>
      </w:r>
      <w:r w:rsidRPr="006E1421">
        <w:rPr>
          <w:b/>
          <w:color w:val="auto"/>
        </w:rPr>
        <w:t>)</w:t>
      </w:r>
      <w:r w:rsidRPr="006E1421">
        <w:rPr>
          <w:color w:val="auto"/>
        </w:rPr>
        <w:t xml:space="preserve"> płatne po wykonaniu i bezusterkowym odbiorze w sposób określony w § 6.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6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Zapłata za wykonany i bezusterkowo odebrany kompletny przedmiot zamówienia nastąpi w  terminie 14 dni od otrzymania faktury, przelewem na rachunek bankowy Wykonawcy.  Fakturę Wykonawca wystawi na Gminę Chełmża NIP 879-24-58-798 na podstawie podpisanego protokołu bezusterkowego odbioru przedmiotu umowy.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outlineLvl w:val="0"/>
        <w:rPr>
          <w:b/>
          <w:color w:val="auto"/>
          <w:u w:val="single"/>
        </w:rPr>
      </w:pPr>
    </w:p>
    <w:p w:rsidR="006E1421" w:rsidRPr="006E1421" w:rsidRDefault="006E1421" w:rsidP="002318C9">
      <w:pPr>
        <w:keepNext/>
        <w:widowControl/>
        <w:suppressAutoHyphens w:val="0"/>
        <w:autoSpaceDE/>
        <w:autoSpaceDN/>
        <w:spacing w:line="276" w:lineRule="auto"/>
        <w:jc w:val="both"/>
        <w:outlineLvl w:val="0"/>
        <w:rPr>
          <w:b/>
          <w:color w:val="auto"/>
          <w:u w:val="single"/>
        </w:rPr>
      </w:pPr>
      <w:r w:rsidRPr="006E1421">
        <w:rPr>
          <w:b/>
          <w:color w:val="auto"/>
          <w:u w:val="single"/>
        </w:rPr>
        <w:t>Nadzór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7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1. Funkcję inspektora nadzoru na budowie pełnić będzie Pan Marcin Jabłoński posiadający uprawnienia budowlane KUP/0068/WBD/18 w specjalności inżynierii drogowej w zakresie dróg oraz typowych mostów i przepustów będącego członkiem Kujawsko – Pomorskiej Okręgowej Izby Inżynierów Budownictwa. Obowiązki inspektora nadzoru określa ustawa z dnia 7 lipca 1994 r. – Prawo budowlane.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2. Wykonawca zobowiązuje się do:</w:t>
      </w:r>
    </w:p>
    <w:p w:rsidR="006E1421" w:rsidRPr="006E1421" w:rsidRDefault="006E1421" w:rsidP="002318C9">
      <w:pPr>
        <w:widowControl/>
        <w:numPr>
          <w:ilvl w:val="0"/>
          <w:numId w:val="23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lastRenderedPageBreak/>
        <w:t>stosowania się do pisemnych poleceń i wskazówek inspektora w trakcie     wykonywania przedmiotu umowy;</w:t>
      </w:r>
    </w:p>
    <w:p w:rsidR="006E1421" w:rsidRPr="006E1421" w:rsidRDefault="006E1421" w:rsidP="002318C9">
      <w:pPr>
        <w:widowControl/>
        <w:numPr>
          <w:ilvl w:val="0"/>
          <w:numId w:val="23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t>przedkładania inspektorowi na jego pisemne żądanie zgłoszone w każdym czasie trwania umowy, wszelkich dokumentów, materiałów i informacji potrzebnych mu do oceny prawidłowości wykonania umowy.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</w:p>
    <w:p w:rsidR="006E1421" w:rsidRPr="006E1421" w:rsidRDefault="006E1421" w:rsidP="002318C9">
      <w:pPr>
        <w:keepNext/>
        <w:widowControl/>
        <w:suppressAutoHyphens w:val="0"/>
        <w:autoSpaceDE/>
        <w:autoSpaceDN/>
        <w:spacing w:line="276" w:lineRule="auto"/>
        <w:jc w:val="both"/>
        <w:outlineLvl w:val="0"/>
        <w:rPr>
          <w:b/>
          <w:color w:val="auto"/>
          <w:u w:val="single"/>
        </w:rPr>
      </w:pPr>
      <w:r w:rsidRPr="006E1421">
        <w:rPr>
          <w:b/>
          <w:color w:val="auto"/>
          <w:u w:val="single"/>
        </w:rPr>
        <w:t>Obowiązki Wykonawcy w procesie budowy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b/>
          <w:color w:val="auto"/>
          <w:u w:val="single"/>
        </w:rPr>
      </w:pPr>
      <w:r w:rsidRPr="006E1421">
        <w:rPr>
          <w:color w:val="auto"/>
        </w:rPr>
        <w:t>§</w:t>
      </w:r>
      <w:r w:rsidRPr="006E1421">
        <w:rPr>
          <w:b/>
          <w:color w:val="auto"/>
        </w:rPr>
        <w:t xml:space="preserve"> </w:t>
      </w:r>
      <w:r w:rsidRPr="006E1421">
        <w:rPr>
          <w:color w:val="auto"/>
        </w:rPr>
        <w:t>8</w:t>
      </w:r>
    </w:p>
    <w:p w:rsidR="006E1421" w:rsidRPr="006E1421" w:rsidRDefault="006E1421" w:rsidP="002318C9">
      <w:pPr>
        <w:widowControl/>
        <w:numPr>
          <w:ilvl w:val="0"/>
          <w:numId w:val="18"/>
        </w:numPr>
        <w:tabs>
          <w:tab w:val="num" w:pos="180"/>
        </w:tabs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 Wykonawca na własny koszt zabezpiecza i odpowiada za warunki bezpieczeństwa </w:t>
      </w:r>
    </w:p>
    <w:p w:rsidR="006E1421" w:rsidRPr="006E1421" w:rsidRDefault="006E1421" w:rsidP="002318C9">
      <w:pPr>
        <w:widowControl/>
        <w:tabs>
          <w:tab w:val="left" w:pos="2310"/>
        </w:tabs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na placu budowy.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2. Wykonawca </w:t>
      </w:r>
      <w:r w:rsidR="00EA4879">
        <w:rPr>
          <w:color w:val="auto"/>
        </w:rPr>
        <w:t xml:space="preserve">posiada ubezpieczenie </w:t>
      </w:r>
      <w:r w:rsidRPr="006E1421">
        <w:rPr>
          <w:color w:val="auto"/>
        </w:rPr>
        <w:t xml:space="preserve"> od ryzyka prowadzonej działalności na kwotę 150.000,00 zł przez okres od daty podpisania umowy do czasu odbioru końcowego.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Kopia polisy dołączona została do oferty.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9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1. Od chwili przekazania placu budowy aż do chwili odbioru końcowego Wykonawca ponosi całkowitą odpowiedzialność za prowadzone roboty.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2. Wykonawca chroni przed uszkodzeniem wykonane przez siebie roboty, aż do momentu odbioru końcowego.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3. Wykonawca bez dodatkowego wynagrodzenia zobowiązuje się do:</w:t>
      </w:r>
    </w:p>
    <w:p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t xml:space="preserve">urządzenia i zabezpieczenia miejsca prowadzenia robót; </w:t>
      </w:r>
    </w:p>
    <w:p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t>czasowej organizacji ruchu;</w:t>
      </w:r>
    </w:p>
    <w:p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t>w przypadku zniszczenia lub uszkodzenia robót, ich części bądź urządzeń w toku    realizacji– naprawienia ich i doprowadzenie do stanu pierwotnego;</w:t>
      </w:r>
    </w:p>
    <w:p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t xml:space="preserve">dokonania odkrywek w przypadku nie zgłoszenia do odbioru robót ulegających zakryciu lub zanikających; </w:t>
      </w:r>
    </w:p>
    <w:p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59" w:lineRule="auto"/>
        <w:ind w:left="714" w:right="72" w:hanging="357"/>
        <w:jc w:val="both"/>
        <w:rPr>
          <w:rFonts w:eastAsiaTheme="minorHAnsi"/>
          <w:color w:val="auto"/>
          <w:lang w:eastAsia="en-US"/>
        </w:rPr>
      </w:pPr>
      <w:r w:rsidRPr="006E1421">
        <w:rPr>
          <w:rFonts w:eastAsiaTheme="minorHAnsi"/>
          <w:color w:val="auto"/>
          <w:lang w:eastAsia="en-US"/>
        </w:rPr>
        <w:t>ponoszenia odpowiedzialności wobec osób trzecich za wszelkie szkody spowodowane w związku z prowadzonymi robotami i na placu budowy;</w:t>
      </w:r>
    </w:p>
    <w:p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ind w:left="714" w:hanging="357"/>
        <w:contextualSpacing/>
        <w:jc w:val="both"/>
        <w:rPr>
          <w:color w:val="auto"/>
        </w:rPr>
      </w:pPr>
      <w:r w:rsidRPr="006E1421">
        <w:rPr>
          <w:color w:val="auto"/>
        </w:rPr>
        <w:t>zapewnienia dozoru, a także właściwych warunków bezpieczeństwa i higieny pracy;</w:t>
      </w:r>
    </w:p>
    <w:p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ind w:left="714" w:hanging="357"/>
        <w:contextualSpacing/>
        <w:jc w:val="both"/>
        <w:rPr>
          <w:color w:val="auto"/>
        </w:rPr>
      </w:pPr>
      <w:r w:rsidRPr="006E1421">
        <w:rPr>
          <w:color w:val="auto"/>
        </w:rPr>
        <w:t>utrzymania terenu budowy w stanie wolnym od przeszkód komunikacyjnych oraz usuwania na bieżąco zbędnych materiałów, odpadów i śmieci, a także jego  oznakowania;</w:t>
      </w:r>
    </w:p>
    <w:p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t>umożliwienia wstępu na teren budowy pracownikom organu nadzoru budowlanego  i pracownikom sprawujących funkcje kontrolne oraz uprawnionym przedstawicielom Zamawiającego;</w:t>
      </w:r>
    </w:p>
    <w:p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t>uporządkowania miejsca prowadzenia robót po ich zakończeniu i przekazanie Zamawiającemu  najpóźniej w dniu odbioru końcowego;</w:t>
      </w:r>
    </w:p>
    <w:p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t>odtworzenia uszkodzonej w trakcie robót urządzeń melioracji lub przepustów;</w:t>
      </w:r>
    </w:p>
    <w:p w:rsidR="006E1421" w:rsidRPr="006E1421" w:rsidRDefault="006E1421" w:rsidP="002318C9">
      <w:pPr>
        <w:widowControl/>
        <w:numPr>
          <w:ilvl w:val="0"/>
          <w:numId w:val="24"/>
        </w:numPr>
        <w:suppressAutoHyphens w:val="0"/>
        <w:autoSpaceDE/>
        <w:autoSpaceDN/>
        <w:spacing w:line="276" w:lineRule="auto"/>
        <w:contextualSpacing/>
        <w:jc w:val="both"/>
        <w:rPr>
          <w:color w:val="auto"/>
        </w:rPr>
      </w:pPr>
      <w:r w:rsidRPr="006E1421">
        <w:rPr>
          <w:color w:val="auto"/>
        </w:rPr>
        <w:t>udziału w corocznie przeprowadzanych przeglądach w okresie rękojmi.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rFonts w:eastAsiaTheme="minorHAnsi"/>
          <w:b/>
          <w:bCs/>
          <w:color w:val="auto"/>
          <w:lang w:eastAsia="en-US"/>
        </w:rPr>
      </w:pPr>
      <w:r w:rsidRPr="006E1421">
        <w:rPr>
          <w:rFonts w:eastAsiaTheme="minorHAnsi"/>
          <w:color w:val="auto"/>
          <w:lang w:eastAsia="en-US"/>
        </w:rPr>
        <w:t>4. Wszystkie materiały pochodzące z prowadzonych robót będą stanowiły własność Wykonawcy.</w:t>
      </w:r>
      <w:r w:rsidRPr="006E1421">
        <w:rPr>
          <w:rFonts w:eastAsiaTheme="minorHAnsi"/>
          <w:b/>
          <w:bCs/>
          <w:color w:val="auto"/>
          <w:lang w:eastAsia="en-US"/>
        </w:rPr>
        <w:t xml:space="preserve"> 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rFonts w:eastAsiaTheme="minorHAnsi"/>
          <w:color w:val="auto"/>
          <w:lang w:eastAsia="en-US"/>
        </w:rPr>
      </w:pPr>
      <w:r w:rsidRPr="006E1421">
        <w:rPr>
          <w:rFonts w:eastAsiaTheme="minorHAnsi"/>
          <w:color w:val="auto"/>
          <w:lang w:eastAsia="en-US"/>
        </w:rPr>
        <w:t xml:space="preserve">Wykonawca jest wytwórcą odpadów w rozumieniu przepisów ustawy z dnia 14 grudnia 2012 r. o odpadach (Dz.U. z 2020 r. poz. 797 z późn.zm.), w związku z tym zobowiązany jest do przestrzegania przepisów tejże ustawy oraz przepisów wynikających z ustawy z dnia 27 </w:t>
      </w:r>
      <w:r w:rsidRPr="006E1421">
        <w:rPr>
          <w:rFonts w:eastAsiaTheme="minorHAnsi"/>
          <w:color w:val="auto"/>
          <w:lang w:eastAsia="en-US"/>
        </w:rPr>
        <w:lastRenderedPageBreak/>
        <w:t>kwietnia 2001 r. Prawo ochrony środowiska (Dz.U. z 2020 r. poz. 1219 z późn.zm.). Wykonawca w trakcie realizacji przedmiotu umowy ma obowiązek w pierwszej kolejności poddania odpadów budowlanych (np. odpadów betonowych, gruzu budowlanego, ziemi) odzyskowi, a jeżeli z przyczyn technologicznych jest on niemożliwy lub nieuzasadniony z przyczyn ekologicznych lub ekonomicznych, zobowiązany jest do przekazania powstałych odpadów do unieszkodliwienia. Wykonawca zobowiązany jest udokumentować Zamawiającemu sposób gospodarowania tymi odpadami, jako warunek dokonania odbioru końcowego realizowanego zamówienia.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rFonts w:eastAsiaTheme="minorHAnsi"/>
          <w:color w:val="auto"/>
          <w:lang w:eastAsia="en-US"/>
        </w:rPr>
      </w:pPr>
      <w:r w:rsidRPr="006E1421">
        <w:rPr>
          <w:rFonts w:eastAsiaTheme="minorHAnsi"/>
          <w:color w:val="auto"/>
          <w:lang w:eastAsia="en-US"/>
        </w:rPr>
        <w:t>5. Wykonawca jest odpowiedzialny za ochronę środowiska w miejscu prowadzenia robót i w jego otoczeniu.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10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outlineLvl w:val="0"/>
        <w:rPr>
          <w:color w:val="auto"/>
        </w:rPr>
      </w:pPr>
      <w:r w:rsidRPr="006E1421">
        <w:rPr>
          <w:color w:val="auto"/>
        </w:rPr>
        <w:t>Wykonawca zapewnia inspektorowi nadzoru pełną dostępność do robót.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b/>
          <w:color w:val="auto"/>
          <w:u w:val="single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11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b/>
          <w:color w:val="auto"/>
          <w:u w:val="single"/>
        </w:rPr>
      </w:pPr>
      <w:r w:rsidRPr="006E1421">
        <w:rPr>
          <w:color w:val="auto"/>
        </w:rPr>
        <w:t xml:space="preserve">Jeżeli w czasie wykonywania robót Wykonawca napotka na przeszkody nie przewidziane w zakresie umowy niezwłocznie zawiadamia pisemnie inspektora nadzoru. 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b/>
          <w:color w:val="auto"/>
          <w:spacing w:val="-8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b/>
          <w:color w:val="auto"/>
          <w:spacing w:val="-8"/>
        </w:rPr>
      </w:pPr>
      <w:r w:rsidRPr="006E1421">
        <w:rPr>
          <w:b/>
          <w:color w:val="auto"/>
          <w:spacing w:val="-8"/>
        </w:rPr>
        <w:t>Obowiązki Zamawiającego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  <w:spacing w:val="-8"/>
        </w:rPr>
      </w:pPr>
      <w:r w:rsidRPr="006E1421">
        <w:rPr>
          <w:color w:val="auto"/>
          <w:spacing w:val="-8"/>
        </w:rPr>
        <w:t>§ 12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  <w:spacing w:val="-8"/>
        </w:rPr>
      </w:pPr>
      <w:r w:rsidRPr="006E1421">
        <w:rPr>
          <w:color w:val="auto"/>
          <w:spacing w:val="-8"/>
        </w:rPr>
        <w:t xml:space="preserve">Do obowiązków Zamawiającego należy: </w:t>
      </w:r>
    </w:p>
    <w:p w:rsidR="006E1421" w:rsidRPr="006E1421" w:rsidRDefault="006E1421" w:rsidP="002318C9">
      <w:pPr>
        <w:widowControl/>
        <w:numPr>
          <w:ilvl w:val="0"/>
          <w:numId w:val="29"/>
        </w:numPr>
        <w:suppressAutoHyphens w:val="0"/>
        <w:autoSpaceDE/>
        <w:autoSpaceDN/>
        <w:spacing w:line="276" w:lineRule="auto"/>
        <w:rPr>
          <w:color w:val="auto"/>
          <w:spacing w:val="-8"/>
        </w:rPr>
      </w:pPr>
      <w:r w:rsidRPr="006E1421">
        <w:rPr>
          <w:color w:val="auto"/>
          <w:spacing w:val="-8"/>
        </w:rPr>
        <w:t>wprowadzenie Wykonawcy na plac budowy na podstawie protokołu przekazania placu budowy;</w:t>
      </w:r>
    </w:p>
    <w:p w:rsidR="006E1421" w:rsidRPr="006E1421" w:rsidRDefault="006E1421" w:rsidP="002318C9">
      <w:pPr>
        <w:widowControl/>
        <w:numPr>
          <w:ilvl w:val="0"/>
          <w:numId w:val="29"/>
        </w:numPr>
        <w:suppressAutoHyphens w:val="0"/>
        <w:autoSpaceDE/>
        <w:autoSpaceDN/>
        <w:spacing w:line="276" w:lineRule="auto"/>
        <w:rPr>
          <w:color w:val="auto"/>
          <w:spacing w:val="-8"/>
        </w:rPr>
      </w:pPr>
      <w:r w:rsidRPr="006E1421">
        <w:rPr>
          <w:color w:val="auto"/>
          <w:spacing w:val="-8"/>
        </w:rPr>
        <w:t>przekazanie Wykonawcy projektu budowlanego;</w:t>
      </w:r>
    </w:p>
    <w:p w:rsidR="006E1421" w:rsidRPr="006E1421" w:rsidRDefault="006E1421" w:rsidP="002318C9">
      <w:pPr>
        <w:widowControl/>
        <w:numPr>
          <w:ilvl w:val="0"/>
          <w:numId w:val="29"/>
        </w:numPr>
        <w:suppressAutoHyphens w:val="0"/>
        <w:autoSpaceDE/>
        <w:autoSpaceDN/>
        <w:spacing w:line="276" w:lineRule="auto"/>
        <w:rPr>
          <w:color w:val="auto"/>
          <w:spacing w:val="-8"/>
        </w:rPr>
      </w:pPr>
      <w:r w:rsidRPr="006E1421">
        <w:rPr>
          <w:color w:val="auto"/>
          <w:spacing w:val="-8"/>
        </w:rPr>
        <w:t xml:space="preserve">zapewnienie nadzoru inwestorskiego;                                   </w:t>
      </w:r>
    </w:p>
    <w:p w:rsidR="006E1421" w:rsidRPr="006E1421" w:rsidRDefault="006E1421" w:rsidP="002318C9">
      <w:pPr>
        <w:widowControl/>
        <w:numPr>
          <w:ilvl w:val="0"/>
          <w:numId w:val="29"/>
        </w:numPr>
        <w:suppressAutoHyphens w:val="0"/>
        <w:autoSpaceDE/>
        <w:autoSpaceDN/>
        <w:spacing w:line="276" w:lineRule="auto"/>
        <w:rPr>
          <w:color w:val="auto"/>
          <w:spacing w:val="-8"/>
        </w:rPr>
      </w:pPr>
      <w:r w:rsidRPr="006E1421">
        <w:rPr>
          <w:color w:val="auto"/>
          <w:spacing w:val="-8"/>
        </w:rPr>
        <w:t>odebranie wykonanych robót.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b/>
          <w:color w:val="auto"/>
          <w:u w:val="single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outlineLvl w:val="0"/>
        <w:rPr>
          <w:b/>
          <w:color w:val="auto"/>
          <w:u w:val="single"/>
        </w:rPr>
      </w:pPr>
      <w:r w:rsidRPr="006E1421">
        <w:rPr>
          <w:b/>
          <w:color w:val="auto"/>
          <w:u w:val="single"/>
        </w:rPr>
        <w:t>Odbiory robót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12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1. Przy wykonaniu przedmiotu umowy stosuje się:</w:t>
      </w:r>
    </w:p>
    <w:p w:rsidR="006E1421" w:rsidRPr="006E1421" w:rsidRDefault="006E1421" w:rsidP="002318C9">
      <w:pPr>
        <w:widowControl/>
        <w:numPr>
          <w:ilvl w:val="0"/>
          <w:numId w:val="28"/>
        </w:numPr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odbiory częściowe dla robót zanikających lub podlegających zakryciu;</w:t>
      </w:r>
    </w:p>
    <w:p w:rsidR="006E1421" w:rsidRPr="006E1421" w:rsidRDefault="006E1421" w:rsidP="002318C9">
      <w:pPr>
        <w:widowControl/>
        <w:numPr>
          <w:ilvl w:val="0"/>
          <w:numId w:val="28"/>
        </w:numPr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odbiór końcowy po zgłoszeniu gotowości do odbioru przez Wykonawcę po zakończeniu  robót;</w:t>
      </w:r>
    </w:p>
    <w:p w:rsidR="006E1421" w:rsidRPr="006E1421" w:rsidRDefault="006E1421" w:rsidP="002318C9">
      <w:pPr>
        <w:widowControl/>
        <w:numPr>
          <w:ilvl w:val="0"/>
          <w:numId w:val="28"/>
        </w:numPr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całkowity odbiór przed zakończeniem okresu rękojmi.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2. Odbiory z ust. 1 pkt 2 i 3 wyznacza Zamawiający, zawiadamiając Wykonawcę nie później niż na </w:t>
      </w:r>
      <w:r w:rsidR="00885A68">
        <w:rPr>
          <w:color w:val="auto"/>
        </w:rPr>
        <w:t>3</w:t>
      </w:r>
      <w:r w:rsidRPr="006E1421">
        <w:rPr>
          <w:color w:val="auto"/>
        </w:rPr>
        <w:t xml:space="preserve"> dni przed wyznaczonym dniem.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3. Odbiory z punktu 1 wyznacza Wykonawca zawiadamiając Zamawiającego i inspektora nadzoru co najmniej na </w:t>
      </w:r>
      <w:r w:rsidR="00885A68">
        <w:rPr>
          <w:color w:val="auto"/>
        </w:rPr>
        <w:t>2</w:t>
      </w:r>
      <w:r w:rsidRPr="006E1421">
        <w:rPr>
          <w:color w:val="auto"/>
        </w:rPr>
        <w:t xml:space="preserve"> dni przed wyznaczonym dniem.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13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Z czynności każdego odbioru sporządza się protokół odbioru, który powinien zawierać ustalenia poczynione w toku odbioru i jest podpisywany przez przedstawicieli 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Zamawiającego i Wykonawcy z uwzględnieniem uregulowań ust. 1. Każda ze stron otrzymuje 1 egzemplarz protokołu.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lastRenderedPageBreak/>
        <w:t>Przy odbiorze Wykonawca wyda Zamawiającemu</w:t>
      </w:r>
    </w:p>
    <w:p w:rsidR="006E1421" w:rsidRPr="006E1421" w:rsidRDefault="006E1421" w:rsidP="002318C9">
      <w:pPr>
        <w:widowControl/>
        <w:numPr>
          <w:ilvl w:val="0"/>
          <w:numId w:val="30"/>
        </w:numPr>
        <w:suppressAutoHyphens w:val="0"/>
        <w:autoSpaceDE/>
        <w:autoSpaceDN/>
        <w:adjustRightInd w:val="0"/>
        <w:spacing w:line="276" w:lineRule="auto"/>
        <w:jc w:val="both"/>
        <w:rPr>
          <w:rFonts w:eastAsiaTheme="minorHAnsi"/>
          <w:bCs/>
          <w:color w:val="auto"/>
          <w:lang w:eastAsia="en-US"/>
        </w:rPr>
      </w:pPr>
      <w:r w:rsidRPr="006E1421">
        <w:rPr>
          <w:rFonts w:eastAsiaTheme="minorHAnsi"/>
          <w:color w:val="auto"/>
          <w:spacing w:val="-8"/>
          <w:lang w:eastAsia="en-US"/>
        </w:rPr>
        <w:t xml:space="preserve">atesty, certyfikaty i świadectwa techniczne wbudowanych materiałów, </w:t>
      </w:r>
    </w:p>
    <w:p w:rsidR="006E1421" w:rsidRPr="006E1421" w:rsidRDefault="006E1421" w:rsidP="002318C9">
      <w:pPr>
        <w:widowControl/>
        <w:numPr>
          <w:ilvl w:val="0"/>
          <w:numId w:val="30"/>
        </w:numPr>
        <w:suppressAutoHyphens w:val="0"/>
        <w:autoSpaceDE/>
        <w:autoSpaceDN/>
        <w:adjustRightInd w:val="0"/>
        <w:spacing w:line="276" w:lineRule="auto"/>
        <w:jc w:val="both"/>
        <w:rPr>
          <w:rFonts w:eastAsiaTheme="minorHAnsi"/>
          <w:bCs/>
          <w:color w:val="auto"/>
          <w:lang w:eastAsia="en-US"/>
        </w:rPr>
      </w:pPr>
      <w:r w:rsidRPr="006E1421">
        <w:rPr>
          <w:rFonts w:eastAsiaTheme="minorHAnsi"/>
          <w:color w:val="auto"/>
          <w:spacing w:val="-8"/>
          <w:lang w:eastAsia="en-US"/>
        </w:rPr>
        <w:t xml:space="preserve">1 egz. powykonawczej inwentaryzacji geodezyjnej </w:t>
      </w:r>
      <w:r w:rsidRPr="006E1421">
        <w:rPr>
          <w:rFonts w:eastAsiaTheme="minorHAnsi"/>
          <w:color w:val="auto"/>
          <w:lang w:eastAsia="en-US"/>
        </w:rPr>
        <w:t xml:space="preserve">z potwierdzeniem złożenia w Powiatowym Ośrodku Dokumentacji Geodezyjno-Kartograficznej w Toruniu </w:t>
      </w:r>
    </w:p>
    <w:p w:rsidR="006E1421" w:rsidRPr="006E1421" w:rsidRDefault="006E1421" w:rsidP="002318C9">
      <w:pPr>
        <w:widowControl/>
        <w:numPr>
          <w:ilvl w:val="0"/>
          <w:numId w:val="30"/>
        </w:numPr>
        <w:suppressAutoHyphens w:val="0"/>
        <w:autoSpaceDE/>
        <w:autoSpaceDN/>
        <w:adjustRightInd w:val="0"/>
        <w:spacing w:line="276" w:lineRule="auto"/>
        <w:jc w:val="both"/>
        <w:rPr>
          <w:rFonts w:eastAsiaTheme="minorHAnsi"/>
          <w:bCs/>
          <w:color w:val="auto"/>
          <w:lang w:eastAsia="en-US"/>
        </w:rPr>
      </w:pPr>
      <w:r w:rsidRPr="006E1421">
        <w:rPr>
          <w:rFonts w:eastAsiaTheme="minorHAnsi"/>
          <w:color w:val="auto"/>
          <w:spacing w:val="-8"/>
          <w:lang w:eastAsia="en-US"/>
        </w:rPr>
        <w:t>inne dokumenty umożliwiające ocenę prawidłowego wykonania przedmiotu umowy;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14</w:t>
      </w:r>
    </w:p>
    <w:p w:rsidR="006E1421" w:rsidRPr="006E1421" w:rsidRDefault="006E1421" w:rsidP="002318C9">
      <w:pPr>
        <w:widowControl/>
        <w:numPr>
          <w:ilvl w:val="0"/>
          <w:numId w:val="16"/>
        </w:numPr>
        <w:tabs>
          <w:tab w:val="num" w:pos="180"/>
        </w:tabs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 xml:space="preserve"> Usterki i braki stwierdzone przy odbiorze Wykonawca usuwa własnym kosztem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w terminie nie dłuższym niż 3 dni.</w:t>
      </w:r>
    </w:p>
    <w:p w:rsidR="006E1421" w:rsidRPr="006E1421" w:rsidRDefault="006E1421" w:rsidP="002318C9">
      <w:pPr>
        <w:widowControl/>
        <w:numPr>
          <w:ilvl w:val="0"/>
          <w:numId w:val="16"/>
        </w:numPr>
        <w:tabs>
          <w:tab w:val="num" w:pos="180"/>
        </w:tabs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 xml:space="preserve"> O usunięciu usterek i braków Wykonawca zawiadamia pisemnie inspektora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nadzoru, jeżeli ich usunięcie nastąpiło przed wyznaczonym terminem.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15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Nieusunięcie usterek w terminie spowoduje ich usunięcie przez Zamawiającego na koszt Wykonawcy. Poniesione wydatki Zamawiający potrąca z niezapłaconego jeszcze wynagrodzenia Wykonawcy.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 xml:space="preserve"> 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16</w:t>
      </w:r>
    </w:p>
    <w:p w:rsidR="006E1421" w:rsidRPr="006E1421" w:rsidRDefault="006E1421" w:rsidP="002318C9">
      <w:pPr>
        <w:widowControl/>
        <w:tabs>
          <w:tab w:val="left" w:pos="720"/>
        </w:tabs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W razie stwierdzenia w toku czynności odbioru albo w okresie rękojmi wad wykonanego przedmiotu umowy, które nie nadają się do usunięcia, Zamawiający może według swobodnego wyboru:</w:t>
      </w:r>
    </w:p>
    <w:p w:rsidR="006E1421" w:rsidRPr="006E1421" w:rsidRDefault="006E1421" w:rsidP="002318C9">
      <w:pPr>
        <w:widowControl/>
        <w:numPr>
          <w:ilvl w:val="0"/>
          <w:numId w:val="25"/>
        </w:numPr>
        <w:tabs>
          <w:tab w:val="left" w:pos="720"/>
        </w:tabs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obniżyć wynagrodzenie Wykonawcy odpowiednio do zmniejszonej wartości użytkowej, technicznej lub estetycznej przedmiotu umowy;</w:t>
      </w:r>
    </w:p>
    <w:p w:rsidR="006E1421" w:rsidRPr="006E1421" w:rsidRDefault="006E1421" w:rsidP="002318C9">
      <w:pPr>
        <w:widowControl/>
        <w:numPr>
          <w:ilvl w:val="0"/>
          <w:numId w:val="25"/>
        </w:numPr>
        <w:tabs>
          <w:tab w:val="left" w:pos="720"/>
        </w:tabs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zażądać wykonania robót po raz drugi na koszt Wykonawcy, zachowując przy tym prawo do domagania się od Wykonawcy odszkodowania za szkody lub naprawienia szkody wynikłej z opóźnienia.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outlineLvl w:val="0"/>
        <w:rPr>
          <w:color w:val="auto"/>
        </w:rPr>
      </w:pPr>
      <w:r w:rsidRPr="006E1421">
        <w:rPr>
          <w:b/>
          <w:color w:val="auto"/>
          <w:u w:val="single"/>
        </w:rPr>
        <w:t xml:space="preserve">Odstąpienie od umowy 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1</w:t>
      </w:r>
      <w:r w:rsidR="008F57A4">
        <w:rPr>
          <w:color w:val="auto"/>
        </w:rPr>
        <w:t>7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Zamawiający może odstąpić od umowy jeżeli:</w:t>
      </w:r>
    </w:p>
    <w:p w:rsidR="006E1421" w:rsidRPr="006E1421" w:rsidRDefault="006E1421" w:rsidP="002318C9">
      <w:pPr>
        <w:widowControl/>
        <w:numPr>
          <w:ilvl w:val="0"/>
          <w:numId w:val="27"/>
        </w:numPr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Wykonawca zaniechał realizacji umowy, tj. w sposób nieprzerwany nie realizuje jej      przez okres 14 dni;</w:t>
      </w:r>
    </w:p>
    <w:p w:rsidR="006E1421" w:rsidRPr="006E1421" w:rsidRDefault="006E1421" w:rsidP="002318C9">
      <w:pPr>
        <w:widowControl/>
        <w:numPr>
          <w:ilvl w:val="0"/>
          <w:numId w:val="27"/>
        </w:numPr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bez uzasadnionego powodu nie przystąpił do robót lub wstrzymał roboty i nie podjął ich w terminie 7 dni od chwili decyzji Zamawiającego;</w:t>
      </w:r>
    </w:p>
    <w:p w:rsidR="006E1421" w:rsidRPr="006E1421" w:rsidRDefault="006E1421" w:rsidP="002318C9">
      <w:pPr>
        <w:widowControl/>
        <w:numPr>
          <w:ilvl w:val="0"/>
          <w:numId w:val="27"/>
        </w:numPr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 xml:space="preserve">Wykonawca powierzył wykonanie przedmiotu umowy innemu wykonawcy; </w:t>
      </w:r>
    </w:p>
    <w:p w:rsidR="006E1421" w:rsidRPr="006E1421" w:rsidRDefault="006E1421" w:rsidP="002318C9">
      <w:pPr>
        <w:widowControl/>
        <w:numPr>
          <w:ilvl w:val="0"/>
          <w:numId w:val="27"/>
        </w:numPr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jeżeli pomimo uprzednich dwukrotnych zastrzeżeń ze strony Zamawiającego, Wykonawca  nie wykonuje robót zgodnie z umową lub uporczywie zaniedbuje zobowiązania umowne.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1</w:t>
      </w:r>
      <w:r w:rsidR="008F57A4">
        <w:rPr>
          <w:color w:val="auto"/>
        </w:rPr>
        <w:t>8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Inspektor nadzoru powinien w przypadku odstąpienia od umowy ustalić wartość wykonanych robót.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 xml:space="preserve">§ </w:t>
      </w:r>
      <w:r w:rsidR="008F57A4">
        <w:rPr>
          <w:color w:val="auto"/>
        </w:rPr>
        <w:t>19</w:t>
      </w:r>
    </w:p>
    <w:p w:rsidR="006E1421" w:rsidRPr="006E1421" w:rsidRDefault="006E1421" w:rsidP="002318C9">
      <w:pPr>
        <w:widowControl/>
        <w:numPr>
          <w:ilvl w:val="0"/>
          <w:numId w:val="21"/>
        </w:numPr>
        <w:tabs>
          <w:tab w:val="num" w:pos="180"/>
        </w:tabs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 xml:space="preserve"> Wykonawca może odstąpić od umowy w szczególności, gdy Zamawiający:</w:t>
      </w:r>
    </w:p>
    <w:p w:rsidR="006E1421" w:rsidRPr="006E1421" w:rsidRDefault="006E1421" w:rsidP="002318C9">
      <w:pPr>
        <w:widowControl/>
        <w:numPr>
          <w:ilvl w:val="0"/>
          <w:numId w:val="26"/>
        </w:numPr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lastRenderedPageBreak/>
        <w:t>nie realizuje określonych umową obowiązków;</w:t>
      </w:r>
    </w:p>
    <w:p w:rsidR="006E1421" w:rsidRPr="006E1421" w:rsidRDefault="006E1421" w:rsidP="002318C9">
      <w:pPr>
        <w:widowControl/>
        <w:numPr>
          <w:ilvl w:val="0"/>
          <w:numId w:val="26"/>
        </w:numPr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utrudnia lub odmawia bez uzasadnienia dokonania odbioru.</w:t>
      </w:r>
    </w:p>
    <w:p w:rsidR="006E1421" w:rsidRPr="006E1421" w:rsidRDefault="006E1421" w:rsidP="002318C9">
      <w:pPr>
        <w:widowControl/>
        <w:numPr>
          <w:ilvl w:val="0"/>
          <w:numId w:val="21"/>
        </w:numPr>
        <w:tabs>
          <w:tab w:val="num" w:pos="180"/>
        </w:tabs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 xml:space="preserve"> Odstąpienie następuje w terminie 14 dni po pisemnym zawiadomieniu Zamawiającego.</w:t>
      </w:r>
    </w:p>
    <w:p w:rsidR="006E1421" w:rsidRPr="006E1421" w:rsidRDefault="006E1421" w:rsidP="002318C9">
      <w:pPr>
        <w:widowControl/>
        <w:numPr>
          <w:ilvl w:val="0"/>
          <w:numId w:val="21"/>
        </w:numPr>
        <w:tabs>
          <w:tab w:val="num" w:pos="180"/>
        </w:tabs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 xml:space="preserve"> Odstąpienie należy uzasadnić pisemnie i jest ono konieczne jeżeli Wykonawca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wyznaczył Zamawiającemu termin do wypełnienia postanowień umowy i poinformował go, że po bezskutecznym upływie tego terminu odstąpi od umowy.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2</w:t>
      </w:r>
      <w:r w:rsidR="008F57A4">
        <w:rPr>
          <w:color w:val="auto"/>
        </w:rPr>
        <w:t>0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Odstąpienie od umowy przez Zamawiającego nie zwalnia Wykonawcy z zapłacenia kary umownej.</w:t>
      </w:r>
    </w:p>
    <w:p w:rsid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</w:p>
    <w:p w:rsidR="00A2009C" w:rsidRDefault="00A2009C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</w:p>
    <w:p w:rsidR="00A2009C" w:rsidRDefault="00A2009C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</w:p>
    <w:p w:rsidR="00A2009C" w:rsidRPr="006E1421" w:rsidRDefault="00A2009C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bookmarkStart w:id="0" w:name="_GoBack"/>
      <w:bookmarkEnd w:id="0"/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outlineLvl w:val="0"/>
        <w:rPr>
          <w:b/>
          <w:color w:val="auto"/>
          <w:u w:val="single"/>
        </w:rPr>
      </w:pPr>
      <w:r w:rsidRPr="006E1421">
        <w:rPr>
          <w:b/>
          <w:color w:val="auto"/>
          <w:u w:val="single"/>
        </w:rPr>
        <w:t>Rękojmia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22</w:t>
      </w:r>
    </w:p>
    <w:p w:rsid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rFonts w:eastAsiaTheme="minorHAnsi"/>
          <w:color w:val="auto"/>
        </w:rPr>
        <w:t xml:space="preserve">1. Wykonawca odpowiada z tytułu rękojmi za wady wykonanego przedmiotu umowy. Strony rozszerzają okres odpowiedzialności z tytułu rękojmi do </w:t>
      </w:r>
      <w:r w:rsidRPr="006E1421">
        <w:rPr>
          <w:color w:val="auto"/>
        </w:rPr>
        <w:t xml:space="preserve">3 lat, który liczy się od dnia odbioru końcowego wykonanych i odebranych bezusterkowo robót, za jakość wykonanych robót, użytych materiałów. </w:t>
      </w:r>
    </w:p>
    <w:p w:rsidR="008F57A4" w:rsidRPr="00CA5070" w:rsidRDefault="008F57A4" w:rsidP="00CA507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Zgłoszenie następuje na adres e-mail Wykonawcy, który potwierdza otrzymanie zgłoszenia.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2. Do usunięcia wad w okresie rękojmi, Wykonawca przystępuje  nie później jak w ciągu</w:t>
      </w:r>
    </w:p>
    <w:p w:rsidR="006E1421" w:rsidRPr="008F57A4" w:rsidRDefault="006E1421" w:rsidP="008F57A4">
      <w:pPr>
        <w:pStyle w:val="Akapitzlist"/>
        <w:widowControl/>
        <w:numPr>
          <w:ilvl w:val="0"/>
          <w:numId w:val="36"/>
        </w:numPr>
        <w:suppressAutoHyphens w:val="0"/>
        <w:autoSpaceDE/>
        <w:autoSpaceDN/>
        <w:spacing w:line="276" w:lineRule="auto"/>
        <w:jc w:val="both"/>
        <w:rPr>
          <w:color w:val="auto"/>
        </w:rPr>
      </w:pPr>
      <w:proofErr w:type="spellStart"/>
      <w:r w:rsidRPr="008F57A4">
        <w:rPr>
          <w:color w:val="auto"/>
        </w:rPr>
        <w:t>odzin</w:t>
      </w:r>
      <w:proofErr w:type="spellEnd"/>
      <w:r w:rsidRPr="008F57A4">
        <w:rPr>
          <w:color w:val="auto"/>
        </w:rPr>
        <w:t xml:space="preserve"> od zgłoszenia, chyba że warunki atmosferyczne uniemożliwiają usunięcie wad </w:t>
      </w:r>
    </w:p>
    <w:p w:rsidR="008F57A4" w:rsidRDefault="006E1421" w:rsidP="008F57A4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wówczas usunięcie wad następuje w uzgodnionym przez strony terminie, dokonując zabezpieczenia miejsca w którym ujawniły się wady.</w:t>
      </w:r>
    </w:p>
    <w:p w:rsidR="008F57A4" w:rsidRDefault="008F57A4" w:rsidP="008F57A4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>
        <w:t xml:space="preserve">3. </w:t>
      </w:r>
      <w:r w:rsidRPr="003C0690">
        <w:t xml:space="preserve">Roszczeń z tytułu rękojmi można dochodzić także po upływie terminu rękojmi, jeżeli Zamawiający zgłosi Wykonawcy istnienie wady w okresie rękojmi.   </w:t>
      </w:r>
    </w:p>
    <w:p w:rsidR="008F57A4" w:rsidRPr="008F57A4" w:rsidRDefault="008F57A4" w:rsidP="008F57A4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>
        <w:rPr>
          <w:color w:val="auto"/>
        </w:rPr>
        <w:t xml:space="preserve">4. </w:t>
      </w:r>
      <w:r w:rsidRPr="003C0690">
        <w:t xml:space="preserve">Nie przystąpienie do usunięcia wad, nie usunięcie lub nienależyte usuniecie przez Wykonawcę wad w uzgodnionym terminie uprawnia Zamawiającego od powierzenia ich usunięcia osobom trzecim w całości na koszt Wykonawcy. 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23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1. Przeglądy roczne w okresie rękojmi dokonywane będą raz w roku w terminach wyznaczonych przez Zamawiającego.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2. Przed upływem okresu rękojmi Zamawiający zarządzi ostateczny odbiór robót  zgodnie z</w:t>
      </w:r>
      <w:r w:rsidRPr="006E1421">
        <w:rPr>
          <w:color w:val="auto"/>
        </w:rPr>
        <w:br/>
        <w:t>§ 12 ust. 1 pkt 3.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outlineLvl w:val="0"/>
        <w:rPr>
          <w:color w:val="auto"/>
        </w:rPr>
      </w:pPr>
      <w:r w:rsidRPr="006E1421">
        <w:rPr>
          <w:b/>
          <w:color w:val="auto"/>
          <w:u w:val="single"/>
        </w:rPr>
        <w:t>Kary umowne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24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1. Strony zastrzegają sobie stosowanie kar umownych.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2. Wykonawca zapłaci Zamawiającemu karę umowną:</w:t>
      </w:r>
    </w:p>
    <w:p w:rsidR="006E1421" w:rsidRPr="006E1421" w:rsidRDefault="006E1421" w:rsidP="002318C9">
      <w:pPr>
        <w:widowControl/>
        <w:numPr>
          <w:ilvl w:val="0"/>
          <w:numId w:val="19"/>
        </w:numPr>
        <w:suppressAutoHyphens w:val="0"/>
        <w:autoSpaceDE/>
        <w:autoSpaceDN/>
        <w:spacing w:line="276" w:lineRule="auto"/>
        <w:ind w:left="720"/>
        <w:jc w:val="both"/>
        <w:rPr>
          <w:color w:val="auto"/>
        </w:rPr>
      </w:pPr>
      <w:r w:rsidRPr="006E1421">
        <w:rPr>
          <w:color w:val="auto"/>
        </w:rPr>
        <w:t>za zwłokę w wykonaniu przedmiotu umowy w wysokości 0,2% wynagrodzenia ryczałtowego brutto umowy za każdy dzień zwłoki licząc od umownego terminu jego wykonania;</w:t>
      </w:r>
    </w:p>
    <w:p w:rsidR="006E1421" w:rsidRPr="006E1421" w:rsidRDefault="006E1421" w:rsidP="002318C9">
      <w:pPr>
        <w:widowControl/>
        <w:numPr>
          <w:ilvl w:val="0"/>
          <w:numId w:val="19"/>
        </w:numPr>
        <w:suppressAutoHyphens w:val="0"/>
        <w:autoSpaceDE/>
        <w:autoSpaceDN/>
        <w:spacing w:line="276" w:lineRule="auto"/>
        <w:ind w:left="720"/>
        <w:jc w:val="both"/>
        <w:rPr>
          <w:color w:val="auto"/>
        </w:rPr>
      </w:pPr>
      <w:r w:rsidRPr="006E1421">
        <w:rPr>
          <w:color w:val="auto"/>
        </w:rPr>
        <w:lastRenderedPageBreak/>
        <w:t>za zwłokę w usunięciu wad w wysokości 0,5 % wynagrodzenia ryczałtowego brutto umowy za każdy dzień zwłoki licząc od ustalonego przez strony terminu usunięcia wad.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3. Zamawiający zapłaci Wykonawcy karę umowną:</w:t>
      </w:r>
    </w:p>
    <w:p w:rsidR="006E1421" w:rsidRPr="006E1421" w:rsidRDefault="006E1421" w:rsidP="002318C9">
      <w:pPr>
        <w:widowControl/>
        <w:numPr>
          <w:ilvl w:val="0"/>
          <w:numId w:val="17"/>
        </w:numPr>
        <w:tabs>
          <w:tab w:val="num" w:pos="-5580"/>
        </w:tabs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za zwłokę w przekazaniu placu budowy lub umówionej jego części oraz uniemożliwieniu rozpoczęcia lub spowodowanej przerwy w wykonaniu robót z innych przyczyn niż wymienione pod pkt 1 – w wysokości 0,2% wynagrodzenia ryczałtowego brutto  umowy za każdy dzień zwłoki lub przerwy licząc od umownego terminy jego przekazania; </w:t>
      </w:r>
    </w:p>
    <w:p w:rsidR="006E1421" w:rsidRPr="006E1421" w:rsidRDefault="006E1421" w:rsidP="002318C9">
      <w:pPr>
        <w:widowControl/>
        <w:numPr>
          <w:ilvl w:val="0"/>
          <w:numId w:val="17"/>
        </w:numPr>
        <w:tabs>
          <w:tab w:val="num" w:pos="720"/>
        </w:tabs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za zwłokę w przeprowadzeniu odbioru – w wysokości 0,1% wynagrodzenia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ind w:left="720" w:hanging="720"/>
        <w:jc w:val="both"/>
        <w:rPr>
          <w:color w:val="auto"/>
        </w:rPr>
      </w:pPr>
      <w:r w:rsidRPr="006E1421">
        <w:rPr>
          <w:color w:val="auto"/>
        </w:rPr>
        <w:t xml:space="preserve">           ryczałtowego brutto umowy za każdy dzień zwłoki, licząc od dnia następnego po 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           terminie w którym odbiór powinien być zakończony. 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25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W razie zwłoki w usunięciu wad w terminie dodatkowym kara ulega podwyższeniu o 50%, licząc od dnia upływu terminu dodatkowego.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26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Łączna wysokość kar ze wszystkich tytułów nie może przekraczać 20% wynagrodzenia ryczałtowego brutto. Jeżeli kara umowna nie pokrywa poniesionej szkody, strony mogą dochodzić odszkodowania uzupełniającego.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27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1. Jeżeli Wykonawca nie zakończy w terminie określonym w umowie, lub w terminie przesuniętym zgodnie z niniejszymi warunkami, Zamawiający może potrącić przewidzianą w umowie karę pieniężną z wynagrodzenia Wykonawcy. Zapłacenie lub potrącenie kary nie zwalnia Wykonawcy z obowiązku dokończenia robót oraz innych zobowiązań umownych. 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59" w:lineRule="auto"/>
        <w:jc w:val="both"/>
        <w:rPr>
          <w:rFonts w:eastAsiaTheme="minorHAnsi"/>
          <w:color w:val="auto"/>
          <w:lang w:eastAsia="en-US"/>
        </w:rPr>
      </w:pPr>
      <w:r w:rsidRPr="006E1421">
        <w:rPr>
          <w:rFonts w:eastAsiaTheme="minorHAnsi"/>
          <w:color w:val="auto"/>
          <w:lang w:eastAsia="en-US"/>
        </w:rPr>
        <w:t xml:space="preserve">2. W okresie obowiązywania stanu zagrożenia epidemicznego albo stanu epidemii, w zakresie ustalenia i dochodzenia kar umownych lub ich wysokości, potracenia kary umownej na wypadek nie wykonania lub nienależytego wykonania umowy stosuje się uregulowania art. 15r. ust. 6 ustawy z dnia 2 marca 2020 r. o szczególnych rozwiązaniach związanych z zapobieganiem, przeciwdziałaniem i zwalczaniem COVID-19, innych chorób zakaźnych oraz wywołanych nimi sytuacji kryzysowych (Dz.U. z 2020 r. poz. 1842) w brzmieniu nadanym ustawą z dnia 31 marca 2020 r. o zmianie ustawy o szczególnych rozwiązaniach związanych z zapobieganiem, przeciwdziałaniem i zwalczaniem COVID-19, innych chorób zakaźnych oraz wywołanych nimi sytuacji kryzysowych oraz niektórych innych ustaw (Dz.U. z 2020 r. poz. 568 z późn.zm.) oraz art. 15r1 ust. 1 dodany ustawą z dnia 19 czerwca 2020 r. o dopłatach do oprocentowania kredytów bankowych udzielanych przedsiębiorcom dotkniętym skutkami </w:t>
      </w:r>
      <w:r w:rsidRPr="006E1421">
        <w:rPr>
          <w:rFonts w:eastAsiaTheme="minorHAnsi"/>
          <w:color w:val="auto"/>
          <w:lang w:eastAsia="en-US"/>
        </w:rPr>
        <w:br/>
        <w:t>COVID – 19 oraz o uproszczonym postępowaniu o zatwierdzenie układu w związku z wystąpieniem COVID –19 (Dz.U. z 2020 r. poz. 1086).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b/>
          <w:color w:val="auto"/>
          <w:u w:val="single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outlineLvl w:val="0"/>
        <w:rPr>
          <w:b/>
          <w:color w:val="auto"/>
          <w:u w:val="single"/>
        </w:rPr>
      </w:pPr>
      <w:r w:rsidRPr="006E1421">
        <w:rPr>
          <w:b/>
          <w:color w:val="auto"/>
          <w:u w:val="single"/>
        </w:rPr>
        <w:t>Pozostałe postanowienia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>§ 28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Wykonawca nie może przelać wierzytelności z tytułu wynagrodzenia za wykonany i odebrany przedmiot umowy bez pisemnej zgody Zamawiającego.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lastRenderedPageBreak/>
        <w:t>§ 29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1. Wszelkie zawiadomienia, korespondencja oraz dokumentacja przekazywana w związku z niniejszą umową między stronami będzie sporządzana na piśmie i podpisana przez stronę zawiadamiającą. Zawiadomienia mogą być przesyłane na adres poczty mail, doręczane osobiście,  przesyłane kurierem lub listem.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  <w:u w:val="single"/>
        </w:rPr>
      </w:pPr>
      <w:r w:rsidRPr="006E1421">
        <w:rPr>
          <w:color w:val="auto"/>
        </w:rPr>
        <w:t>2. Każda ze stron zobowiązana jest do informowania drugiej strony o każdej zmianie miejsca  siedziby lub adresu mail. Jeżeli strona nie powiadomiła o zmianie siedziby lub adresu mail, zawiadomienia wysłane na ostatni znany adres siedziby lub adres mail, strony uznają za doręczone.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3. Powiadamianie każdej ze stron umowy jest ważne tylko wtedy, kiedy odbywa się na </w:t>
      </w:r>
      <w:r w:rsidRPr="006E1421">
        <w:rPr>
          <w:color w:val="auto"/>
        </w:rPr>
        <w:br/>
        <w:t>piśmie. Powiadomienie będzie ważne tylko wtedy, kiedy zostanie doręczone adresatowi.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color w:val="auto"/>
        </w:rPr>
      </w:pPr>
      <w:r w:rsidRPr="006E1421">
        <w:rPr>
          <w:color w:val="auto"/>
        </w:rPr>
        <w:t xml:space="preserve"> § 30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1. Zmiana postanowień zawartej umowy może nastąpić za zgodą obu stron wyrażoną na piśmie pod rygorem nieważności takiej zmiany.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2. Niedopuszczalna jest jednak pod rygorem nieważności zmiana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>3. Jeżeli jedno z postanowień niniejszej umowy jest lub będzie bezskuteczne, nie narusza to mocy obowiązującej pozostałych postanowień.  W miejsce bezskutecznego postanowienia umowy strony zobowiązane są do uzgodnienia takiego postanowienia, które sensem i celem najbliższe będzie temu postanowieniu, z punktu widzenia celu dla którego umowa niniejsza została zawarta i któremu ma służyć.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bCs/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bCs/>
          <w:color w:val="auto"/>
        </w:rPr>
      </w:pPr>
      <w:r w:rsidRPr="006E1421">
        <w:rPr>
          <w:bCs/>
          <w:color w:val="auto"/>
        </w:rPr>
        <w:t>§ 31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outlineLvl w:val="0"/>
        <w:rPr>
          <w:color w:val="auto"/>
        </w:rPr>
      </w:pPr>
      <w:r w:rsidRPr="006E1421">
        <w:rPr>
          <w:color w:val="auto"/>
        </w:rPr>
        <w:t>Wszelkie spory rozstrzygane będą przez właściwy Sąd w Toruniu.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outlineLvl w:val="0"/>
        <w:rPr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bCs/>
          <w:color w:val="auto"/>
        </w:rPr>
      </w:pPr>
      <w:r w:rsidRPr="006E1421">
        <w:rPr>
          <w:bCs/>
          <w:color w:val="auto"/>
        </w:rPr>
        <w:t>§ 32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color w:val="auto"/>
        </w:rPr>
      </w:pPr>
      <w:r w:rsidRPr="006E1421">
        <w:rPr>
          <w:color w:val="auto"/>
        </w:rPr>
        <w:t>W sprawach nieuregulowanych niniejszą umową będą miały zastosowanie przepisy Kodeksu cywilnego.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rPr>
          <w:bCs/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center"/>
        <w:rPr>
          <w:bCs/>
          <w:color w:val="auto"/>
        </w:rPr>
      </w:pPr>
      <w:r w:rsidRPr="006E1421">
        <w:rPr>
          <w:bCs/>
          <w:color w:val="auto"/>
        </w:rPr>
        <w:t>§ 33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color w:val="auto"/>
        </w:rPr>
      </w:pPr>
      <w:r w:rsidRPr="006E1421">
        <w:rPr>
          <w:color w:val="auto"/>
        </w:rPr>
        <w:t xml:space="preserve">Umowę sporządzono w trzech jednobrzmiących egzemplarzach, z których dwa egzemplarze otrzymuje Zamawiający, a jeden Wykonawca. </w:t>
      </w: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b/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b/>
          <w:color w:val="auto"/>
        </w:rPr>
      </w:pPr>
    </w:p>
    <w:p w:rsidR="006E1421" w:rsidRPr="006E1421" w:rsidRDefault="006E1421" w:rsidP="002318C9">
      <w:pPr>
        <w:widowControl/>
        <w:suppressAutoHyphens w:val="0"/>
        <w:autoSpaceDE/>
        <w:autoSpaceDN/>
        <w:spacing w:line="276" w:lineRule="auto"/>
        <w:jc w:val="both"/>
        <w:rPr>
          <w:b/>
          <w:color w:val="auto"/>
        </w:rPr>
      </w:pPr>
      <w:r w:rsidRPr="006E1421">
        <w:rPr>
          <w:b/>
          <w:color w:val="auto"/>
        </w:rPr>
        <w:t xml:space="preserve">            ZAMAWIAJĄCY</w:t>
      </w:r>
      <w:r w:rsidRPr="006E1421">
        <w:rPr>
          <w:b/>
          <w:color w:val="auto"/>
        </w:rPr>
        <w:tab/>
      </w:r>
      <w:r w:rsidRPr="006E1421">
        <w:rPr>
          <w:b/>
          <w:color w:val="auto"/>
        </w:rPr>
        <w:tab/>
      </w:r>
      <w:r w:rsidRPr="006E1421">
        <w:rPr>
          <w:b/>
          <w:color w:val="auto"/>
        </w:rPr>
        <w:tab/>
      </w:r>
      <w:r w:rsidRPr="006E1421">
        <w:rPr>
          <w:b/>
          <w:color w:val="auto"/>
        </w:rPr>
        <w:tab/>
      </w:r>
      <w:r w:rsidRPr="006E1421">
        <w:rPr>
          <w:b/>
          <w:color w:val="auto"/>
        </w:rPr>
        <w:tab/>
      </w:r>
      <w:r w:rsidRPr="006E1421">
        <w:rPr>
          <w:b/>
          <w:color w:val="auto"/>
        </w:rPr>
        <w:tab/>
        <w:t>WYKONAWCA</w:t>
      </w:r>
    </w:p>
    <w:p w:rsidR="006E1421" w:rsidRPr="002A588F" w:rsidRDefault="006E1421" w:rsidP="006E1421">
      <w:pPr>
        <w:ind w:left="426" w:hanging="426"/>
        <w:jc w:val="both"/>
      </w:pPr>
    </w:p>
    <w:p w:rsidR="00523F56" w:rsidRDefault="00523F56" w:rsidP="006E1421"/>
    <w:sectPr w:rsidR="0052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A05"/>
    <w:multiLevelType w:val="hybridMultilevel"/>
    <w:tmpl w:val="57C6B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3B24"/>
    <w:multiLevelType w:val="hybridMultilevel"/>
    <w:tmpl w:val="7EC4A9AA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05B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352990"/>
    <w:multiLevelType w:val="hybridMultilevel"/>
    <w:tmpl w:val="E9889608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C322A"/>
    <w:multiLevelType w:val="hybridMultilevel"/>
    <w:tmpl w:val="ECB22DFA"/>
    <w:lvl w:ilvl="0" w:tplc="EC201EB8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407F7"/>
    <w:multiLevelType w:val="hybridMultilevel"/>
    <w:tmpl w:val="5AD07706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C7367E"/>
    <w:multiLevelType w:val="hybridMultilevel"/>
    <w:tmpl w:val="89761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3152F"/>
    <w:multiLevelType w:val="hybridMultilevel"/>
    <w:tmpl w:val="32E842D4"/>
    <w:lvl w:ilvl="0" w:tplc="2F6473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F2156"/>
    <w:multiLevelType w:val="hybridMultilevel"/>
    <w:tmpl w:val="56D6C648"/>
    <w:lvl w:ilvl="0" w:tplc="F9D05B5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B7359"/>
    <w:multiLevelType w:val="hybridMultilevel"/>
    <w:tmpl w:val="5D3E9EDC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949B7"/>
    <w:multiLevelType w:val="hybridMultilevel"/>
    <w:tmpl w:val="2F74CB9A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B5208E"/>
    <w:multiLevelType w:val="hybridMultilevel"/>
    <w:tmpl w:val="47BC8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36C6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C94899"/>
    <w:multiLevelType w:val="hybridMultilevel"/>
    <w:tmpl w:val="B31A6F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EE0B96"/>
    <w:multiLevelType w:val="multilevel"/>
    <w:tmpl w:val="53B0E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D4E96"/>
    <w:multiLevelType w:val="hybridMultilevel"/>
    <w:tmpl w:val="099E4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36428"/>
    <w:multiLevelType w:val="hybridMultilevel"/>
    <w:tmpl w:val="8F20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271CB"/>
    <w:multiLevelType w:val="hybridMultilevel"/>
    <w:tmpl w:val="36D26C88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3C18F5"/>
    <w:multiLevelType w:val="multilevel"/>
    <w:tmpl w:val="39AE5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C39758F"/>
    <w:multiLevelType w:val="hybridMultilevel"/>
    <w:tmpl w:val="75129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834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2567A1F"/>
    <w:multiLevelType w:val="hybridMultilevel"/>
    <w:tmpl w:val="1910E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A27D8"/>
    <w:multiLevelType w:val="hybridMultilevel"/>
    <w:tmpl w:val="4C801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11CFF"/>
    <w:multiLevelType w:val="hybridMultilevel"/>
    <w:tmpl w:val="4E26A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33A68"/>
    <w:multiLevelType w:val="hybridMultilevel"/>
    <w:tmpl w:val="CDCCA9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D5D770E"/>
    <w:multiLevelType w:val="hybridMultilevel"/>
    <w:tmpl w:val="53381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473E5"/>
    <w:multiLevelType w:val="hybridMultilevel"/>
    <w:tmpl w:val="185CDB2A"/>
    <w:lvl w:ilvl="0" w:tplc="542C7FD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E437EF"/>
    <w:multiLevelType w:val="hybridMultilevel"/>
    <w:tmpl w:val="53F65648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3955CA"/>
    <w:multiLevelType w:val="hybridMultilevel"/>
    <w:tmpl w:val="1F96147E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C802F4"/>
    <w:multiLevelType w:val="hybridMultilevel"/>
    <w:tmpl w:val="183AC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6152D"/>
    <w:multiLevelType w:val="hybridMultilevel"/>
    <w:tmpl w:val="2168E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24B49"/>
    <w:multiLevelType w:val="hybridMultilevel"/>
    <w:tmpl w:val="6A7A5F74"/>
    <w:lvl w:ilvl="0" w:tplc="5B1EF2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261F8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140010C"/>
    <w:multiLevelType w:val="hybridMultilevel"/>
    <w:tmpl w:val="52F2A002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A432E"/>
    <w:multiLevelType w:val="hybridMultilevel"/>
    <w:tmpl w:val="00BC7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24F02"/>
    <w:multiLevelType w:val="hybridMultilevel"/>
    <w:tmpl w:val="816EEA36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35"/>
  </w:num>
  <w:num w:numId="4">
    <w:abstractNumId w:val="10"/>
  </w:num>
  <w:num w:numId="5">
    <w:abstractNumId w:val="1"/>
  </w:num>
  <w:num w:numId="6">
    <w:abstractNumId w:val="21"/>
  </w:num>
  <w:num w:numId="7">
    <w:abstractNumId w:val="7"/>
  </w:num>
  <w:num w:numId="8">
    <w:abstractNumId w:val="24"/>
  </w:num>
  <w:num w:numId="9">
    <w:abstractNumId w:val="22"/>
  </w:num>
  <w:num w:numId="10">
    <w:abstractNumId w:val="31"/>
  </w:num>
  <w:num w:numId="11">
    <w:abstractNumId w:val="27"/>
  </w:num>
  <w:num w:numId="12">
    <w:abstractNumId w:val="3"/>
  </w:num>
  <w:num w:numId="13">
    <w:abstractNumId w:val="28"/>
  </w:num>
  <w:num w:numId="14">
    <w:abstractNumId w:val="8"/>
  </w:num>
  <w:num w:numId="15">
    <w:abstractNumId w:val="26"/>
  </w:num>
  <w:num w:numId="16">
    <w:abstractNumId w:val="14"/>
  </w:num>
  <w:num w:numId="17">
    <w:abstractNumId w:val="12"/>
  </w:num>
  <w:num w:numId="18">
    <w:abstractNumId w:val="18"/>
  </w:num>
  <w:num w:numId="19">
    <w:abstractNumId w:val="32"/>
  </w:num>
  <w:num w:numId="20">
    <w:abstractNumId w:val="20"/>
  </w:num>
  <w:num w:numId="21">
    <w:abstractNumId w:val="2"/>
  </w:num>
  <w:num w:numId="22">
    <w:abstractNumId w:val="11"/>
  </w:num>
  <w:num w:numId="23">
    <w:abstractNumId w:val="25"/>
  </w:num>
  <w:num w:numId="24">
    <w:abstractNumId w:val="6"/>
  </w:num>
  <w:num w:numId="25">
    <w:abstractNumId w:val="34"/>
  </w:num>
  <w:num w:numId="26">
    <w:abstractNumId w:val="23"/>
  </w:num>
  <w:num w:numId="27">
    <w:abstractNumId w:val="16"/>
  </w:num>
  <w:num w:numId="28">
    <w:abstractNumId w:val="30"/>
  </w:num>
  <w:num w:numId="29">
    <w:abstractNumId w:val="19"/>
  </w:num>
  <w:num w:numId="30">
    <w:abstractNumId w:val="0"/>
  </w:num>
  <w:num w:numId="31">
    <w:abstractNumId w:val="13"/>
  </w:num>
  <w:num w:numId="32">
    <w:abstractNumId w:val="9"/>
  </w:num>
  <w:num w:numId="33">
    <w:abstractNumId w:val="33"/>
  </w:num>
  <w:num w:numId="34">
    <w:abstractNumId w:val="17"/>
  </w:num>
  <w:num w:numId="35">
    <w:abstractNumId w:val="2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21"/>
    <w:rsid w:val="00027F22"/>
    <w:rsid w:val="001A53B7"/>
    <w:rsid w:val="002318C9"/>
    <w:rsid w:val="00523F56"/>
    <w:rsid w:val="005F2C1E"/>
    <w:rsid w:val="006E1421"/>
    <w:rsid w:val="00885A68"/>
    <w:rsid w:val="008F57A4"/>
    <w:rsid w:val="00925193"/>
    <w:rsid w:val="009A5065"/>
    <w:rsid w:val="00A2009C"/>
    <w:rsid w:val="00AA1644"/>
    <w:rsid w:val="00B162B5"/>
    <w:rsid w:val="00B24679"/>
    <w:rsid w:val="00CA5070"/>
    <w:rsid w:val="00D67518"/>
    <w:rsid w:val="00E00E72"/>
    <w:rsid w:val="00E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17103-5DDC-45E1-B6E9-20537A4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42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14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42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421"/>
    <w:pPr>
      <w:widowControl/>
      <w:suppressAutoHyphens w:val="0"/>
      <w:autoSpaceDE/>
      <w:autoSpaceDN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42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4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421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E1421"/>
    <w:pPr>
      <w:ind w:left="720"/>
      <w:contextualSpacing/>
    </w:pPr>
  </w:style>
  <w:style w:type="paragraph" w:styleId="Bezodstpw">
    <w:name w:val="No Spacing"/>
    <w:uiPriority w:val="1"/>
    <w:qFormat/>
    <w:rsid w:val="009A5065"/>
    <w:pPr>
      <w:spacing w:after="0" w:line="240" w:lineRule="auto"/>
    </w:pPr>
    <w:rPr>
      <w:rFonts w:eastAsiaTheme="minorEastAsia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E00E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2782</Words>
  <Characters>16698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Kowalski</dc:creator>
  <cp:lastModifiedBy>Łukasz Kowalski</cp:lastModifiedBy>
  <cp:revision>2</cp:revision>
  <dcterms:created xsi:type="dcterms:W3CDTF">2021-09-20T04:58:00Z</dcterms:created>
  <dcterms:modified xsi:type="dcterms:W3CDTF">2021-09-20T04:58:00Z</dcterms:modified>
</cp:coreProperties>
</file>