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95D8" w14:textId="37C578D6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A549BD">
        <w:rPr>
          <w:rFonts w:ascii="Times New Roman" w:hAnsi="Times New Roman"/>
          <w:b/>
          <w:sz w:val="24"/>
          <w:szCs w:val="24"/>
        </w:rPr>
        <w:t>102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374B666C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62A506E3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062182" w14:textId="66892E63"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549BD">
        <w:rPr>
          <w:rFonts w:ascii="Times New Roman" w:hAnsi="Times New Roman"/>
          <w:sz w:val="24"/>
          <w:szCs w:val="24"/>
        </w:rPr>
        <w:t>27</w:t>
      </w:r>
      <w:r w:rsidR="002D2A90">
        <w:rPr>
          <w:rFonts w:ascii="Times New Roman" w:hAnsi="Times New Roman"/>
          <w:sz w:val="24"/>
          <w:szCs w:val="24"/>
        </w:rPr>
        <w:t xml:space="preserve"> października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14:paraId="36405969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B2DB3F" w14:textId="59CA30CA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wynajęcia nieruchomości stanowiącej </w:t>
      </w:r>
      <w:r w:rsidR="005735C1">
        <w:rPr>
          <w:rFonts w:ascii="Times New Roman" w:hAnsi="Times New Roman"/>
          <w:b/>
          <w:sz w:val="24"/>
          <w:szCs w:val="24"/>
        </w:rPr>
        <w:t xml:space="preserve">zasób nieruchomości </w:t>
      </w:r>
      <w:r>
        <w:rPr>
          <w:rFonts w:ascii="Times New Roman" w:hAnsi="Times New Roman"/>
          <w:b/>
          <w:sz w:val="24"/>
          <w:szCs w:val="24"/>
        </w:rPr>
        <w:t xml:space="preserve">Gminy Chełmża </w:t>
      </w:r>
      <w:r w:rsidR="00CE5724">
        <w:rPr>
          <w:rFonts w:ascii="Times New Roman" w:hAnsi="Times New Roman"/>
          <w:b/>
          <w:sz w:val="24"/>
          <w:szCs w:val="24"/>
        </w:rPr>
        <w:t xml:space="preserve">w </w:t>
      </w:r>
      <w:r w:rsidR="002D2A90">
        <w:rPr>
          <w:rFonts w:ascii="Times New Roman" w:hAnsi="Times New Roman"/>
          <w:b/>
          <w:sz w:val="24"/>
          <w:szCs w:val="24"/>
        </w:rPr>
        <w:t>Grzywnie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14:paraId="3191F261" w14:textId="77777777"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6879EAB" w14:textId="1AB57951" w:rsidR="0077352F" w:rsidRDefault="0077352F" w:rsidP="007735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36020A">
        <w:rPr>
          <w:rFonts w:ascii="Times New Roman" w:hAnsi="Times New Roman"/>
          <w:sz w:val="24"/>
          <w:szCs w:val="24"/>
        </w:rPr>
        <w:t>(Dz.U. z 2021 r. poz. 1372)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8328A2">
        <w:rPr>
          <w:rFonts w:ascii="Times New Roman" w:hAnsi="Times New Roman"/>
          <w:sz w:val="24"/>
          <w:szCs w:val="24"/>
        </w:rPr>
        <w:t>(Dz.U. z 202</w:t>
      </w:r>
      <w:r w:rsidR="002838B7">
        <w:rPr>
          <w:rFonts w:ascii="Times New Roman" w:hAnsi="Times New Roman"/>
          <w:sz w:val="24"/>
          <w:szCs w:val="24"/>
        </w:rPr>
        <w:t>1</w:t>
      </w:r>
      <w:r w:rsidRPr="008328A2">
        <w:rPr>
          <w:rFonts w:ascii="Times New Roman" w:hAnsi="Times New Roman"/>
          <w:sz w:val="24"/>
          <w:szCs w:val="24"/>
        </w:rPr>
        <w:t xml:space="preserve"> r. poz.</w:t>
      </w:r>
      <w:r w:rsidR="002838B7">
        <w:rPr>
          <w:rFonts w:ascii="Times New Roman" w:hAnsi="Times New Roman"/>
          <w:sz w:val="24"/>
          <w:szCs w:val="24"/>
        </w:rPr>
        <w:t xml:space="preserve"> 1899</w:t>
      </w:r>
      <w:r w:rsidRPr="008328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14:paraId="470C3BB2" w14:textId="1EE48278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B5AE7F1" w14:textId="77777777"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80DEF2" w14:textId="3EFBC742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Wynająć na okres do 3 lat </w:t>
      </w:r>
      <w:r w:rsidR="00CF526C">
        <w:rPr>
          <w:rFonts w:ascii="Times New Roman" w:hAnsi="Times New Roman"/>
          <w:sz w:val="24"/>
          <w:szCs w:val="24"/>
        </w:rPr>
        <w:t xml:space="preserve">z przeznaczeniem na </w:t>
      </w:r>
      <w:r w:rsidR="0077352F">
        <w:rPr>
          <w:rFonts w:ascii="Times New Roman" w:hAnsi="Times New Roman"/>
          <w:sz w:val="24"/>
          <w:szCs w:val="24"/>
        </w:rPr>
        <w:t>pomieszczenie magazynowe</w:t>
      </w:r>
      <w:r w:rsidR="00382EC6">
        <w:rPr>
          <w:rFonts w:ascii="Times New Roman" w:hAnsi="Times New Roman"/>
          <w:sz w:val="24"/>
          <w:szCs w:val="24"/>
        </w:rPr>
        <w:t>,</w:t>
      </w:r>
      <w:r w:rsidR="00CF5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nieruchomość stanowiącą </w:t>
      </w:r>
      <w:r w:rsidR="0021142B">
        <w:rPr>
          <w:rFonts w:ascii="Times New Roman" w:hAnsi="Times New Roman"/>
          <w:sz w:val="24"/>
          <w:szCs w:val="24"/>
        </w:rPr>
        <w:t xml:space="preserve">zasób nieruchomości </w:t>
      </w:r>
      <w:r>
        <w:rPr>
          <w:rFonts w:ascii="Times New Roman" w:hAnsi="Times New Roman"/>
          <w:sz w:val="24"/>
          <w:szCs w:val="24"/>
        </w:rPr>
        <w:t xml:space="preserve">Gminy Chełmża położoną </w:t>
      </w:r>
      <w:r w:rsidR="00CE5724">
        <w:rPr>
          <w:rFonts w:ascii="Times New Roman" w:hAnsi="Times New Roman"/>
          <w:sz w:val="24"/>
          <w:szCs w:val="24"/>
        </w:rPr>
        <w:t xml:space="preserve">w </w:t>
      </w:r>
      <w:r w:rsidR="0077352F">
        <w:rPr>
          <w:rFonts w:ascii="Times New Roman" w:hAnsi="Times New Roman"/>
          <w:sz w:val="24"/>
          <w:szCs w:val="24"/>
        </w:rPr>
        <w:t>Grzywnie</w:t>
      </w:r>
      <w:r w:rsidR="00CE5724">
        <w:rPr>
          <w:rFonts w:ascii="Times New Roman" w:hAnsi="Times New Roman"/>
          <w:sz w:val="24"/>
          <w:szCs w:val="24"/>
        </w:rPr>
        <w:t xml:space="preserve"> </w:t>
      </w:r>
      <w:r w:rsidR="0077352F">
        <w:rPr>
          <w:rFonts w:ascii="Times New Roman" w:hAnsi="Times New Roman"/>
          <w:sz w:val="24"/>
          <w:szCs w:val="24"/>
        </w:rPr>
        <w:t>–</w:t>
      </w:r>
      <w:r w:rsidR="00CE5724">
        <w:rPr>
          <w:rFonts w:ascii="Times New Roman" w:hAnsi="Times New Roman"/>
          <w:sz w:val="24"/>
          <w:szCs w:val="24"/>
        </w:rPr>
        <w:t xml:space="preserve"> </w:t>
      </w:r>
      <w:r w:rsidR="0077352F">
        <w:rPr>
          <w:rFonts w:ascii="Times New Roman" w:hAnsi="Times New Roman"/>
          <w:sz w:val="24"/>
          <w:szCs w:val="24"/>
        </w:rPr>
        <w:t>pomieszczenie gospodarcze</w:t>
      </w:r>
      <w:r w:rsidR="009F6A88">
        <w:rPr>
          <w:rFonts w:ascii="Times New Roman" w:hAnsi="Times New Roman"/>
          <w:sz w:val="24"/>
          <w:szCs w:val="24"/>
        </w:rPr>
        <w:t xml:space="preserve"> </w:t>
      </w:r>
      <w:r w:rsidR="00564F64">
        <w:rPr>
          <w:rFonts w:ascii="Times New Roman" w:hAnsi="Times New Roman"/>
          <w:sz w:val="24"/>
          <w:szCs w:val="24"/>
          <w:lang w:eastAsia="pl-PL"/>
        </w:rPr>
        <w:t>o pow. użytkowej 31,68 m</w:t>
      </w:r>
      <w:r w:rsidR="00564F64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564F64"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6A88">
        <w:rPr>
          <w:rFonts w:ascii="Times New Roman" w:hAnsi="Times New Roman"/>
          <w:sz w:val="24"/>
          <w:szCs w:val="24"/>
        </w:rPr>
        <w:t>na działce</w:t>
      </w:r>
      <w:r>
        <w:rPr>
          <w:rFonts w:ascii="Times New Roman" w:hAnsi="Times New Roman"/>
          <w:sz w:val="24"/>
          <w:szCs w:val="24"/>
        </w:rPr>
        <w:t xml:space="preserve"> oznaczo</w:t>
      </w:r>
      <w:r w:rsidR="009F6A88">
        <w:rPr>
          <w:rFonts w:ascii="Times New Roman" w:hAnsi="Times New Roman"/>
          <w:sz w:val="24"/>
          <w:szCs w:val="24"/>
        </w:rPr>
        <w:t>nej</w:t>
      </w:r>
      <w:r>
        <w:rPr>
          <w:rFonts w:ascii="Times New Roman" w:hAnsi="Times New Roman"/>
          <w:sz w:val="24"/>
          <w:szCs w:val="24"/>
        </w:rPr>
        <w:t xml:space="preserve"> w ewidencji gruntów i budynków numerem </w:t>
      </w:r>
      <w:r w:rsidR="00C8785B">
        <w:rPr>
          <w:rFonts w:ascii="Times New Roman" w:hAnsi="Times New Roman"/>
          <w:sz w:val="24"/>
          <w:szCs w:val="24"/>
        </w:rPr>
        <w:t>230/55</w:t>
      </w:r>
      <w:r w:rsidR="00CE5724">
        <w:rPr>
          <w:rFonts w:ascii="Times New Roman" w:hAnsi="Times New Roman"/>
          <w:sz w:val="24"/>
          <w:szCs w:val="24"/>
        </w:rPr>
        <w:t>.</w:t>
      </w:r>
    </w:p>
    <w:p w14:paraId="4FF5ADF3" w14:textId="77777777" w:rsidR="00B93B26" w:rsidRDefault="00B93B26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14:paraId="1F1F1A6C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14:paraId="07455E3B" w14:textId="2BC8810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60AB4B2" w14:textId="23C2F1A0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BC3C41" w14:textId="386034C6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D55B62" w14:textId="5D1F9511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A69E8B" w14:textId="561D0D8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9C64AF" w14:textId="11CF5E5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634ED4" w14:textId="0BD3F45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512822" w14:textId="0D7D969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06EA76" w14:textId="725D6EE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74A369" w14:textId="66ADA0A0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F7FDC8" w14:textId="1DCFAB7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F1A47C" w14:textId="4B4001F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9911B0" w14:textId="1848716B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E33DFAD" w14:textId="1718C67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C829C2C" w14:textId="29AE0EC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793352" w14:textId="65B29A8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FDEAFF8" w14:textId="6D1173C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93FD26" w14:textId="356382E2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5A0D70B" w14:textId="46668AA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6E1F159" w14:textId="04F4C48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D23C5FC" w14:textId="206F19B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3A0154" w14:textId="0951E5C9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E90392" w14:textId="773AD0A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64787B" w14:textId="776ED56E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FED97D" w14:textId="58EA8C6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19B006" w14:textId="2982B723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B89535" w14:textId="4240BD6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8AF56F6" w14:textId="09A7F1D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F569C0" w14:textId="03E69769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4B5483" w14:textId="24F5F65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E5C8B07" w14:textId="77777777" w:rsidR="00FD4556" w:rsidRDefault="00FD4556" w:rsidP="004D0E8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2F28BB7" w14:textId="5C17F69B" w:rsidR="00C8785B" w:rsidRDefault="00C8785B" w:rsidP="004D0E8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14:paraId="67D9CF1F" w14:textId="29EBCCC7" w:rsidR="00C8785B" w:rsidRDefault="00C8785B" w:rsidP="00C8785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61BB313" w14:textId="6BC2D4EF" w:rsidR="00C8785B" w:rsidRDefault="004D0E87" w:rsidP="004D0E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8785B">
        <w:rPr>
          <w:rFonts w:ascii="Times New Roman" w:hAnsi="Times New Roman"/>
          <w:sz w:val="24"/>
          <w:szCs w:val="24"/>
        </w:rPr>
        <w:t>Pan Michał Talarek</w:t>
      </w:r>
      <w:r w:rsidR="002746C5">
        <w:rPr>
          <w:rFonts w:ascii="Times New Roman" w:hAnsi="Times New Roman"/>
          <w:sz w:val="24"/>
          <w:szCs w:val="24"/>
        </w:rPr>
        <w:t xml:space="preserve"> prowadzący działalność gospodarczą pod nazwą TALAR Michał Talarek</w:t>
      </w:r>
      <w:r w:rsidR="00C8785B">
        <w:rPr>
          <w:rFonts w:ascii="Times New Roman" w:hAnsi="Times New Roman"/>
          <w:sz w:val="24"/>
          <w:szCs w:val="24"/>
        </w:rPr>
        <w:t xml:space="preserve"> wystąpił o wynajęcie na okres 3 lat nieruchomości</w:t>
      </w:r>
      <w:r w:rsidR="002746C5">
        <w:rPr>
          <w:rFonts w:ascii="Times New Roman" w:hAnsi="Times New Roman"/>
          <w:sz w:val="24"/>
          <w:szCs w:val="24"/>
        </w:rPr>
        <w:t xml:space="preserve"> w Grzywnie (pomieszczenia gospodarczego)</w:t>
      </w:r>
      <w:r w:rsidR="00C8785B">
        <w:rPr>
          <w:rFonts w:ascii="Times New Roman" w:hAnsi="Times New Roman"/>
          <w:sz w:val="24"/>
          <w:szCs w:val="24"/>
        </w:rPr>
        <w:t xml:space="preserve"> stanowiącej</w:t>
      </w:r>
      <w:r w:rsidR="002746C5">
        <w:rPr>
          <w:rFonts w:ascii="Times New Roman" w:hAnsi="Times New Roman"/>
          <w:sz w:val="24"/>
          <w:szCs w:val="24"/>
        </w:rPr>
        <w:t xml:space="preserve"> zasób nieruchomości Gminy Chełmża.</w:t>
      </w:r>
      <w:r w:rsidR="00C8785B">
        <w:rPr>
          <w:rFonts w:ascii="Times New Roman" w:hAnsi="Times New Roman"/>
          <w:sz w:val="24"/>
          <w:szCs w:val="24"/>
        </w:rPr>
        <w:t xml:space="preserve"> </w:t>
      </w:r>
      <w:r w:rsidR="002746C5">
        <w:rPr>
          <w:rFonts w:ascii="Times New Roman" w:hAnsi="Times New Roman"/>
          <w:sz w:val="24"/>
          <w:szCs w:val="24"/>
        </w:rPr>
        <w:t xml:space="preserve">Z uwagi na fakt, że wnioskodawca jest najemcą gruntu zlokalizowanego </w:t>
      </w:r>
      <w:r>
        <w:rPr>
          <w:rFonts w:ascii="Times New Roman" w:hAnsi="Times New Roman"/>
          <w:sz w:val="24"/>
          <w:szCs w:val="24"/>
        </w:rPr>
        <w:t xml:space="preserve">na tej samej działce, na której usytuowane jest pomieszczenie gospodarcze objęte wnioskiem zasadnym jest </w:t>
      </w:r>
      <w:r w:rsidR="0061371C">
        <w:rPr>
          <w:rFonts w:ascii="Times New Roman" w:hAnsi="Times New Roman"/>
          <w:sz w:val="24"/>
          <w:szCs w:val="24"/>
        </w:rPr>
        <w:t>zawarcie umowy najmu.</w:t>
      </w:r>
    </w:p>
    <w:p w14:paraId="5F214036" w14:textId="7777777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3CAB5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86F5E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DCE9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E892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303A9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4581A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B139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A9B3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A131E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04F345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F54AF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491E8D" w14:textId="77777777"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B26"/>
    <w:rsid w:val="00042603"/>
    <w:rsid w:val="0021142B"/>
    <w:rsid w:val="002746C5"/>
    <w:rsid w:val="002838B7"/>
    <w:rsid w:val="002D2A90"/>
    <w:rsid w:val="00343614"/>
    <w:rsid w:val="00382EC6"/>
    <w:rsid w:val="00443BD6"/>
    <w:rsid w:val="00444621"/>
    <w:rsid w:val="004A7D4B"/>
    <w:rsid w:val="004D0E87"/>
    <w:rsid w:val="004F054D"/>
    <w:rsid w:val="00564F64"/>
    <w:rsid w:val="005735C1"/>
    <w:rsid w:val="005C40AF"/>
    <w:rsid w:val="005E5DB1"/>
    <w:rsid w:val="005F4115"/>
    <w:rsid w:val="0061371C"/>
    <w:rsid w:val="006E0AFF"/>
    <w:rsid w:val="0075405F"/>
    <w:rsid w:val="0077352F"/>
    <w:rsid w:val="009F6A88"/>
    <w:rsid w:val="00A549BD"/>
    <w:rsid w:val="00B228C6"/>
    <w:rsid w:val="00B93B26"/>
    <w:rsid w:val="00BB706B"/>
    <w:rsid w:val="00C8785B"/>
    <w:rsid w:val="00CE5724"/>
    <w:rsid w:val="00CF526C"/>
    <w:rsid w:val="00D22CBD"/>
    <w:rsid w:val="00EA3F6D"/>
    <w:rsid w:val="00F45081"/>
    <w:rsid w:val="00F82AE8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18C"/>
  <w15:docId w15:val="{86D4D9B6-51C9-40FB-87F1-FE38BED2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4</cp:revision>
  <cp:lastPrinted>2021-10-27T07:10:00Z</cp:lastPrinted>
  <dcterms:created xsi:type="dcterms:W3CDTF">2021-10-26T13:43:00Z</dcterms:created>
  <dcterms:modified xsi:type="dcterms:W3CDTF">2021-10-27T07:11:00Z</dcterms:modified>
</cp:coreProperties>
</file>