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82" w:rsidRDefault="003B6D82" w:rsidP="003B6D82"/>
    <w:p w:rsidR="003B6D82" w:rsidRDefault="003B6D82" w:rsidP="003B6D8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D65AB" wp14:editId="78E234F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D82" w:rsidRPr="0035707A" w:rsidRDefault="003B6D82" w:rsidP="003B6D82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3B6D82" w:rsidRDefault="003B6D82" w:rsidP="003B6D82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3B6D82" w:rsidRDefault="003B6D82" w:rsidP="003B6D82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3B6D82" w:rsidRDefault="003B6D82" w:rsidP="003B6D82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3B6D82" w:rsidRDefault="000232A7" w:rsidP="003B6D82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6" w:history="1">
                              <w:r w:rsidR="003B6D82"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 w:rsidR="003B6D82">
                              <w:t xml:space="preserve">   </w:t>
                            </w:r>
                            <w:hyperlink r:id="rId7" w:history="1">
                              <w:r w:rsidR="003B6D82"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3B6D82" w:rsidRDefault="003B6D82" w:rsidP="003B6D82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3B6D82" w:rsidRPr="0035707A" w:rsidRDefault="003B6D82" w:rsidP="003B6D82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3B6D82" w:rsidRDefault="003B6D82" w:rsidP="003B6D82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3B6D82" w:rsidRDefault="003B6D82" w:rsidP="003B6D82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3B6D82" w:rsidRDefault="003B6D82" w:rsidP="003B6D82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3B6D82" w:rsidRDefault="003B6D82" w:rsidP="003B6D82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9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3B6D82" w:rsidRDefault="003B6D82" w:rsidP="003B6D82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07.25pt" o:ole="">
            <v:imagedata r:id="rId10" o:title=""/>
          </v:shape>
          <o:OLEObject Type="Embed" ProgID="CorelDRAW.Graphic.9" ShapeID="_x0000_i1025" DrawAspect="Content" ObjectID="_1697009449" r:id="rId11"/>
        </w:object>
      </w:r>
    </w:p>
    <w:p w:rsidR="003B6D82" w:rsidRPr="00D36F0D" w:rsidRDefault="003B6D82" w:rsidP="003B6D82">
      <w:pPr>
        <w:jc w:val="center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Toruń, dnia </w:t>
      </w:r>
      <w:r w:rsidR="000232A7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października</w:t>
      </w:r>
      <w:r w:rsidRPr="00D36F0D">
        <w:rPr>
          <w:rFonts w:ascii="Arial" w:hAnsi="Arial" w:cs="Arial"/>
          <w:sz w:val="20"/>
          <w:szCs w:val="20"/>
        </w:rPr>
        <w:t xml:space="preserve"> 2021 r.</w:t>
      </w:r>
    </w:p>
    <w:p w:rsidR="003B6D82" w:rsidRPr="00D36F0D" w:rsidRDefault="003B6D82" w:rsidP="003B6D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AB.6740.5.198</w:t>
      </w:r>
      <w:r w:rsidRPr="00D36F0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1</w:t>
      </w:r>
      <w:r w:rsidRPr="00D36F0D">
        <w:rPr>
          <w:rFonts w:ascii="Arial" w:hAnsi="Arial" w:cs="Arial"/>
          <w:sz w:val="20"/>
          <w:szCs w:val="20"/>
        </w:rPr>
        <w:t xml:space="preserve">.BP                                                                </w:t>
      </w:r>
    </w:p>
    <w:p w:rsidR="003B6D82" w:rsidRDefault="003B6D82" w:rsidP="003B6D82">
      <w:pPr>
        <w:jc w:val="center"/>
        <w:rPr>
          <w:rFonts w:ascii="Arial" w:hAnsi="Arial" w:cs="Arial"/>
          <w:b/>
        </w:rPr>
      </w:pPr>
    </w:p>
    <w:p w:rsidR="003B6D82" w:rsidRDefault="003B6D82" w:rsidP="003B6D82">
      <w:pPr>
        <w:jc w:val="center"/>
        <w:rPr>
          <w:rFonts w:ascii="Arial" w:hAnsi="Arial" w:cs="Arial"/>
          <w:b/>
        </w:rPr>
      </w:pPr>
      <w:r w:rsidRPr="00420083">
        <w:rPr>
          <w:rFonts w:ascii="Arial" w:hAnsi="Arial" w:cs="Arial"/>
          <w:b/>
        </w:rPr>
        <w:t>OBWIESZCZENIE</w:t>
      </w:r>
      <w:r>
        <w:rPr>
          <w:rFonts w:ascii="Arial" w:hAnsi="Arial" w:cs="Arial"/>
          <w:b/>
        </w:rPr>
        <w:t xml:space="preserve"> STAROSTY TORUŃSKIEGO</w:t>
      </w:r>
    </w:p>
    <w:p w:rsidR="003B6D82" w:rsidRDefault="000232A7" w:rsidP="003B6D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</w:t>
      </w:r>
      <w:bookmarkStart w:id="0" w:name="_GoBack"/>
      <w:bookmarkEnd w:id="0"/>
      <w:r w:rsidR="003B6D82">
        <w:rPr>
          <w:rFonts w:ascii="Arial" w:hAnsi="Arial" w:cs="Arial"/>
          <w:b/>
        </w:rPr>
        <w:t xml:space="preserve"> października 2021 r.</w:t>
      </w:r>
    </w:p>
    <w:p w:rsidR="003B6D82" w:rsidRPr="00D74DBF" w:rsidRDefault="003B6D82" w:rsidP="003B6D82">
      <w:pPr>
        <w:jc w:val="center"/>
        <w:rPr>
          <w:rFonts w:ascii="Arial" w:hAnsi="Arial" w:cs="Arial"/>
          <w:b/>
        </w:rPr>
      </w:pPr>
      <w:r w:rsidRPr="00D74DBF">
        <w:rPr>
          <w:rFonts w:ascii="Arial" w:hAnsi="Arial" w:cs="Arial"/>
          <w:b/>
        </w:rPr>
        <w:t>o wszczęciu postępowania w sprawie wydania decyzji</w:t>
      </w:r>
    </w:p>
    <w:p w:rsidR="003B6D82" w:rsidRPr="00D74DBF" w:rsidRDefault="003B6D82" w:rsidP="003B6D82">
      <w:pPr>
        <w:jc w:val="center"/>
        <w:rPr>
          <w:rFonts w:ascii="Arial" w:hAnsi="Arial" w:cs="Arial"/>
          <w:b/>
        </w:rPr>
      </w:pPr>
      <w:r w:rsidRPr="00D74DBF">
        <w:rPr>
          <w:rFonts w:ascii="Arial" w:hAnsi="Arial" w:cs="Arial"/>
          <w:b/>
        </w:rPr>
        <w:t xml:space="preserve">o zezwoleniu na realizację inwestycji drogowej </w:t>
      </w: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Pr="00D36F0D" w:rsidRDefault="003B6D82" w:rsidP="003B6D82">
      <w:pPr>
        <w:jc w:val="both"/>
        <w:rPr>
          <w:rFonts w:ascii="Arial" w:hAnsi="Arial" w:cs="Arial"/>
          <w:sz w:val="18"/>
          <w:szCs w:val="18"/>
        </w:rPr>
      </w:pPr>
      <w:r w:rsidRPr="00D36F0D">
        <w:rPr>
          <w:rFonts w:ascii="Arial" w:hAnsi="Arial" w:cs="Arial"/>
          <w:sz w:val="18"/>
          <w:szCs w:val="18"/>
        </w:rPr>
        <w:t xml:space="preserve">Na podstawie art. 11d ust. 5 ustawy z dnia 10 kwietnia 2003 r. o szczególnych zasadach przygotowania  i realizacji inwestycji w zakresie dróg publicznych (tekst jednolity Dz. U. z 2020 r. poz. 1363 z dnia 2020.08.10 ze zm.) – zwanej dalej </w:t>
      </w:r>
      <w:r w:rsidRPr="00D36F0D">
        <w:rPr>
          <w:rFonts w:ascii="Arial" w:hAnsi="Arial" w:cs="Arial"/>
          <w:i/>
          <w:sz w:val="18"/>
          <w:szCs w:val="18"/>
        </w:rPr>
        <w:t>ustawą</w:t>
      </w:r>
      <w:r w:rsidRPr="00D36F0D">
        <w:rPr>
          <w:rFonts w:ascii="Arial" w:hAnsi="Arial" w:cs="Arial"/>
          <w:sz w:val="18"/>
          <w:szCs w:val="18"/>
        </w:rPr>
        <w:t xml:space="preserve"> </w:t>
      </w:r>
    </w:p>
    <w:p w:rsidR="003B6D82" w:rsidRPr="005466C6" w:rsidRDefault="003B6D82" w:rsidP="003B6D82">
      <w:pPr>
        <w:jc w:val="center"/>
        <w:rPr>
          <w:rFonts w:ascii="Arial" w:hAnsi="Arial" w:cs="Arial"/>
          <w:b/>
          <w:sz w:val="20"/>
          <w:szCs w:val="20"/>
        </w:rPr>
      </w:pPr>
      <w:r w:rsidRPr="005466C6">
        <w:rPr>
          <w:rFonts w:ascii="Arial" w:hAnsi="Arial" w:cs="Arial"/>
          <w:b/>
          <w:sz w:val="20"/>
          <w:szCs w:val="20"/>
        </w:rPr>
        <w:t>zawiadamiam</w:t>
      </w:r>
    </w:p>
    <w:p w:rsidR="003B6D82" w:rsidRDefault="003B6D82" w:rsidP="003B6D8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466C6">
        <w:rPr>
          <w:rFonts w:ascii="Arial" w:hAnsi="Arial" w:cs="Arial"/>
          <w:sz w:val="20"/>
          <w:szCs w:val="20"/>
        </w:rPr>
        <w:t xml:space="preserve">o wszczęciu postępowania administracyjnego w sprawie wydania decyzji o zezwoleniu na realizację  inwestycji drogowej polegającej na </w:t>
      </w:r>
      <w:r w:rsidRPr="005466C6">
        <w:rPr>
          <w:rFonts w:ascii="Arial" w:hAnsi="Arial" w:cs="Arial"/>
          <w:b/>
          <w:sz w:val="20"/>
          <w:szCs w:val="20"/>
        </w:rPr>
        <w:t xml:space="preserve">rozbudowie drogi </w:t>
      </w:r>
      <w:r>
        <w:rPr>
          <w:rFonts w:ascii="Arial" w:hAnsi="Arial" w:cs="Arial"/>
          <w:b/>
          <w:sz w:val="20"/>
          <w:szCs w:val="20"/>
        </w:rPr>
        <w:t>powiatowej nr 2020</w:t>
      </w:r>
      <w:r w:rsidRPr="00B6270A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Brąchnowo-Kowróz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od km 0+000 do km 1+887, </w:t>
      </w:r>
      <w:r>
        <w:rPr>
          <w:rFonts w:ascii="Arial" w:hAnsi="Arial" w:cs="Arial"/>
          <w:sz w:val="20"/>
          <w:szCs w:val="20"/>
        </w:rPr>
        <w:t>obejmującej działki  o numerach ewidencyjnych:</w:t>
      </w: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Pr="00CF679C" w:rsidRDefault="003B6D82" w:rsidP="003B6D82">
      <w:pPr>
        <w:jc w:val="both"/>
        <w:rPr>
          <w:rFonts w:ascii="Arial" w:hAnsi="Arial" w:cs="Arial"/>
          <w:i/>
          <w:sz w:val="20"/>
          <w:szCs w:val="20"/>
        </w:rPr>
      </w:pPr>
      <w:r w:rsidRPr="00CF679C">
        <w:rPr>
          <w:rFonts w:ascii="Arial" w:hAnsi="Arial" w:cs="Arial"/>
          <w:i/>
          <w:sz w:val="20"/>
          <w:szCs w:val="20"/>
        </w:rPr>
        <w:t>(przed nawiasem – numer działki ulegającej podziałowi, w nawiasach – numery działek po podziale, tłustym drukiem – działki lub ich części przeznaczone pod inwestycję drogową, druk pochyły podkreślony -  działki z których korzystanie będzie ograniczone):</w:t>
      </w:r>
    </w:p>
    <w:p w:rsidR="003B6D82" w:rsidRPr="00671117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  <w:u w:val="single"/>
        </w:rPr>
        <w:t xml:space="preserve">Obręb 0003 Brąchnowo, </w:t>
      </w:r>
      <w:r w:rsidRPr="000232A7">
        <w:rPr>
          <w:rFonts w:ascii="Arial" w:hAnsi="Arial" w:cs="Arial"/>
          <w:sz w:val="18"/>
          <w:szCs w:val="18"/>
          <w:u w:val="single"/>
        </w:rPr>
        <w:t>jednostka ewidencyjna 041505_2 Łubianka - gmina</w:t>
      </w:r>
      <w:r w:rsidRPr="000232A7">
        <w:rPr>
          <w:rFonts w:ascii="Arial" w:hAnsi="Arial" w:cs="Arial"/>
          <w:sz w:val="18"/>
          <w:szCs w:val="18"/>
        </w:rPr>
        <w:t>:</w:t>
      </w: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</w:rPr>
        <w:t xml:space="preserve">143, 144, 239/1, 138/5, </w:t>
      </w:r>
      <w:r w:rsidRPr="000232A7">
        <w:rPr>
          <w:rFonts w:ascii="Arial" w:hAnsi="Arial" w:cs="Arial"/>
          <w:sz w:val="18"/>
          <w:szCs w:val="18"/>
        </w:rPr>
        <w:t>128 (</w:t>
      </w:r>
      <w:r w:rsidRPr="000232A7">
        <w:rPr>
          <w:rFonts w:ascii="Arial" w:hAnsi="Arial" w:cs="Arial"/>
          <w:b/>
          <w:sz w:val="18"/>
          <w:szCs w:val="18"/>
        </w:rPr>
        <w:t>128/1</w:t>
      </w:r>
      <w:r w:rsidRPr="000232A7">
        <w:rPr>
          <w:rFonts w:ascii="Arial" w:hAnsi="Arial" w:cs="Arial"/>
          <w:sz w:val="18"/>
          <w:szCs w:val="18"/>
        </w:rPr>
        <w:t>, 128/2), 129 (</w:t>
      </w:r>
      <w:r w:rsidRPr="000232A7">
        <w:rPr>
          <w:rFonts w:ascii="Arial" w:hAnsi="Arial" w:cs="Arial"/>
          <w:b/>
          <w:sz w:val="18"/>
          <w:szCs w:val="18"/>
        </w:rPr>
        <w:t>129/1</w:t>
      </w:r>
      <w:r w:rsidRPr="000232A7">
        <w:rPr>
          <w:rFonts w:ascii="Arial" w:hAnsi="Arial" w:cs="Arial"/>
          <w:sz w:val="18"/>
          <w:szCs w:val="18"/>
        </w:rPr>
        <w:t>, 129/2), 130/1 (</w:t>
      </w:r>
      <w:r w:rsidRPr="000232A7">
        <w:rPr>
          <w:rFonts w:ascii="Arial" w:hAnsi="Arial" w:cs="Arial"/>
          <w:b/>
          <w:sz w:val="18"/>
          <w:szCs w:val="18"/>
        </w:rPr>
        <w:t>130/2, 130/3</w:t>
      </w:r>
      <w:r w:rsidRPr="000232A7">
        <w:rPr>
          <w:rFonts w:ascii="Arial" w:hAnsi="Arial" w:cs="Arial"/>
          <w:sz w:val="18"/>
          <w:szCs w:val="18"/>
        </w:rPr>
        <w:t>, 130/4), 132/2 (</w:t>
      </w:r>
      <w:r w:rsidRPr="000232A7">
        <w:rPr>
          <w:rFonts w:ascii="Arial" w:hAnsi="Arial" w:cs="Arial"/>
          <w:b/>
          <w:sz w:val="18"/>
          <w:szCs w:val="18"/>
        </w:rPr>
        <w:t>132/10</w:t>
      </w:r>
      <w:r w:rsidRPr="000232A7">
        <w:rPr>
          <w:rFonts w:ascii="Arial" w:hAnsi="Arial" w:cs="Arial"/>
          <w:sz w:val="18"/>
          <w:szCs w:val="18"/>
        </w:rPr>
        <w:t>, 132/11), 133 (</w:t>
      </w:r>
      <w:r w:rsidRPr="000232A7">
        <w:rPr>
          <w:rFonts w:ascii="Arial" w:hAnsi="Arial" w:cs="Arial"/>
          <w:b/>
          <w:sz w:val="18"/>
          <w:szCs w:val="18"/>
        </w:rPr>
        <w:t>133/1</w:t>
      </w:r>
      <w:r w:rsidRPr="000232A7">
        <w:rPr>
          <w:rFonts w:ascii="Arial" w:hAnsi="Arial" w:cs="Arial"/>
          <w:sz w:val="18"/>
          <w:szCs w:val="18"/>
        </w:rPr>
        <w:t>, 133/2), 135 (</w:t>
      </w:r>
      <w:r w:rsidRPr="000232A7">
        <w:rPr>
          <w:rFonts w:ascii="Arial" w:hAnsi="Arial" w:cs="Arial"/>
          <w:b/>
          <w:sz w:val="18"/>
          <w:szCs w:val="18"/>
        </w:rPr>
        <w:t>135/1</w:t>
      </w:r>
      <w:r w:rsidRPr="000232A7">
        <w:rPr>
          <w:rFonts w:ascii="Arial" w:hAnsi="Arial" w:cs="Arial"/>
          <w:sz w:val="18"/>
          <w:szCs w:val="18"/>
        </w:rPr>
        <w:t>, 135/2), 137 (</w:t>
      </w:r>
      <w:r w:rsidRPr="000232A7">
        <w:rPr>
          <w:rFonts w:ascii="Arial" w:hAnsi="Arial" w:cs="Arial"/>
          <w:b/>
          <w:sz w:val="18"/>
          <w:szCs w:val="18"/>
        </w:rPr>
        <w:t xml:space="preserve">137/1, </w:t>
      </w:r>
      <w:r w:rsidRPr="000232A7">
        <w:rPr>
          <w:rFonts w:ascii="Arial" w:hAnsi="Arial" w:cs="Arial"/>
          <w:sz w:val="18"/>
          <w:szCs w:val="18"/>
        </w:rPr>
        <w:t>137/1), 138/4 (</w:t>
      </w:r>
      <w:r w:rsidRPr="000232A7">
        <w:rPr>
          <w:rFonts w:ascii="Arial" w:hAnsi="Arial" w:cs="Arial"/>
          <w:b/>
          <w:sz w:val="18"/>
          <w:szCs w:val="18"/>
        </w:rPr>
        <w:t xml:space="preserve">138/7, </w:t>
      </w:r>
      <w:r w:rsidRPr="000232A7">
        <w:rPr>
          <w:rFonts w:ascii="Arial" w:hAnsi="Arial" w:cs="Arial"/>
          <w:sz w:val="18"/>
          <w:szCs w:val="18"/>
        </w:rPr>
        <w:t>138/8), 248 (</w:t>
      </w:r>
      <w:r w:rsidRPr="000232A7">
        <w:rPr>
          <w:rFonts w:ascii="Arial" w:hAnsi="Arial" w:cs="Arial"/>
          <w:b/>
          <w:sz w:val="18"/>
          <w:szCs w:val="18"/>
        </w:rPr>
        <w:t>248/1</w:t>
      </w:r>
      <w:r w:rsidRPr="000232A7">
        <w:rPr>
          <w:rFonts w:ascii="Arial" w:hAnsi="Arial" w:cs="Arial"/>
          <w:sz w:val="18"/>
          <w:szCs w:val="18"/>
        </w:rPr>
        <w:t>, 248/2), 140 (</w:t>
      </w:r>
      <w:r w:rsidRPr="000232A7">
        <w:rPr>
          <w:rFonts w:ascii="Arial" w:hAnsi="Arial" w:cs="Arial"/>
          <w:b/>
          <w:sz w:val="18"/>
          <w:szCs w:val="18"/>
        </w:rPr>
        <w:t>140/1</w:t>
      </w:r>
      <w:r w:rsidRPr="000232A7">
        <w:rPr>
          <w:rFonts w:ascii="Arial" w:hAnsi="Arial" w:cs="Arial"/>
          <w:sz w:val="18"/>
          <w:szCs w:val="18"/>
        </w:rPr>
        <w:t>, 140/2), 141/4 (</w:t>
      </w:r>
      <w:r w:rsidRPr="000232A7">
        <w:rPr>
          <w:rFonts w:ascii="Arial" w:hAnsi="Arial" w:cs="Arial"/>
          <w:b/>
          <w:sz w:val="18"/>
          <w:szCs w:val="18"/>
        </w:rPr>
        <w:t>141/7</w:t>
      </w:r>
      <w:r w:rsidRPr="000232A7">
        <w:rPr>
          <w:rFonts w:ascii="Arial" w:hAnsi="Arial" w:cs="Arial"/>
          <w:sz w:val="18"/>
          <w:szCs w:val="18"/>
        </w:rPr>
        <w:t>, 141/8), 142 (</w:t>
      </w:r>
      <w:r w:rsidRPr="000232A7">
        <w:rPr>
          <w:rFonts w:ascii="Arial" w:hAnsi="Arial" w:cs="Arial"/>
          <w:b/>
          <w:sz w:val="18"/>
          <w:szCs w:val="18"/>
        </w:rPr>
        <w:t>142/1</w:t>
      </w:r>
      <w:r w:rsidRPr="000232A7">
        <w:rPr>
          <w:rFonts w:ascii="Arial" w:hAnsi="Arial" w:cs="Arial"/>
          <w:sz w:val="18"/>
          <w:szCs w:val="18"/>
        </w:rPr>
        <w:t>, 142/2), 170 (</w:t>
      </w:r>
      <w:r w:rsidRPr="000232A7">
        <w:rPr>
          <w:rFonts w:ascii="Arial" w:hAnsi="Arial" w:cs="Arial"/>
          <w:b/>
          <w:sz w:val="18"/>
          <w:szCs w:val="18"/>
        </w:rPr>
        <w:t>170/1</w:t>
      </w:r>
      <w:r w:rsidRPr="000232A7">
        <w:rPr>
          <w:rFonts w:ascii="Arial" w:hAnsi="Arial" w:cs="Arial"/>
          <w:sz w:val="18"/>
          <w:szCs w:val="18"/>
        </w:rPr>
        <w:t>, 170/2), 132/7 (</w:t>
      </w:r>
      <w:r w:rsidRPr="000232A7">
        <w:rPr>
          <w:rFonts w:ascii="Arial" w:hAnsi="Arial" w:cs="Arial"/>
          <w:b/>
          <w:sz w:val="18"/>
          <w:szCs w:val="18"/>
        </w:rPr>
        <w:t>132/12</w:t>
      </w:r>
      <w:r w:rsidRPr="000232A7">
        <w:rPr>
          <w:rFonts w:ascii="Arial" w:hAnsi="Arial" w:cs="Arial"/>
          <w:sz w:val="18"/>
          <w:szCs w:val="18"/>
        </w:rPr>
        <w:t>, 132/13), 145 (</w:t>
      </w:r>
      <w:r w:rsidRPr="000232A7">
        <w:rPr>
          <w:rFonts w:ascii="Arial" w:hAnsi="Arial" w:cs="Arial"/>
          <w:b/>
          <w:sz w:val="18"/>
          <w:szCs w:val="18"/>
        </w:rPr>
        <w:t>145/1</w:t>
      </w:r>
      <w:r w:rsidRPr="000232A7">
        <w:rPr>
          <w:rFonts w:ascii="Arial" w:hAnsi="Arial" w:cs="Arial"/>
          <w:sz w:val="18"/>
          <w:szCs w:val="18"/>
        </w:rPr>
        <w:t xml:space="preserve">, 145/2), </w:t>
      </w:r>
      <w:r w:rsidRPr="000232A7">
        <w:rPr>
          <w:rFonts w:ascii="Arial" w:hAnsi="Arial" w:cs="Arial"/>
          <w:i/>
          <w:sz w:val="18"/>
          <w:szCs w:val="18"/>
          <w:u w:val="single"/>
        </w:rPr>
        <w:t>118/1</w:t>
      </w:r>
      <w:r w:rsidRPr="000232A7">
        <w:rPr>
          <w:rFonts w:ascii="Arial" w:hAnsi="Arial" w:cs="Arial"/>
          <w:sz w:val="18"/>
          <w:szCs w:val="18"/>
        </w:rPr>
        <w:t xml:space="preserve">, </w:t>
      </w:r>
      <w:r w:rsidRPr="000232A7">
        <w:rPr>
          <w:rFonts w:ascii="Arial" w:hAnsi="Arial" w:cs="Arial"/>
          <w:i/>
          <w:sz w:val="18"/>
          <w:szCs w:val="18"/>
          <w:u w:val="single"/>
        </w:rPr>
        <w:t>103</w:t>
      </w:r>
      <w:r w:rsidRPr="000232A7">
        <w:rPr>
          <w:rFonts w:ascii="Arial" w:hAnsi="Arial" w:cs="Arial"/>
          <w:sz w:val="18"/>
          <w:szCs w:val="18"/>
        </w:rPr>
        <w:t xml:space="preserve">, </w:t>
      </w:r>
      <w:r w:rsidRPr="000232A7">
        <w:rPr>
          <w:rFonts w:ascii="Arial" w:hAnsi="Arial" w:cs="Arial"/>
          <w:i/>
          <w:sz w:val="18"/>
          <w:szCs w:val="18"/>
          <w:u w:val="single"/>
        </w:rPr>
        <w:t>189</w:t>
      </w:r>
      <w:r w:rsidRPr="000232A7">
        <w:rPr>
          <w:rFonts w:ascii="Arial" w:hAnsi="Arial" w:cs="Arial"/>
          <w:sz w:val="18"/>
          <w:szCs w:val="18"/>
        </w:rPr>
        <w:t>;</w:t>
      </w: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  <w:u w:val="single"/>
        </w:rPr>
        <w:t xml:space="preserve">Obręb 0004 </w:t>
      </w:r>
      <w:proofErr w:type="spellStart"/>
      <w:r w:rsidRPr="000232A7">
        <w:rPr>
          <w:rFonts w:ascii="Arial" w:hAnsi="Arial" w:cs="Arial"/>
          <w:b/>
          <w:sz w:val="18"/>
          <w:szCs w:val="18"/>
          <w:u w:val="single"/>
        </w:rPr>
        <w:t>Kowróz-Kowrózek</w:t>
      </w:r>
      <w:proofErr w:type="spellEnd"/>
      <w:r w:rsidRPr="000232A7">
        <w:rPr>
          <w:rFonts w:ascii="Arial" w:hAnsi="Arial" w:cs="Arial"/>
          <w:b/>
          <w:sz w:val="18"/>
          <w:szCs w:val="18"/>
          <w:u w:val="single"/>
        </w:rPr>
        <w:t xml:space="preserve">, </w:t>
      </w:r>
      <w:r w:rsidRPr="000232A7">
        <w:rPr>
          <w:rFonts w:ascii="Arial" w:hAnsi="Arial" w:cs="Arial"/>
          <w:sz w:val="18"/>
          <w:szCs w:val="18"/>
          <w:u w:val="single"/>
        </w:rPr>
        <w:t>jednostka ewidencyjna 041506_2 Łysomice - gmina</w:t>
      </w:r>
      <w:r w:rsidRPr="000232A7">
        <w:rPr>
          <w:rFonts w:ascii="Arial" w:hAnsi="Arial" w:cs="Arial"/>
          <w:sz w:val="18"/>
          <w:szCs w:val="18"/>
        </w:rPr>
        <w:t>:</w:t>
      </w: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</w:rPr>
        <w:t xml:space="preserve">29, </w:t>
      </w:r>
      <w:r w:rsidRPr="000232A7">
        <w:rPr>
          <w:rFonts w:ascii="Arial" w:hAnsi="Arial" w:cs="Arial"/>
          <w:sz w:val="18"/>
          <w:szCs w:val="18"/>
        </w:rPr>
        <w:t>30/33 (</w:t>
      </w:r>
      <w:r w:rsidRPr="000232A7">
        <w:rPr>
          <w:rFonts w:ascii="Arial" w:hAnsi="Arial" w:cs="Arial"/>
          <w:b/>
          <w:sz w:val="18"/>
          <w:szCs w:val="18"/>
        </w:rPr>
        <w:t>30/46</w:t>
      </w:r>
      <w:r w:rsidRPr="000232A7">
        <w:rPr>
          <w:rFonts w:ascii="Arial" w:hAnsi="Arial" w:cs="Arial"/>
          <w:sz w:val="18"/>
          <w:szCs w:val="18"/>
        </w:rPr>
        <w:t xml:space="preserve">, 30/47), 40 ( </w:t>
      </w:r>
      <w:r w:rsidRPr="000232A7">
        <w:rPr>
          <w:rFonts w:ascii="Arial" w:hAnsi="Arial" w:cs="Arial"/>
          <w:b/>
          <w:sz w:val="18"/>
          <w:szCs w:val="18"/>
        </w:rPr>
        <w:t xml:space="preserve">40/1, </w:t>
      </w:r>
      <w:r w:rsidRPr="000232A7">
        <w:rPr>
          <w:rFonts w:ascii="Arial" w:hAnsi="Arial" w:cs="Arial"/>
          <w:sz w:val="18"/>
          <w:szCs w:val="18"/>
        </w:rPr>
        <w:t>40/2),</w:t>
      </w:r>
      <w:r w:rsidRPr="000232A7">
        <w:rPr>
          <w:rFonts w:ascii="Arial" w:hAnsi="Arial" w:cs="Arial"/>
          <w:b/>
          <w:sz w:val="18"/>
          <w:szCs w:val="18"/>
        </w:rPr>
        <w:t xml:space="preserve"> </w:t>
      </w:r>
      <w:r w:rsidRPr="000232A7">
        <w:rPr>
          <w:rFonts w:ascii="Arial" w:hAnsi="Arial" w:cs="Arial"/>
          <w:i/>
          <w:sz w:val="18"/>
          <w:szCs w:val="18"/>
          <w:u w:val="single"/>
        </w:rPr>
        <w:t>11/2</w:t>
      </w:r>
      <w:r w:rsidRPr="000232A7">
        <w:rPr>
          <w:rFonts w:ascii="Arial" w:hAnsi="Arial" w:cs="Arial"/>
          <w:sz w:val="18"/>
          <w:szCs w:val="18"/>
        </w:rPr>
        <w:t>;</w:t>
      </w: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b/>
          <w:sz w:val="18"/>
          <w:szCs w:val="18"/>
        </w:rPr>
      </w:pP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  <w:u w:val="single"/>
        </w:rPr>
        <w:t xml:space="preserve">Obręb 0004 Brąchnówko, </w:t>
      </w:r>
      <w:r w:rsidRPr="000232A7">
        <w:rPr>
          <w:rFonts w:ascii="Arial" w:hAnsi="Arial" w:cs="Arial"/>
          <w:sz w:val="18"/>
          <w:szCs w:val="18"/>
          <w:u w:val="single"/>
        </w:rPr>
        <w:t>jednostka ewidencyjna 041502_2 Chełmża - gmina</w:t>
      </w:r>
      <w:r w:rsidRPr="000232A7">
        <w:rPr>
          <w:rFonts w:ascii="Arial" w:hAnsi="Arial" w:cs="Arial"/>
          <w:sz w:val="18"/>
          <w:szCs w:val="18"/>
        </w:rPr>
        <w:t>:</w:t>
      </w:r>
    </w:p>
    <w:p w:rsidR="000232A7" w:rsidRPr="000232A7" w:rsidRDefault="000232A7" w:rsidP="000232A7">
      <w:pPr>
        <w:pStyle w:val="Tekstpodstawowy"/>
        <w:spacing w:line="24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0232A7">
        <w:rPr>
          <w:rFonts w:ascii="Arial" w:hAnsi="Arial" w:cs="Arial"/>
          <w:b/>
          <w:sz w:val="18"/>
          <w:szCs w:val="18"/>
        </w:rPr>
        <w:t>95</w:t>
      </w:r>
      <w:r w:rsidRPr="000232A7">
        <w:rPr>
          <w:rFonts w:ascii="Arial" w:hAnsi="Arial" w:cs="Arial"/>
          <w:sz w:val="18"/>
          <w:szCs w:val="18"/>
        </w:rPr>
        <w:t>, 93 (</w:t>
      </w:r>
      <w:r w:rsidRPr="000232A7">
        <w:rPr>
          <w:rFonts w:ascii="Arial" w:hAnsi="Arial" w:cs="Arial"/>
          <w:b/>
          <w:sz w:val="18"/>
          <w:szCs w:val="18"/>
        </w:rPr>
        <w:t>93/1</w:t>
      </w:r>
      <w:r w:rsidRPr="000232A7">
        <w:rPr>
          <w:rFonts w:ascii="Arial" w:hAnsi="Arial" w:cs="Arial"/>
          <w:sz w:val="18"/>
          <w:szCs w:val="18"/>
        </w:rPr>
        <w:t>,93/2), 94 (</w:t>
      </w:r>
      <w:r w:rsidRPr="000232A7">
        <w:rPr>
          <w:rFonts w:ascii="Arial" w:hAnsi="Arial" w:cs="Arial"/>
          <w:b/>
          <w:sz w:val="18"/>
          <w:szCs w:val="18"/>
        </w:rPr>
        <w:t>94/1</w:t>
      </w:r>
      <w:r w:rsidRPr="000232A7">
        <w:rPr>
          <w:rFonts w:ascii="Arial" w:hAnsi="Arial" w:cs="Arial"/>
          <w:sz w:val="18"/>
          <w:szCs w:val="18"/>
        </w:rPr>
        <w:t>, 94/2), 96 (</w:t>
      </w:r>
      <w:r w:rsidRPr="000232A7">
        <w:rPr>
          <w:rFonts w:ascii="Arial" w:hAnsi="Arial" w:cs="Arial"/>
          <w:b/>
          <w:sz w:val="18"/>
          <w:szCs w:val="18"/>
        </w:rPr>
        <w:t>96/1</w:t>
      </w:r>
      <w:r w:rsidRPr="000232A7">
        <w:rPr>
          <w:rFonts w:ascii="Arial" w:hAnsi="Arial" w:cs="Arial"/>
          <w:sz w:val="18"/>
          <w:szCs w:val="18"/>
        </w:rPr>
        <w:t>, 96/2);</w:t>
      </w:r>
    </w:p>
    <w:p w:rsidR="003B6D82" w:rsidRPr="003B6D82" w:rsidRDefault="003B6D82" w:rsidP="003B6D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B6D82" w:rsidRPr="005466C6" w:rsidRDefault="003B6D82" w:rsidP="003B6D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>Jednocześnie informuję, że:</w:t>
      </w:r>
    </w:p>
    <w:p w:rsidR="003B6D82" w:rsidRPr="005466C6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 xml:space="preserve">- zgodnie z art. 11d ust. 9 i 10 </w:t>
      </w:r>
      <w:r w:rsidRPr="005466C6">
        <w:rPr>
          <w:rFonts w:ascii="Arial" w:hAnsi="Arial" w:cs="Arial"/>
          <w:i/>
          <w:sz w:val="18"/>
          <w:szCs w:val="18"/>
        </w:rPr>
        <w:t>ustawy,</w:t>
      </w:r>
      <w:r w:rsidRPr="005466C6">
        <w:rPr>
          <w:rFonts w:ascii="Arial" w:hAnsi="Arial" w:cs="Arial"/>
          <w:sz w:val="18"/>
          <w:szCs w:val="18"/>
        </w:rPr>
        <w:t xml:space="preserve"> z dniem zawiadomienia o wszczęciu postępowania  w sprawie  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:rsidR="003B6D82" w:rsidRPr="005466C6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 xml:space="preserve">- zgodnie z art. 11 d ust. 5  </w:t>
      </w:r>
      <w:r w:rsidRPr="005466C6">
        <w:rPr>
          <w:rFonts w:ascii="Arial" w:hAnsi="Arial" w:cs="Arial"/>
          <w:i/>
          <w:sz w:val="18"/>
          <w:szCs w:val="18"/>
        </w:rPr>
        <w:t>ustawy</w:t>
      </w:r>
      <w:r w:rsidRPr="005466C6">
        <w:rPr>
          <w:rFonts w:ascii="Arial" w:hAnsi="Arial" w:cs="Arial"/>
          <w:sz w:val="18"/>
          <w:szCs w:val="18"/>
        </w:rPr>
        <w:t xml:space="preserve"> starosta wysyła zawiadomienie o wszczęciu postępowania  sprawie wydania decyzji o zezwoleniu na realizację inwestycji drogowej wnioskodawcy, właścicielom lub  użytkownikom wieczystym nieruchomości objętych wnioskiem o wydanie tej decyzji na adres wskazany w katastrze nieruchomości, oraz zawiadamia pozostałe strony w drodze </w:t>
      </w:r>
      <w:proofErr w:type="spellStart"/>
      <w:r w:rsidRPr="005466C6">
        <w:rPr>
          <w:rFonts w:ascii="Arial" w:hAnsi="Arial" w:cs="Arial"/>
          <w:sz w:val="18"/>
          <w:szCs w:val="18"/>
        </w:rPr>
        <w:t>obwieszczeń</w:t>
      </w:r>
      <w:proofErr w:type="spellEnd"/>
      <w:r w:rsidRPr="005466C6">
        <w:rPr>
          <w:rFonts w:ascii="Arial" w:hAnsi="Arial" w:cs="Arial"/>
          <w:sz w:val="18"/>
          <w:szCs w:val="18"/>
        </w:rPr>
        <w:t>, w starostwie powiatowym, a także w urzędach gmin właściwych ze względu na przebieg drogi, w urzędowych publikatorach  teleinformatycznych - Biuletynie Informacji Publicznej tych urzędów i w prasie lokalnej;</w:t>
      </w:r>
    </w:p>
    <w:p w:rsidR="003B6D82" w:rsidRPr="005466C6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>- zgodnie z art. 49 § 2 ustawy z dnia 14 czerwca 1960 r. - Kodeks postępowania admin</w:t>
      </w:r>
      <w:r>
        <w:rPr>
          <w:rFonts w:ascii="Arial" w:hAnsi="Arial" w:cs="Arial"/>
          <w:sz w:val="18"/>
          <w:szCs w:val="18"/>
        </w:rPr>
        <w:t>istracyjnego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2021 r. poz. 735</w:t>
      </w:r>
      <w:r w:rsidRPr="005466C6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5466C6">
        <w:rPr>
          <w:rFonts w:ascii="Arial" w:hAnsi="Arial" w:cs="Arial"/>
          <w:sz w:val="18"/>
          <w:szCs w:val="18"/>
        </w:rPr>
        <w:t>późn</w:t>
      </w:r>
      <w:proofErr w:type="spellEnd"/>
      <w:r w:rsidRPr="005466C6">
        <w:rPr>
          <w:rFonts w:ascii="Arial" w:hAnsi="Arial" w:cs="Arial"/>
          <w:sz w:val="18"/>
          <w:szCs w:val="18"/>
        </w:rPr>
        <w:t xml:space="preserve">. zm.) - zwanej dalej </w:t>
      </w:r>
      <w:r w:rsidRPr="005466C6">
        <w:rPr>
          <w:rFonts w:ascii="Arial" w:hAnsi="Arial" w:cs="Arial"/>
          <w:i/>
          <w:sz w:val="18"/>
          <w:szCs w:val="18"/>
        </w:rPr>
        <w:t>k.p.a</w:t>
      </w:r>
      <w:r w:rsidRPr="005466C6">
        <w:rPr>
          <w:rFonts w:ascii="Arial" w:hAnsi="Arial" w:cs="Arial"/>
          <w:sz w:val="18"/>
          <w:szCs w:val="18"/>
        </w:rPr>
        <w:t>., zawiadomienie poprzez obwieszczenie uważa się za dokonane po upływie czternastu dni od dnia, w którym nastąpiło publiczne obwieszczenie;</w:t>
      </w:r>
    </w:p>
    <w:p w:rsidR="003B6D82" w:rsidRPr="005466C6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 xml:space="preserve">- strony niniejszego postępowania mogą się zapoznać z aktami sprawy w Wydziale Architektury i Budownictwa  Starostwa Powiatowego w Toruniu, ul. Towarowa 4-6, 87-100 Toruń oraz składać ewentualne wnioski, uwagi lub zastrzeżenia w dniach pracy Urzędu,  w terminie </w:t>
      </w:r>
      <w:r w:rsidRPr="005466C6">
        <w:rPr>
          <w:rFonts w:ascii="Arial" w:hAnsi="Arial" w:cs="Arial"/>
          <w:b/>
          <w:sz w:val="18"/>
          <w:szCs w:val="18"/>
        </w:rPr>
        <w:t>do</w:t>
      </w:r>
      <w:r>
        <w:rPr>
          <w:rFonts w:ascii="Arial" w:hAnsi="Arial" w:cs="Arial"/>
          <w:b/>
          <w:sz w:val="18"/>
          <w:szCs w:val="18"/>
        </w:rPr>
        <w:t xml:space="preserve"> dnia  19 listopada</w:t>
      </w:r>
      <w:r w:rsidRPr="005466C6">
        <w:rPr>
          <w:rFonts w:ascii="Arial" w:hAnsi="Arial" w:cs="Arial"/>
          <w:b/>
          <w:sz w:val="18"/>
          <w:szCs w:val="18"/>
        </w:rPr>
        <w:t xml:space="preserve"> 2021 r.</w:t>
      </w:r>
      <w:r w:rsidRPr="005466C6">
        <w:rPr>
          <w:rFonts w:ascii="Arial" w:hAnsi="Arial" w:cs="Arial"/>
          <w:sz w:val="18"/>
          <w:szCs w:val="18"/>
        </w:rPr>
        <w:t xml:space="preserve"> Informacji udziela Wydział Architektury i Budownictwa Starostwa Powiatowego w Toruniu (ul.</w:t>
      </w:r>
      <w:r>
        <w:rPr>
          <w:rFonts w:ascii="Arial" w:hAnsi="Arial" w:cs="Arial"/>
          <w:sz w:val="18"/>
          <w:szCs w:val="18"/>
        </w:rPr>
        <w:t xml:space="preserve"> Towarowa 4-6; tel. 56 66 28 939</w:t>
      </w:r>
      <w:r w:rsidRPr="005466C6">
        <w:rPr>
          <w:rFonts w:ascii="Arial" w:hAnsi="Arial" w:cs="Arial"/>
          <w:sz w:val="18"/>
          <w:szCs w:val="18"/>
        </w:rPr>
        <w:t xml:space="preserve">),  </w:t>
      </w:r>
    </w:p>
    <w:p w:rsidR="003B6D82" w:rsidRPr="005466C6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5466C6">
        <w:rPr>
          <w:rFonts w:ascii="Arial" w:hAnsi="Arial" w:cs="Arial"/>
          <w:sz w:val="18"/>
          <w:szCs w:val="18"/>
        </w:rPr>
        <w:t xml:space="preserve">  -  niniejsze obwieszczenie stanowi dopełnienie obowiązku wynikającego z art. 10 Kpa.</w:t>
      </w:r>
    </w:p>
    <w:p w:rsidR="003B6D82" w:rsidRDefault="003B6D82" w:rsidP="003B6D82">
      <w:pPr>
        <w:pStyle w:val="Bezodstpw"/>
      </w:pPr>
    </w:p>
    <w:p w:rsidR="003B6D82" w:rsidRDefault="003B6D82" w:rsidP="003B6D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3B6D82" w:rsidRDefault="003B6D82" w:rsidP="003B6D82">
      <w:pPr>
        <w:pStyle w:val="Tekstpodstawowywcity2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3B6D82" w:rsidRPr="003B6D82" w:rsidRDefault="003B6D82" w:rsidP="003B6D82">
      <w:pPr>
        <w:pStyle w:val="Tekstpodstawowywcity2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B22B7">
        <w:rPr>
          <w:rFonts w:ascii="Arial" w:hAnsi="Arial"/>
          <w:b/>
          <w:sz w:val="20"/>
          <w:szCs w:val="20"/>
          <w:u w:val="single"/>
        </w:rPr>
        <w:t>Rozdzielnik:</w:t>
      </w:r>
    </w:p>
    <w:p w:rsidR="003B6D82" w:rsidRPr="009B22B7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3B6D82" w:rsidRPr="009B22B7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3B6D82" w:rsidRPr="003B6D82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Chełmża i BIP Gminy Chełmża</w:t>
      </w:r>
      <w:r w:rsidRPr="009B22B7">
        <w:rPr>
          <w:rFonts w:ascii="Arial" w:hAnsi="Arial" w:cs="Arial"/>
          <w:sz w:val="20"/>
          <w:szCs w:val="20"/>
        </w:rPr>
        <w:t>,</w:t>
      </w:r>
    </w:p>
    <w:p w:rsidR="003B6D82" w:rsidRPr="003B6D82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Łubianka i BIP Gminy Łubianka</w:t>
      </w:r>
    </w:p>
    <w:p w:rsidR="003B6D82" w:rsidRPr="00FD326E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Łysomice i BIP Gminy Łysomice</w:t>
      </w:r>
    </w:p>
    <w:p w:rsidR="003B6D82" w:rsidRPr="009B22B7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3B6D82" w:rsidRPr="009B22B7" w:rsidRDefault="003B6D82" w:rsidP="003B6D8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(AB.6740.5.198.2021.BP)</w:t>
      </w:r>
    </w:p>
    <w:p w:rsidR="003B6D82" w:rsidRDefault="003B6D82" w:rsidP="003B6D82">
      <w:pPr>
        <w:jc w:val="both"/>
        <w:rPr>
          <w:rFonts w:ascii="Arial" w:hAnsi="Arial" w:cs="Arial"/>
          <w:sz w:val="22"/>
          <w:szCs w:val="22"/>
        </w:rPr>
      </w:pPr>
    </w:p>
    <w:p w:rsidR="003B6D82" w:rsidRPr="009E4B51" w:rsidRDefault="003B6D82" w:rsidP="003B6D82">
      <w:pPr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(BP</w:t>
      </w:r>
      <w:r w:rsidRPr="009E4B51">
        <w:rPr>
          <w:rFonts w:ascii="Arial" w:hAnsi="Arial" w:cs="Arial"/>
          <w:sz w:val="18"/>
          <w:szCs w:val="18"/>
        </w:rPr>
        <w:t>)</w:t>
      </w:r>
    </w:p>
    <w:p w:rsidR="003B6D82" w:rsidRPr="00957AF8" w:rsidRDefault="003B6D82" w:rsidP="003B6D82">
      <w:pPr>
        <w:rPr>
          <w:rFonts w:ascii="Arial" w:hAnsi="Arial" w:cs="Arial"/>
          <w:sz w:val="22"/>
          <w:szCs w:val="22"/>
        </w:rPr>
      </w:pPr>
    </w:p>
    <w:p w:rsidR="003B6D82" w:rsidRPr="00957AF8" w:rsidRDefault="003B6D82" w:rsidP="003B6D82">
      <w:pPr>
        <w:rPr>
          <w:rFonts w:ascii="Arial" w:hAnsi="Arial" w:cs="Arial"/>
          <w:sz w:val="22"/>
          <w:szCs w:val="22"/>
        </w:rPr>
      </w:pPr>
    </w:p>
    <w:p w:rsidR="003B6D82" w:rsidRPr="00957AF8" w:rsidRDefault="003B6D82" w:rsidP="003B6D82">
      <w:pPr>
        <w:rPr>
          <w:rFonts w:ascii="Arial" w:hAnsi="Arial" w:cs="Arial"/>
          <w:sz w:val="22"/>
          <w:szCs w:val="22"/>
        </w:rPr>
      </w:pP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Default="003B6D82" w:rsidP="003B6D82">
      <w:pPr>
        <w:jc w:val="both"/>
        <w:rPr>
          <w:rFonts w:ascii="Arial" w:hAnsi="Arial" w:cs="Arial"/>
          <w:sz w:val="20"/>
          <w:szCs w:val="20"/>
        </w:rPr>
      </w:pPr>
    </w:p>
    <w:p w:rsidR="003B6D82" w:rsidRDefault="003B6D82" w:rsidP="003B6D82">
      <w:pPr>
        <w:jc w:val="both"/>
      </w:pPr>
    </w:p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3B6D82" w:rsidRDefault="003B6D82" w:rsidP="003B6D82"/>
    <w:p w:rsidR="00E426E3" w:rsidRDefault="00E426E3"/>
    <w:sectPr w:rsidR="00E426E3" w:rsidSect="005A1CD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82"/>
    <w:rsid w:val="000232A7"/>
    <w:rsid w:val="003B6D82"/>
    <w:rsid w:val="005C005A"/>
    <w:rsid w:val="00E4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D82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D82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B6D82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D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3B6D8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B6D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6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D82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D82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B6D82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D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3B6D8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B6D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6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torunski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ip.powiattoru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torunski.pl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bip.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b.polatynska</dc:creator>
  <cp:lastModifiedBy>b.polatynska</cp:lastModifiedBy>
  <cp:revision>2</cp:revision>
  <cp:lastPrinted>2021-10-28T11:27:00Z</cp:lastPrinted>
  <dcterms:created xsi:type="dcterms:W3CDTF">2021-10-28T11:18:00Z</dcterms:created>
  <dcterms:modified xsi:type="dcterms:W3CDTF">2021-10-29T08:44:00Z</dcterms:modified>
</cp:coreProperties>
</file>