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52" w:rsidRPr="007F5FD4" w:rsidRDefault="00C34D52" w:rsidP="00C34D52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Chełmża, dnia 3 luty 2022 r. </w:t>
      </w:r>
    </w:p>
    <w:p w:rsidR="00C34D52" w:rsidRPr="007F5FD4" w:rsidRDefault="00C34D52" w:rsidP="00C34D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D4">
        <w:rPr>
          <w:rFonts w:ascii="Times New Roman" w:eastAsia="Times New Roman" w:hAnsi="Times New Roman" w:cs="Times New Roman"/>
          <w:sz w:val="24"/>
          <w:szCs w:val="24"/>
          <w:lang w:eastAsia="pl-PL"/>
        </w:rPr>
        <w:t>ZDT..151.1.2021</w:t>
      </w:r>
    </w:p>
    <w:p w:rsidR="00C34D52" w:rsidRPr="007F5FD4" w:rsidRDefault="00C34D52" w:rsidP="00C34D52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4D52" w:rsidRPr="007F5FD4" w:rsidRDefault="00C915A7" w:rsidP="00C915A7">
      <w:pPr>
        <w:autoSpaceDN w:val="0"/>
        <w:spacing w:after="0" w:line="276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F5F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Mieszkańcy Gminy Chełmża</w:t>
      </w:r>
      <w:r w:rsidR="00C34D52" w:rsidRPr="007F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:rsidR="00C34D52" w:rsidRPr="007F5FD4" w:rsidRDefault="00162324" w:rsidP="00C34D52">
      <w:pPr>
        <w:autoSpaceDN w:val="0"/>
        <w:spacing w:after="0" w:line="276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a-mail </w:t>
      </w:r>
      <w:r w:rsidR="00C915A7" w:rsidRPr="007F5FD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rodziceszkole2021@gmail.com</w:t>
      </w:r>
    </w:p>
    <w:p w:rsidR="00C34D52" w:rsidRDefault="00C34D52" w:rsidP="00C34D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D52" w:rsidRDefault="00C34D52" w:rsidP="007F5FD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 na </w:t>
      </w:r>
      <w:r w:rsidR="005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petycję </w:t>
      </w:r>
      <w:r w:rsidR="00C915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22 października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</w:t>
      </w:r>
      <w:r w:rsidR="00C9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wyrażenie zgody na </w:t>
      </w:r>
      <w:r w:rsidR="000D4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przejazd </w:t>
      </w:r>
      <w:r w:rsidR="00C915A7"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</w:t>
      </w:r>
      <w:r w:rsidR="000D494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9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</w:t>
      </w:r>
      <w:r w:rsidR="000D4940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C9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Ostaszewa </w:t>
      </w:r>
      <w:r w:rsidR="000D4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C9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 Gminy Chełmża do miejscowości Sławkowo, Kuczwały, Zalesie, Mirakowo, Morczyny w celu </w:t>
      </w:r>
      <w:r w:rsidR="000D49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C9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wiezienia dzieci do szkoły i </w:t>
      </w:r>
      <w:r w:rsidR="007F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powrotem do domu </w:t>
      </w:r>
      <w:r w:rsidR="005704CD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</w:t>
      </w:r>
      <w:r w:rsidR="007F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co następuje.</w:t>
      </w:r>
    </w:p>
    <w:p w:rsidR="00C34D52" w:rsidRDefault="00C34D52" w:rsidP="00C34D5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Chełmża w związku z mającą nastąpić 31 sierpnia 2021 r. likwidacją Szkoły Podstawowej w Sławkowie przeznaczyła w budżecie</w:t>
      </w:r>
      <w:r w:rsidR="007F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kilkaset tysięcy 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dostosowanie </w:t>
      </w:r>
      <w:r w:rsidR="00B420B5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placówek, do których</w:t>
      </w:r>
      <w:r w:rsidR="000D4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miały uczęszczać dzieci ze zlikwidowanej szkoły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warunków wskazanych w wystąpieniu o opinię w sprawie likwidacji szkoły do Kujawsko - Pomorskiego Kuratora Oświaty w zawiadomieniach rodziców o zamiarze likwidacji placówki oraz w </w:t>
      </w:r>
      <w:r w:rsidR="000D4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</w:t>
      </w:r>
      <w:r w:rsidR="000D4940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likwidacji.</w:t>
      </w:r>
    </w:p>
    <w:p w:rsidR="00C34D52" w:rsidRDefault="00C34D52" w:rsidP="00C34D5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rozpoczęcia roku szkolnego 2021/2022 zrealizowano </w:t>
      </w:r>
      <w:r w:rsidR="000D4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zakres.</w:t>
      </w:r>
    </w:p>
    <w:p w:rsidR="00C34D52" w:rsidRDefault="00C34D52" w:rsidP="00C34D5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organizacji pracy szkół utrzymano dotychczasową jednozmianową naukę. </w:t>
      </w:r>
    </w:p>
    <w:p w:rsidR="00C34D52" w:rsidRDefault="00C34D52" w:rsidP="00C34D5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Dostosowano trasy przejazdów autobusów, które miały dowozić dzieci z miejscowości Kuczwały, Sławkowo, Mirakowo, Morczyny oraz Zalesie (z obwodu likwidowanej szkoły) do szkół, do których miały uczęszczać od 1 września 2021 r. Trasy zaplanowano w taki sposób, aby czas dojazdu był bezpieczny i zbliżony do dotychczasowego (dotyczy to uczniów spoza Sławkowa, którzy do czasu likwidacji byli dowożeni do szkoły).</w:t>
      </w:r>
    </w:p>
    <w:p w:rsidR="00C34D52" w:rsidRDefault="00C34D52" w:rsidP="00C34D5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zwiększenia bezpieczeństwa oraz skrócenia czasu przejazdu wykonano poszerzenie odcinka drogi gminnej nr 100535 C Zelgno – Zalesie oraz zaplanowano docelowe poszerzenie innych odcinków dróg gminnych na trasach przejazdu autobusów szkolnych. </w:t>
      </w:r>
    </w:p>
    <w:p w:rsidR="00C34D52" w:rsidRDefault="00C34D52" w:rsidP="00C34D5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Poniesiono wydatki związane z wymianą taboru autobusowego w kwocie 45.510,00 zł.</w:t>
      </w:r>
    </w:p>
    <w:p w:rsidR="00C34D52" w:rsidRDefault="00C34D52" w:rsidP="00C34D5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Utrzymano dotychczasowy stan zatrudnienia kierowców.  </w:t>
      </w:r>
    </w:p>
    <w:p w:rsidR="00C34D52" w:rsidRDefault="00C34D52" w:rsidP="00C34D5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Poniesiono wydatki na dostosowanie Szkoły Podstawowej w Grzywnie oraz Szkoły Podstawowej w Zelgnie na przyjęcie dzieci ze zlikwidowanej placówki w łącznej kwocie 627.000,00 zł.</w:t>
      </w:r>
    </w:p>
    <w:p w:rsidR="00C34D52" w:rsidRPr="007F5FD4" w:rsidRDefault="00C34D52" w:rsidP="00B420B5">
      <w:pPr>
        <w:pStyle w:val="Akapitzlist"/>
        <w:spacing w:after="0" w:line="276" w:lineRule="auto"/>
        <w:ind w:left="0" w:firstLine="708"/>
        <w:jc w:val="both"/>
        <w:rPr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opisany stan faktyczny, koszty poniesione na podniesienie standardów oraz odpowiedniego przygotowania szkół do przyjęcia dzieci ze zlikwidowanej szkoły, obowiązkiem organu wykonawczego gminy było i jest działanie w celu realizacji planu zmiany sieci oświatowej w Gminie Chełmża i ochrona finansów gminy. </w:t>
      </w:r>
    </w:p>
    <w:p w:rsidR="0079521A" w:rsidRDefault="0079521A" w:rsidP="007B06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FA" w:rsidRDefault="003D3BF8" w:rsidP="007B06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34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apisując dzieci do szkoły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innej gminie</w:t>
      </w:r>
      <w:r w:rsidR="007B0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rodzice wiedzieli, że dowóz zgodnie z obowiązującymi przepisami spoczywa na nich. Wypowiedzi </w:t>
      </w:r>
      <w:r w:rsidR="006C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rodziców </w:t>
      </w:r>
      <w:r w:rsidR="007B06FA">
        <w:rPr>
          <w:rFonts w:ascii="Times New Roman" w:eastAsia="Times New Roman" w:hAnsi="Times New Roman" w:cs="Times New Roman"/>
          <w:sz w:val="24"/>
          <w:szCs w:val="24"/>
          <w:lang w:eastAsia="pl-PL"/>
        </w:rPr>
        <w:t>z takim przekazem pojawiły się w mediach.</w:t>
      </w:r>
    </w:p>
    <w:p w:rsidR="0079521A" w:rsidRDefault="0079521A" w:rsidP="00B420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Jakie deklaracje padły ze strony</w:t>
      </w:r>
      <w:r w:rsidR="006C2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władz Gminy Łysomice lub dyrektora szkoły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C34D52">
        <w:rPr>
          <w:rFonts w:ascii="Times New Roman" w:eastAsia="Times New Roman" w:hAnsi="Times New Roman" w:cs="Times New Roman"/>
          <w:sz w:val="24"/>
          <w:szCs w:val="24"/>
          <w:lang w:eastAsia="pl-PL"/>
        </w:rPr>
        <w:t>dow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ozie</w:t>
      </w:r>
      <w:r w:rsidR="00C34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do szkoły</w:t>
      </w:r>
      <w:r w:rsidR="003D3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czy będzie to dopuszczalne przez przepisy ustawy o finansach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taką wiedzę powinni mieć rodzice zapisując dzieci do szkoły w innej gminie.</w:t>
      </w:r>
      <w:r w:rsidR="00C34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1515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wiem czy Gmina Łysomice chce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pokryć koszty </w:t>
      </w:r>
      <w:r w:rsidR="00B420B5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transportu, 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151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pierając się </w:t>
      </w:r>
      <w:r w:rsidR="00B42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151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dostępnych i znanych 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ostatnich kilku lat </w:t>
      </w:r>
      <w:r w:rsidR="001515B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interpretacjach ustawy o finansach publicznych przez Regionalne Izby Obrachunkowe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51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dopuszczalne finansowanie z budżetu gminy dowozu/przejazdów dzieci z sąsiednich gmin do szkoły. </w:t>
      </w:r>
    </w:p>
    <w:p w:rsidR="00C34D52" w:rsidRDefault="00C34D52" w:rsidP="00C34D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rozpoczęciu zajęć we wrześniu na wystąpienie Starosty Toruńskiego, Wójt Gminy Chełmża uzgodnił od października 2021 r. przejazd autobusu (przewóz regularny specjalny), przez teren Gminy Chełmża po dzieci z terenu Gminy Łysomice z obwodu szkoły Podstawowej w Ostaszewie i na zatrzymanie na 2 przystankach na terenie Gminy Chełmża w celu zabrania dzieci z przystanków na trasie przejazdu. Udzielona zgoda uwzględniała w całości wniosek przewoźnika.</w:t>
      </w:r>
    </w:p>
    <w:p w:rsidR="00C34D52" w:rsidRDefault="00C34D52" w:rsidP="00B420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już we wrześniu 2021 r. po Gminie Chełmża jeździł autobus, który przewoził uczniów z obwodu zlikwidowanej </w:t>
      </w:r>
      <w:r w:rsidR="006C25C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z miejscowości: Kuczwały, Sławkowo, Mirakowo, Morczyny oraz Zalesie do Szkoły Podstawowej w Ostaszewie w Gminie Łysomice.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Przewóz osób (uczniów) był prowadzony, (co ustalono) bez zezwolenia Starosty Toruńskiego, zgody Wójta Gminy Chełmża i bez wymaganego oznakowania autobusu. Ten incydent został zgłoszony do Inspekcji Transportu Drogowego oraz do Starosty Toruńskiego. Z końcem września zaprzestano tej nielegalnej działalności. </w:t>
      </w:r>
    </w:p>
    <w:p w:rsidR="001515BF" w:rsidRDefault="00C34D52" w:rsidP="00C34D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kwestii bliskości lokalizacji szkoły w Ostaszewie w stosunku do szkół w Gminie Chełmża wskazanych rodzicom, jako miejsca kontynuowania przez dzieci nauki nie jest to prawda. Przeprowadzono pomiary czasu przejazdu oraz odległości z miejscowości: Kuczwały, Mirakowo, Morczyny oraz Zalesie do szkoły w Ostaszewie (wg trasy, jaką jeździł autobus we wrześniu), z których wynika, że dojazd dzieci z tych miejscowości do szkół prowadzonych przez Gminę Chełmża byłby krótszy niż do szkoły w Ostaszewie. Porównania dokonano w stosunku do czasu wynikającego z planowanych od września tras dowozu uczniów z tych miejscowości do szkół w Grzywnie, Pluskowęsach i Zelgnie. </w:t>
      </w:r>
    </w:p>
    <w:p w:rsidR="00162324" w:rsidRDefault="00162324" w:rsidP="00C34D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D52" w:rsidRDefault="0079521A" w:rsidP="00C34D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powodów opisanych powyżej nie mogę uwzględnić złożonej petycji.</w:t>
      </w:r>
    </w:p>
    <w:p w:rsidR="00C34D52" w:rsidRDefault="00C34D52" w:rsidP="00C34D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D52" w:rsidRDefault="00C34D52" w:rsidP="00C34D52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poważaniem </w:t>
      </w:r>
    </w:p>
    <w:p w:rsidR="00C34D52" w:rsidRDefault="00C34D52" w:rsidP="00C34D52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C34D52" w:rsidRDefault="00C34D52" w:rsidP="00C34D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D52" w:rsidRDefault="00C34D52" w:rsidP="00C34D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D52" w:rsidRDefault="00C34D52" w:rsidP="00C34D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D52" w:rsidRDefault="00C34D52" w:rsidP="00C34D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D52" w:rsidRDefault="00C34D52" w:rsidP="00C34D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D52" w:rsidRDefault="00C34D52" w:rsidP="00C34D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Otrzymują:</w:t>
      </w:r>
    </w:p>
    <w:p w:rsidR="00C34D52" w:rsidRDefault="007F5FD4" w:rsidP="00C34D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Gminy Chełmża</w:t>
      </w:r>
      <w:r w:rsidR="00C34D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34D52" w:rsidRDefault="00C34D52" w:rsidP="00C34D5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C34D52" w:rsidRDefault="00C34D52" w:rsidP="00C34D5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34D52" w:rsidRDefault="00C34D52" w:rsidP="00C3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D52" w:rsidRDefault="00C34D52" w:rsidP="00C34D52"/>
    <w:p w:rsidR="00183290" w:rsidRDefault="00183290"/>
    <w:sectPr w:rsidR="0018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36E68"/>
    <w:multiLevelType w:val="hybridMultilevel"/>
    <w:tmpl w:val="60F4D908"/>
    <w:lvl w:ilvl="0" w:tplc="1742B4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67A83"/>
    <w:multiLevelType w:val="hybridMultilevel"/>
    <w:tmpl w:val="862CD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52"/>
    <w:rsid w:val="000D4940"/>
    <w:rsid w:val="001515BF"/>
    <w:rsid w:val="00162324"/>
    <w:rsid w:val="00183290"/>
    <w:rsid w:val="003D3BF8"/>
    <w:rsid w:val="005704CD"/>
    <w:rsid w:val="006C25C0"/>
    <w:rsid w:val="0079521A"/>
    <w:rsid w:val="007B06FA"/>
    <w:rsid w:val="007F5FD4"/>
    <w:rsid w:val="00B420B5"/>
    <w:rsid w:val="00C34D52"/>
    <w:rsid w:val="00C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39C0F-6071-47EE-93E5-F14CA76C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D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D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Łukasz Kowalski</cp:lastModifiedBy>
  <cp:revision>2</cp:revision>
  <dcterms:created xsi:type="dcterms:W3CDTF">2022-02-07T06:23:00Z</dcterms:created>
  <dcterms:modified xsi:type="dcterms:W3CDTF">2022-02-07T06:23:00Z</dcterms:modified>
</cp:coreProperties>
</file>