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73F4B02F" w:rsidR="007160AD" w:rsidRPr="00E55BE6" w:rsidRDefault="007160AD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Chełmża, dn. </w:t>
      </w:r>
      <w:r w:rsidR="004169B7">
        <w:rPr>
          <w:rFonts w:ascii="Times New Roman" w:hAnsi="Times New Roman" w:cs="Times New Roman"/>
          <w:sz w:val="24"/>
          <w:szCs w:val="24"/>
        </w:rPr>
        <w:t>28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4169B7">
        <w:rPr>
          <w:rFonts w:ascii="Times New Roman" w:hAnsi="Times New Roman" w:cs="Times New Roman"/>
          <w:sz w:val="24"/>
          <w:szCs w:val="24"/>
        </w:rPr>
        <w:t>marca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972520" w:rsidRPr="00E55BE6">
        <w:rPr>
          <w:rFonts w:ascii="Times New Roman" w:hAnsi="Times New Roman" w:cs="Times New Roman"/>
          <w:sz w:val="24"/>
          <w:szCs w:val="24"/>
        </w:rPr>
        <w:t>202</w:t>
      </w:r>
      <w:r w:rsidR="004169B7">
        <w:rPr>
          <w:rFonts w:ascii="Times New Roman" w:hAnsi="Times New Roman" w:cs="Times New Roman"/>
          <w:sz w:val="24"/>
          <w:szCs w:val="24"/>
        </w:rPr>
        <w:t>2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5A04DF3B" w14:textId="34A88707" w:rsidR="00733580" w:rsidRDefault="00DF25A4" w:rsidP="0041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E6">
        <w:rPr>
          <w:rFonts w:ascii="Times New Roman" w:hAnsi="Times New Roman" w:cs="Times New Roman"/>
          <w:sz w:val="24"/>
          <w:szCs w:val="24"/>
        </w:rPr>
        <w:t>dot. zamówienia publicznego o wartości szacunkowej nieprzekraczającej kwoty 130000,00 zł, prowadzonego w oparciu o art. 2 ust. 1 pkt 1 ustawy z dnia 11 września 2019 r. Prawo zamówień publicznych (Dz.U. 2021 poz. 1129 z późn.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4169B7" w:rsidRPr="00416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wykonanie dokumentacji projektowo kosztorysowych na budowę oświetlenia 6 dróg na terenie Gminy Chełmża: ZDT.7013.7.2022</w:t>
      </w:r>
    </w:p>
    <w:p w14:paraId="4B755132" w14:textId="77777777" w:rsidR="00733580" w:rsidRDefault="00733580" w:rsidP="00733580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4F005A">
        <w:rPr>
          <w:rFonts w:asciiTheme="majorHAnsi" w:hAnsiTheme="majorHAnsi" w:cstheme="majorHAnsi"/>
          <w:sz w:val="24"/>
          <w:szCs w:val="24"/>
          <w:u w:val="single"/>
        </w:rPr>
        <w:t>Ranking złożonych ofert</w:t>
      </w:r>
      <w:r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626"/>
        <w:gridCol w:w="2021"/>
        <w:gridCol w:w="2382"/>
      </w:tblGrid>
      <w:tr w:rsidR="00E528BA" w:rsidRPr="00345E78" w14:paraId="5B903A8F" w14:textId="77777777" w:rsidTr="00E528BA">
        <w:trPr>
          <w:trHeight w:val="9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06CA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85371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EAA5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oferty (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brutto</w:t>
            </w:r>
            <w:r w:rsidRPr="00AA2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w zł</w:t>
            </w: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31CDC" w14:textId="4F1D8D1B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 przyznane w kryterium „cena”          (o wadze 100%)</w:t>
            </w:r>
          </w:p>
        </w:tc>
      </w:tr>
      <w:tr w:rsidR="00E528BA" w:rsidRPr="00345E78" w14:paraId="62681FC1" w14:textId="77777777" w:rsidTr="00E528BA">
        <w:trPr>
          <w:trHeight w:val="126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836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78D" w14:textId="0B879EEA" w:rsidR="00E528BA" w:rsidRPr="004169B7" w:rsidRDefault="004169B7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69B7">
              <w:rPr>
                <w:rFonts w:ascii="Times New Roman" w:hAnsi="Times New Roman" w:cs="Times New Roman"/>
                <w:b/>
                <w:sz w:val="24"/>
                <w:szCs w:val="24"/>
              </w:rPr>
              <w:t>Usługi Elektryczne  Adam Milejczak ul. Podmurna 19, 88-400 Żnin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E16" w14:textId="3D3BA7FE" w:rsidR="00E528BA" w:rsidRPr="00733580" w:rsidRDefault="00E528BA" w:rsidP="009B1E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9B1EA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9B1EA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000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9B1EA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26C" w14:textId="24527DC0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100,00</w:t>
            </w:r>
          </w:p>
        </w:tc>
      </w:tr>
      <w:tr w:rsidR="00E528BA" w:rsidRPr="00345E78" w14:paraId="70878D00" w14:textId="77777777" w:rsidTr="00E528BA">
        <w:trPr>
          <w:trHeight w:val="126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1E62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553" w14:textId="49387367" w:rsidR="00E528BA" w:rsidRPr="00733580" w:rsidRDefault="009B1EAB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9B1EA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Elcont S.J. Radosław Cieślak, Fabian Rębisz, 36-001 Trzebownisko 928C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052E" w14:textId="1A2EE67D" w:rsidR="00E528BA" w:rsidRPr="00733580" w:rsidRDefault="00052615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66.420</w:t>
            </w:r>
            <w:r w:rsidR="00E528BA"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F1D6" w14:textId="77777777" w:rsidR="00E528BA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01F31BF" w14:textId="28A2B2B4" w:rsidR="00E528BA" w:rsidRDefault="009B1EAB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63,00</w:t>
            </w:r>
          </w:p>
          <w:p w14:paraId="3F704561" w14:textId="685CEDE4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668707A0" w14:textId="300B3D6B" w:rsidR="00733580" w:rsidRDefault="00733580" w:rsidP="00F80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C1BA" w14:textId="0DAC90E6" w:rsidR="00733580" w:rsidRDefault="00733580" w:rsidP="007335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1E">
        <w:rPr>
          <w:rFonts w:ascii="Times New Roman" w:hAnsi="Times New Roman" w:cs="Times New Roman"/>
          <w:sz w:val="24"/>
          <w:szCs w:val="24"/>
        </w:rPr>
        <w:t>Zamawiający informuje, że dokonał wyboru oferty najkorzystniejszej.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F8031E">
        <w:rPr>
          <w:rFonts w:ascii="Times New Roman" w:hAnsi="Times New Roman" w:cs="Times New Roman"/>
          <w:sz w:val="24"/>
          <w:szCs w:val="24"/>
        </w:rPr>
        <w:t xml:space="preserve">ako ofertę najkorzystniejszą uznano ofertę nr 2, złożoną przez Wykonawcę: </w:t>
      </w:r>
      <w:r w:rsidR="009B1EAB" w:rsidRPr="009B1EAB">
        <w:rPr>
          <w:rFonts w:ascii="Times New Roman" w:hAnsi="Times New Roman" w:cs="Times New Roman"/>
          <w:sz w:val="24"/>
          <w:szCs w:val="24"/>
        </w:rPr>
        <w:t>Usługi Elektryczne  Adam Milejczak ul. Podmurna 19, 88-400 Żnin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E6">
        <w:rPr>
          <w:rFonts w:ascii="Times New Roman" w:hAnsi="Times New Roman" w:cs="Times New Roman"/>
          <w:bCs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D2229">
        <w:rPr>
          <w:rFonts w:ascii="Times New Roman" w:hAnsi="Times New Roman" w:cs="Times New Roman"/>
          <w:bCs/>
          <w:sz w:val="24"/>
          <w:szCs w:val="24"/>
        </w:rPr>
        <w:t>2</w:t>
      </w:r>
      <w:r w:rsidRPr="00E55BE6">
        <w:rPr>
          <w:rFonts w:ascii="Times New Roman" w:hAnsi="Times New Roman" w:cs="Times New Roman"/>
          <w:bCs/>
          <w:sz w:val="24"/>
          <w:szCs w:val="24"/>
        </w:rPr>
        <w:t>.</w:t>
      </w:r>
      <w:r w:rsidR="005D2229">
        <w:rPr>
          <w:rFonts w:ascii="Times New Roman" w:hAnsi="Times New Roman" w:cs="Times New Roman"/>
          <w:bCs/>
          <w:sz w:val="24"/>
          <w:szCs w:val="24"/>
        </w:rPr>
        <w:t>000</w:t>
      </w:r>
      <w:r w:rsidRPr="00E55BE6">
        <w:rPr>
          <w:rFonts w:ascii="Times New Roman" w:hAnsi="Times New Roman" w:cs="Times New Roman"/>
          <w:bCs/>
          <w:sz w:val="24"/>
          <w:szCs w:val="24"/>
        </w:rPr>
        <w:t>,</w:t>
      </w:r>
      <w:r w:rsidR="005D2229">
        <w:rPr>
          <w:rFonts w:ascii="Times New Roman" w:hAnsi="Times New Roman" w:cs="Times New Roman"/>
          <w:bCs/>
          <w:sz w:val="24"/>
          <w:szCs w:val="24"/>
        </w:rPr>
        <w:t>00</w:t>
      </w:r>
      <w:r w:rsidRPr="00E55BE6">
        <w:rPr>
          <w:rFonts w:ascii="Times New Roman" w:hAnsi="Times New Roman" w:cs="Times New Roman"/>
          <w:bCs/>
          <w:sz w:val="24"/>
          <w:szCs w:val="24"/>
        </w:rPr>
        <w:t xml:space="preserve"> zł. </w:t>
      </w:r>
    </w:p>
    <w:p w14:paraId="3A3FF2D6" w14:textId="77777777" w:rsidR="00733580" w:rsidRPr="00E55BE6" w:rsidRDefault="00733580" w:rsidP="00F80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18FDA9A3" w14:textId="39E3D299" w:rsidR="00CC5C96" w:rsidRPr="004F005A" w:rsidRDefault="004F005A" w:rsidP="00733580">
      <w:pPr>
        <w:jc w:val="both"/>
        <w:rPr>
          <w:rFonts w:asciiTheme="majorHAnsi" w:hAnsiTheme="majorHAnsi" w:cstheme="majorHAnsi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Oferta wybranego Wykonawcy spełnia wszystkie warunki wymagane przez Zamawiającego określone w zapytaniu ofertowym (ogłoszeniu o zamówieniu) i 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ma najkorzystniejszą cenę z pośród </w:t>
      </w:r>
      <w:r w:rsidR="00733580">
        <w:rPr>
          <w:rFonts w:ascii="Times New Roman" w:hAnsi="Times New Roman" w:cs="Times New Roman"/>
          <w:sz w:val="24"/>
          <w:szCs w:val="24"/>
        </w:rPr>
        <w:t>2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złożonych ofert zgodnie z informacją o złożonych ofertach. </w:t>
      </w: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C9"/>
    <w:rsid w:val="00033E58"/>
    <w:rsid w:val="00052615"/>
    <w:rsid w:val="0008091A"/>
    <w:rsid w:val="000A5293"/>
    <w:rsid w:val="000C0DA8"/>
    <w:rsid w:val="000E2CB4"/>
    <w:rsid w:val="001305D8"/>
    <w:rsid w:val="001D79E3"/>
    <w:rsid w:val="002B5095"/>
    <w:rsid w:val="002C1EDA"/>
    <w:rsid w:val="002F5C00"/>
    <w:rsid w:val="0033652A"/>
    <w:rsid w:val="00345E78"/>
    <w:rsid w:val="003D1CF3"/>
    <w:rsid w:val="004169B7"/>
    <w:rsid w:val="00434635"/>
    <w:rsid w:val="004F005A"/>
    <w:rsid w:val="005507A0"/>
    <w:rsid w:val="00596526"/>
    <w:rsid w:val="005D0DA2"/>
    <w:rsid w:val="005D2229"/>
    <w:rsid w:val="005D6AF2"/>
    <w:rsid w:val="00663B79"/>
    <w:rsid w:val="0070380A"/>
    <w:rsid w:val="007160AD"/>
    <w:rsid w:val="00722D17"/>
    <w:rsid w:val="00733580"/>
    <w:rsid w:val="00783C66"/>
    <w:rsid w:val="00830A1A"/>
    <w:rsid w:val="008502DC"/>
    <w:rsid w:val="0087729D"/>
    <w:rsid w:val="008C0542"/>
    <w:rsid w:val="008E72F8"/>
    <w:rsid w:val="00953CFA"/>
    <w:rsid w:val="00972520"/>
    <w:rsid w:val="009B1EAB"/>
    <w:rsid w:val="00AA2902"/>
    <w:rsid w:val="00B3201E"/>
    <w:rsid w:val="00B96A56"/>
    <w:rsid w:val="00BC35AE"/>
    <w:rsid w:val="00C3327E"/>
    <w:rsid w:val="00C347EA"/>
    <w:rsid w:val="00C878FF"/>
    <w:rsid w:val="00CB1918"/>
    <w:rsid w:val="00CC5C96"/>
    <w:rsid w:val="00CD356F"/>
    <w:rsid w:val="00D24C3F"/>
    <w:rsid w:val="00DF25A4"/>
    <w:rsid w:val="00E350C9"/>
    <w:rsid w:val="00E528BA"/>
    <w:rsid w:val="00E55BE6"/>
    <w:rsid w:val="00E7004B"/>
    <w:rsid w:val="00E95CB0"/>
    <w:rsid w:val="00F16CB1"/>
    <w:rsid w:val="00F62677"/>
    <w:rsid w:val="00F8031E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Bartłomiej Siwek</cp:lastModifiedBy>
  <cp:revision>3</cp:revision>
  <dcterms:created xsi:type="dcterms:W3CDTF">2022-03-29T06:09:00Z</dcterms:created>
  <dcterms:modified xsi:type="dcterms:W3CDTF">2022-03-29T06:52:00Z</dcterms:modified>
</cp:coreProperties>
</file>