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BA24" w14:textId="4461B065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F54A8" wp14:editId="000F7359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8C74A" w14:textId="77777777" w:rsidR="00012871" w:rsidRDefault="00012871" w:rsidP="00012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F54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" stroked="f">
                <v:textbox>
                  <w:txbxContent>
                    <w:p w14:paraId="6BC8C74A" w14:textId="77777777" w:rsidR="00012871" w:rsidRDefault="00012871" w:rsidP="00012871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633BAD">
        <w:rPr>
          <w:rFonts w:ascii="Times New Roman" w:eastAsia="Times New Roman" w:hAnsi="Times New Roman"/>
          <w:b/>
          <w:sz w:val="24"/>
          <w:szCs w:val="24"/>
          <w:lang w:eastAsia="pl-PL"/>
        </w:rPr>
        <w:t>120</w:t>
      </w:r>
      <w:r w:rsidR="00180B2C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761ED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7F04D52F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14:paraId="777371AB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DCA83B" w14:textId="72B8FB54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633B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A7D8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1ED9">
        <w:rPr>
          <w:rFonts w:ascii="Times New Roman" w:eastAsia="Times New Roman" w:hAnsi="Times New Roman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761ED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62EA3B2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4AA959" w14:textId="2580C7E3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wykazu nieruchomości przeznaczonej do oddania w najem w</w:t>
      </w:r>
      <w:r w:rsidR="002077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61ED9">
        <w:rPr>
          <w:rFonts w:ascii="Times New Roman" w:eastAsia="Times New Roman" w:hAnsi="Times New Roman"/>
          <w:b/>
          <w:sz w:val="24"/>
          <w:szCs w:val="24"/>
          <w:lang w:eastAsia="pl-PL"/>
        </w:rPr>
        <w:t>Zelgnie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394F9253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AD4F92" w14:textId="27E2656D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35 ust. 1 i 2 ustawy z dnia 21 sierpnia 1997 r. o gospodarce nieruchomościami </w:t>
      </w:r>
      <w:r w:rsidR="0082329E" w:rsidRPr="00E72D63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2077A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2329E" w:rsidRPr="00E72D6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077A4">
        <w:rPr>
          <w:rFonts w:ascii="Times New Roman" w:eastAsia="Times New Roman" w:hAnsi="Times New Roman"/>
          <w:sz w:val="24"/>
          <w:szCs w:val="24"/>
          <w:lang w:eastAsia="pl-PL"/>
        </w:rPr>
        <w:t>1899</w:t>
      </w:r>
      <w:r w:rsidR="00761ED9">
        <w:rPr>
          <w:rFonts w:ascii="Times New Roman" w:eastAsia="Times New Roman" w:hAnsi="Times New Roman"/>
          <w:sz w:val="24"/>
          <w:szCs w:val="24"/>
          <w:lang w:eastAsia="pl-PL"/>
        </w:rPr>
        <w:t xml:space="preserve"> oraz z 2022 r. poz. 1846 i 2185</w:t>
      </w:r>
      <w:r w:rsidR="0082329E" w:rsidRPr="00E72D6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ustawy z dnia 8 marca 1990 r. o samorządzie gminnym </w:t>
      </w:r>
      <w:r w:rsidR="0082329E" w:rsidRPr="00BA1E8F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761ED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2329E" w:rsidRPr="00BA1E8F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61ED9">
        <w:rPr>
          <w:rFonts w:ascii="Times New Roman" w:eastAsia="Times New Roman" w:hAnsi="Times New Roman"/>
          <w:sz w:val="24"/>
          <w:szCs w:val="24"/>
          <w:lang w:eastAsia="pl-PL"/>
        </w:rPr>
        <w:t>559, 589, 1079 i 1561</w:t>
      </w:r>
      <w:r w:rsidR="0082329E" w:rsidRPr="00BA1E8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>, zarządzenia Nr</w:t>
      </w:r>
      <w:r w:rsidR="0019377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3BAD">
        <w:rPr>
          <w:rFonts w:ascii="Times New Roman" w:eastAsia="Times New Roman" w:hAnsi="Times New Roman"/>
          <w:sz w:val="24"/>
          <w:szCs w:val="24"/>
          <w:lang w:eastAsia="pl-PL"/>
        </w:rPr>
        <w:t>119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>/2</w:t>
      </w:r>
      <w:r w:rsidR="00761ED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Chełmża z dnia</w:t>
      </w:r>
      <w:r w:rsidR="0019377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3B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1ED9">
        <w:rPr>
          <w:rFonts w:ascii="Times New Roman" w:eastAsia="Times New Roman" w:hAnsi="Times New Roman"/>
          <w:sz w:val="24"/>
          <w:szCs w:val="24"/>
          <w:lang w:eastAsia="pl-PL"/>
        </w:rPr>
        <w:t>grudnia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761ED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82329E" w:rsidRP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przeznaczenia do wynajęcia nieruchomości </w:t>
      </w:r>
      <w:r w:rsidR="00CB2FCC">
        <w:rPr>
          <w:rFonts w:ascii="Times New Roman" w:eastAsia="Times New Roman" w:hAnsi="Times New Roman"/>
          <w:sz w:val="24"/>
          <w:szCs w:val="24"/>
          <w:lang w:eastAsia="pl-PL"/>
        </w:rPr>
        <w:t xml:space="preserve">w Zelgnie 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14:paraId="5FD27093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F1D399" w14:textId="1567B804" w:rsidR="00012871" w:rsidRPr="00B5293C" w:rsidRDefault="00012871" w:rsidP="00B5293C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nieruchomości przeznaczonej do oddania w najem w drodze bezprzetargowej na okres do 3 lat, stanowiącej zasób nieruchomości Gminy Chełmża</w:t>
      </w:r>
      <w:r w:rsidR="00A81E6E">
        <w:rPr>
          <w:rFonts w:ascii="Times New Roman" w:hAnsi="Times New Roman"/>
          <w:sz w:val="24"/>
          <w:szCs w:val="24"/>
          <w:lang w:eastAsia="pl-PL"/>
        </w:rPr>
        <w:t xml:space="preserve"> w </w:t>
      </w:r>
      <w:r w:rsidR="00761ED9">
        <w:rPr>
          <w:rFonts w:ascii="Times New Roman" w:hAnsi="Times New Roman"/>
          <w:sz w:val="24"/>
          <w:szCs w:val="24"/>
          <w:lang w:eastAsia="pl-PL"/>
        </w:rPr>
        <w:t>Zelgnie</w:t>
      </w:r>
      <w:r w:rsidR="008743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2329E">
        <w:rPr>
          <w:rFonts w:ascii="Times New Roman" w:hAnsi="Times New Roman"/>
          <w:sz w:val="24"/>
          <w:szCs w:val="24"/>
          <w:lang w:eastAsia="pl-PL"/>
        </w:rPr>
        <w:t>–</w:t>
      </w:r>
      <w:r w:rsidR="00CB2FCC">
        <w:rPr>
          <w:rFonts w:ascii="Times New Roman" w:hAnsi="Times New Roman"/>
          <w:sz w:val="24"/>
          <w:szCs w:val="24"/>
        </w:rPr>
        <w:t xml:space="preserve">budynek </w:t>
      </w:r>
      <w:r w:rsidR="00CB2FCC">
        <w:rPr>
          <w:rFonts w:ascii="Times New Roman" w:hAnsi="Times New Roman"/>
          <w:sz w:val="24"/>
          <w:szCs w:val="24"/>
          <w:lang w:eastAsia="pl-PL"/>
        </w:rPr>
        <w:t>o pow. użytkowej 83,66 m</w:t>
      </w:r>
      <w:r w:rsidR="00CB2FCC" w:rsidRPr="008A7D87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CB2FCC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CB2FCC" w:rsidRPr="00AF5DD7">
        <w:rPr>
          <w:rFonts w:ascii="Times New Roman" w:hAnsi="Times New Roman"/>
          <w:sz w:val="24"/>
          <w:szCs w:val="24"/>
          <w:lang w:eastAsia="pl-PL"/>
        </w:rPr>
        <w:t>wraz z gruntem</w:t>
      </w:r>
      <w:r w:rsidR="00CB2FCC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CB2FCC">
        <w:rPr>
          <w:rFonts w:ascii="Times New Roman" w:hAnsi="Times New Roman"/>
          <w:sz w:val="24"/>
          <w:szCs w:val="24"/>
        </w:rPr>
        <w:t>niezbędnym do korzystania o pow</w:t>
      </w:r>
      <w:r w:rsidR="001B0D39">
        <w:rPr>
          <w:rFonts w:ascii="Times New Roman" w:hAnsi="Times New Roman"/>
          <w:sz w:val="24"/>
          <w:szCs w:val="24"/>
        </w:rPr>
        <w:t>. 114</w:t>
      </w:r>
      <w:r w:rsidR="00CB2FCC" w:rsidRPr="00C36C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B2FCC">
        <w:rPr>
          <w:rFonts w:ascii="Times New Roman" w:hAnsi="Times New Roman"/>
          <w:sz w:val="24"/>
          <w:szCs w:val="24"/>
          <w:lang w:eastAsia="pl-PL"/>
        </w:rPr>
        <w:t>m</w:t>
      </w:r>
      <w:r w:rsidR="00CB2FCC" w:rsidRPr="008A7D87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CB2FCC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CB2FCC">
        <w:rPr>
          <w:rFonts w:ascii="Times New Roman" w:hAnsi="Times New Roman"/>
          <w:sz w:val="24"/>
          <w:szCs w:val="24"/>
        </w:rPr>
        <w:t xml:space="preserve">w ewidencji gruntów i budynków oznaczonym numerem działki 88/4 </w:t>
      </w:r>
      <w:r w:rsidRPr="00012871">
        <w:rPr>
          <w:rFonts w:ascii="Times New Roman" w:hAnsi="Times New Roman"/>
          <w:sz w:val="24"/>
          <w:szCs w:val="24"/>
          <w:lang w:eastAsia="pl-PL"/>
        </w:rPr>
        <w:t>z przezna</w:t>
      </w:r>
      <w:r w:rsidR="00945DFE">
        <w:rPr>
          <w:rFonts w:ascii="Times New Roman" w:hAnsi="Times New Roman"/>
          <w:sz w:val="24"/>
          <w:szCs w:val="24"/>
          <w:lang w:eastAsia="pl-PL"/>
        </w:rPr>
        <w:t>czeniem na</w:t>
      </w:r>
      <w:r w:rsidR="00B371D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B0D39">
        <w:rPr>
          <w:rFonts w:ascii="Times New Roman" w:hAnsi="Times New Roman"/>
          <w:sz w:val="24"/>
          <w:szCs w:val="24"/>
          <w:lang w:eastAsia="pl-PL"/>
        </w:rPr>
        <w:t>działalność usługową</w:t>
      </w:r>
      <w:r w:rsidR="008A7D87">
        <w:rPr>
          <w:rFonts w:ascii="Times New Roman" w:hAnsi="Times New Roman"/>
          <w:sz w:val="24"/>
          <w:szCs w:val="24"/>
          <w:lang w:eastAsia="pl-PL"/>
        </w:rPr>
        <w:t>.</w:t>
      </w:r>
    </w:p>
    <w:p w14:paraId="2E4F704C" w14:textId="128CB846" w:rsidR="00012871" w:rsidRDefault="00012871" w:rsidP="00012871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0D429D"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stanowi załącznik do zarządzenia.</w:t>
      </w:r>
    </w:p>
    <w:p w14:paraId="3893D3AD" w14:textId="77777777" w:rsidR="00012871" w:rsidRDefault="00012871" w:rsidP="00012871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A2C52F1" w14:textId="3B8600AA" w:rsidR="00012871" w:rsidRDefault="00012871" w:rsidP="00012871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B5293C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14:paraId="317698C8" w14:textId="77777777" w:rsidR="00012871" w:rsidRDefault="00012871" w:rsidP="0001287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CFF119" w14:textId="77777777" w:rsidR="00012871" w:rsidRDefault="00012871" w:rsidP="00012871"/>
    <w:p w14:paraId="1D6107A7" w14:textId="77777777" w:rsidR="00DE666F" w:rsidRDefault="00DE666F"/>
    <w:sectPr w:rsidR="00DE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871"/>
    <w:rsid w:val="00012871"/>
    <w:rsid w:val="00071F00"/>
    <w:rsid w:val="000D429D"/>
    <w:rsid w:val="00180B2C"/>
    <w:rsid w:val="0019377D"/>
    <w:rsid w:val="001B0D39"/>
    <w:rsid w:val="001F7872"/>
    <w:rsid w:val="002077A4"/>
    <w:rsid w:val="00633BAD"/>
    <w:rsid w:val="006E1876"/>
    <w:rsid w:val="00761ED9"/>
    <w:rsid w:val="0077573F"/>
    <w:rsid w:val="007B1E36"/>
    <w:rsid w:val="007B43DB"/>
    <w:rsid w:val="0082329E"/>
    <w:rsid w:val="00842BE0"/>
    <w:rsid w:val="00865574"/>
    <w:rsid w:val="008743A4"/>
    <w:rsid w:val="008A7D87"/>
    <w:rsid w:val="00945DFE"/>
    <w:rsid w:val="009D5133"/>
    <w:rsid w:val="00A81E6E"/>
    <w:rsid w:val="00B371D2"/>
    <w:rsid w:val="00B5293C"/>
    <w:rsid w:val="00CB2FCC"/>
    <w:rsid w:val="00D67244"/>
    <w:rsid w:val="00DE666F"/>
    <w:rsid w:val="00E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EAD2"/>
  <w15:docId w15:val="{321FEB4F-9A30-4F76-9072-CA4F1BED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93C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61E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Monika Kuraś</cp:lastModifiedBy>
  <cp:revision>4</cp:revision>
  <cp:lastPrinted>2022-12-20T06:55:00Z</cp:lastPrinted>
  <dcterms:created xsi:type="dcterms:W3CDTF">2022-12-16T10:10:00Z</dcterms:created>
  <dcterms:modified xsi:type="dcterms:W3CDTF">2022-12-20T06:55:00Z</dcterms:modified>
</cp:coreProperties>
</file>