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61E1" w14:textId="085F2487" w:rsidR="006A5429" w:rsidRDefault="006A5429" w:rsidP="00C7110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2D1FB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44</w:t>
      </w:r>
      <w:r w:rsidR="005346B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/23</w:t>
      </w:r>
    </w:p>
    <w:p w14:paraId="7A3FE859" w14:textId="77777777" w:rsidR="006A5429" w:rsidRDefault="006A5429" w:rsidP="006A54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14:paraId="00C1A907" w14:textId="77777777" w:rsidR="006A5429" w:rsidRDefault="006A5429" w:rsidP="006A54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7E2D6A" w14:textId="1F561273" w:rsidR="006A5429" w:rsidRDefault="006A5429" w:rsidP="006A54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2D1FB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18 </w:t>
      </w:r>
      <w:r w:rsidR="005346B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maja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202</w:t>
      </w:r>
      <w:r w:rsidR="005346B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r.</w:t>
      </w:r>
    </w:p>
    <w:p w14:paraId="23A0F402" w14:textId="77777777" w:rsidR="006A5429" w:rsidRDefault="006A5429" w:rsidP="006A54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70BDAE0D" w14:textId="77777777" w:rsidR="006A5429" w:rsidRDefault="006A5429" w:rsidP="006A54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niewykonania prawa pierwokupu prawa użytkowania wieczystego niezabudowanej nieruchomości gruntowej we wsi Grzywna.</w:t>
      </w:r>
    </w:p>
    <w:p w14:paraId="37CB2F8F" w14:textId="77777777" w:rsidR="006A5429" w:rsidRDefault="006A5429" w:rsidP="006A54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08EC425E" w14:textId="7C438604" w:rsidR="006A5429" w:rsidRPr="005346B9" w:rsidRDefault="006A5429" w:rsidP="006A542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5346B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DD208B" w:rsidRPr="005346B9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 1 pkt 2 i ust. 4 </w:t>
      </w:r>
      <w:r w:rsidRPr="005346B9">
        <w:rPr>
          <w:rFonts w:ascii="Times New Roman" w:eastAsia="Times New Roman" w:hAnsi="Times New Roman"/>
          <w:sz w:val="24"/>
          <w:szCs w:val="24"/>
          <w:lang w:eastAsia="pl-PL"/>
        </w:rPr>
        <w:t>ustawy z dnia 21 sierpnia 1997 r. o gospodarce nieruchomościami (</w:t>
      </w:r>
      <w:r w:rsidR="005346B9" w:rsidRPr="005346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2023 r. poz. 344</w:t>
      </w:r>
      <w:r w:rsidRPr="005346B9">
        <w:rPr>
          <w:rFonts w:ascii="Times New Roman" w:eastAsia="Times New Roman" w:hAnsi="Times New Roman"/>
          <w:sz w:val="24"/>
          <w:szCs w:val="24"/>
          <w:lang w:eastAsia="pl-PL"/>
        </w:rPr>
        <w:t>) zarządzam, co następuje:</w:t>
      </w:r>
    </w:p>
    <w:p w14:paraId="6ABAB336" w14:textId="77777777" w:rsidR="006A5429" w:rsidRDefault="006A5429" w:rsidP="006A542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BF60AE" w14:textId="77777777" w:rsidR="00C71105" w:rsidRDefault="006A5429" w:rsidP="00C711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 wykonać prawa pierwokupu udziału wynoszącego 1/3 część w prawie użytkowania wieczystego niezabudowanej nieruchomości gruntowej, położonej we wsi Grzywna, oznaczonej w ewidencji gruntów i budynków numerem działki 1/70 o pow. 0,1333 ha, będącego przedmiotem warunkowej umowy sprzedaży aktem notarialnym Rep. A </w:t>
      </w:r>
      <w:r w:rsidR="00EE7A9E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N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r </w:t>
      </w:r>
      <w:r w:rsidR="001622D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2720/2023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 dnia </w:t>
      </w:r>
      <w:r w:rsidR="001622D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10 maja 2023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r.</w:t>
      </w:r>
      <w:r w:rsidR="00B2322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sporządzonym przez </w:t>
      </w:r>
      <w:r>
        <w:rPr>
          <w:rFonts w:ascii="Times New Roman" w:hAnsi="Times New Roman"/>
          <w:sz w:val="24"/>
          <w:szCs w:val="24"/>
        </w:rPr>
        <w:t xml:space="preserve">notariusza </w:t>
      </w:r>
      <w:r w:rsidR="001622D3">
        <w:rPr>
          <w:rFonts w:ascii="Times New Roman" w:hAnsi="Times New Roman"/>
          <w:sz w:val="24"/>
          <w:szCs w:val="24"/>
        </w:rPr>
        <w:t>Martę Nowak,</w:t>
      </w:r>
      <w:r w:rsidR="00EE7A9E">
        <w:rPr>
          <w:rFonts w:ascii="Times New Roman" w:hAnsi="Times New Roman"/>
          <w:sz w:val="24"/>
          <w:szCs w:val="24"/>
        </w:rPr>
        <w:t xml:space="preserve"> </w:t>
      </w:r>
      <w:r w:rsidR="00B23220">
        <w:rPr>
          <w:rFonts w:ascii="Times New Roman" w:hAnsi="Times New Roman"/>
          <w:sz w:val="24"/>
          <w:szCs w:val="24"/>
        </w:rPr>
        <w:t xml:space="preserve">w </w:t>
      </w:r>
      <w:r w:rsidR="00E3512D">
        <w:rPr>
          <w:rFonts w:ascii="Times New Roman" w:hAnsi="Times New Roman"/>
          <w:sz w:val="24"/>
          <w:szCs w:val="24"/>
        </w:rPr>
        <w:t>Kancelari</w:t>
      </w:r>
      <w:r w:rsidR="00B23220">
        <w:rPr>
          <w:rFonts w:ascii="Times New Roman" w:hAnsi="Times New Roman"/>
          <w:sz w:val="24"/>
          <w:szCs w:val="24"/>
        </w:rPr>
        <w:t>i</w:t>
      </w:r>
      <w:r w:rsidR="00E3512D">
        <w:rPr>
          <w:rFonts w:ascii="Times New Roman" w:hAnsi="Times New Roman"/>
          <w:sz w:val="24"/>
          <w:szCs w:val="24"/>
        </w:rPr>
        <w:t xml:space="preserve"> Notarialn</w:t>
      </w:r>
      <w:r w:rsidR="00B23220">
        <w:rPr>
          <w:rFonts w:ascii="Times New Roman" w:hAnsi="Times New Roman"/>
          <w:sz w:val="24"/>
          <w:szCs w:val="24"/>
        </w:rPr>
        <w:t xml:space="preserve">ej - </w:t>
      </w:r>
      <w:r w:rsidR="00E3512D">
        <w:rPr>
          <w:rFonts w:ascii="Times New Roman" w:hAnsi="Times New Roman"/>
          <w:sz w:val="24"/>
          <w:szCs w:val="24"/>
        </w:rPr>
        <w:t xml:space="preserve"> </w:t>
      </w:r>
      <w:r w:rsidR="001622D3">
        <w:rPr>
          <w:rFonts w:ascii="Times New Roman" w:hAnsi="Times New Roman"/>
          <w:sz w:val="24"/>
          <w:szCs w:val="24"/>
        </w:rPr>
        <w:t xml:space="preserve">Wojciech </w:t>
      </w:r>
      <w:proofErr w:type="spellStart"/>
      <w:r w:rsidR="001622D3">
        <w:rPr>
          <w:rFonts w:ascii="Times New Roman" w:hAnsi="Times New Roman"/>
          <w:sz w:val="24"/>
          <w:szCs w:val="24"/>
        </w:rPr>
        <w:t>Kwarciński</w:t>
      </w:r>
      <w:proofErr w:type="spellEnd"/>
      <w:r w:rsidR="001622D3">
        <w:rPr>
          <w:rFonts w:ascii="Times New Roman" w:hAnsi="Times New Roman"/>
          <w:sz w:val="24"/>
          <w:szCs w:val="24"/>
        </w:rPr>
        <w:t xml:space="preserve"> Marta Nowak spółka cywilna</w:t>
      </w:r>
      <w:r w:rsidR="00B23220">
        <w:rPr>
          <w:rFonts w:ascii="Times New Roman" w:hAnsi="Times New Roman"/>
          <w:sz w:val="24"/>
          <w:szCs w:val="24"/>
        </w:rPr>
        <w:t xml:space="preserve"> </w:t>
      </w:r>
      <w:r w:rsidR="00C71105">
        <w:rPr>
          <w:rFonts w:ascii="Times New Roman" w:hAnsi="Times New Roman"/>
          <w:sz w:val="24"/>
          <w:szCs w:val="24"/>
        </w:rPr>
        <w:t>z</w:t>
      </w:r>
      <w:r w:rsidR="00B23220">
        <w:rPr>
          <w:rFonts w:ascii="Times New Roman" w:hAnsi="Times New Roman"/>
          <w:sz w:val="24"/>
          <w:szCs w:val="24"/>
        </w:rPr>
        <w:t xml:space="preserve"> siedzib</w:t>
      </w:r>
      <w:r w:rsidR="00C71105">
        <w:rPr>
          <w:rFonts w:ascii="Times New Roman" w:hAnsi="Times New Roman"/>
          <w:sz w:val="24"/>
          <w:szCs w:val="24"/>
        </w:rPr>
        <w:t>ą</w:t>
      </w:r>
      <w:r w:rsidR="00E3512D" w:rsidRPr="00E3512D">
        <w:rPr>
          <w:rFonts w:ascii="Times New Roman" w:hAnsi="Times New Roman"/>
          <w:sz w:val="24"/>
          <w:szCs w:val="24"/>
        </w:rPr>
        <w:t xml:space="preserve"> </w:t>
      </w:r>
      <w:r w:rsidR="00E3512D">
        <w:rPr>
          <w:rFonts w:ascii="Times New Roman" w:hAnsi="Times New Roman"/>
          <w:sz w:val="24"/>
          <w:szCs w:val="24"/>
        </w:rPr>
        <w:t xml:space="preserve">w Poznaniu przy ulicy </w:t>
      </w:r>
      <w:r w:rsidR="00B23220">
        <w:rPr>
          <w:rFonts w:ascii="Times New Roman" w:hAnsi="Times New Roman"/>
          <w:sz w:val="24"/>
          <w:szCs w:val="24"/>
        </w:rPr>
        <w:t xml:space="preserve">A. Mickiewicza 18/3. </w:t>
      </w:r>
    </w:p>
    <w:p w14:paraId="5DBD11D4" w14:textId="77777777" w:rsidR="00C71105" w:rsidRDefault="00C71105" w:rsidP="00C711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3F3F7152" w14:textId="21A21B69" w:rsidR="006A5429" w:rsidRPr="00C71105" w:rsidRDefault="00C71105" w:rsidP="00C7110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6A542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Zarządzenie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6A542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wchodz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i w </w:t>
      </w:r>
      <w:r w:rsidR="006A542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życie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 </w:t>
      </w:r>
      <w:r w:rsidR="006A542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dnie</w:t>
      </w:r>
      <w:r w:rsidR="00E60A6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m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6A542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wydania.</w:t>
      </w:r>
    </w:p>
    <w:p w14:paraId="7FEB2682" w14:textId="77777777" w:rsidR="006A5429" w:rsidRDefault="006A5429" w:rsidP="006A54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14:paraId="7B31539E" w14:textId="77777777" w:rsidR="006A5429" w:rsidRDefault="006A5429" w:rsidP="006A54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14:paraId="2E61C11F" w14:textId="77777777" w:rsidR="006A5429" w:rsidRDefault="006A5429" w:rsidP="006A54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3A8B50" w14:textId="77777777" w:rsidR="006A5429" w:rsidRDefault="006A5429" w:rsidP="006A5429"/>
    <w:p w14:paraId="1BFF8017" w14:textId="77777777" w:rsidR="006A5429" w:rsidRDefault="006A5429" w:rsidP="006A5429"/>
    <w:p w14:paraId="33E1A7EE" w14:textId="77777777" w:rsidR="006A5429" w:rsidRDefault="006A5429" w:rsidP="006A5429"/>
    <w:p w14:paraId="72F42A6D" w14:textId="77777777" w:rsidR="006A5429" w:rsidRDefault="006A5429" w:rsidP="006A5429"/>
    <w:p w14:paraId="1C0C970E" w14:textId="77777777" w:rsidR="006A5429" w:rsidRDefault="006A5429" w:rsidP="006A5429"/>
    <w:p w14:paraId="2A0BA684" w14:textId="77777777" w:rsidR="006A5429" w:rsidRDefault="006A5429" w:rsidP="006A5429"/>
    <w:p w14:paraId="1BFFD2CC" w14:textId="77777777" w:rsidR="006A5429" w:rsidRDefault="006A5429" w:rsidP="006A5429"/>
    <w:p w14:paraId="4046A278" w14:textId="77777777" w:rsidR="006A5429" w:rsidRDefault="006A5429" w:rsidP="006A5429"/>
    <w:p w14:paraId="70D39E92" w14:textId="77777777" w:rsidR="006A5429" w:rsidRDefault="006A5429" w:rsidP="006A5429"/>
    <w:p w14:paraId="01774419" w14:textId="77777777" w:rsidR="006A5429" w:rsidRDefault="006A5429" w:rsidP="006A5429"/>
    <w:p w14:paraId="577C2CB3" w14:textId="77777777" w:rsidR="006A5429" w:rsidRDefault="006A5429" w:rsidP="006A5429"/>
    <w:p w14:paraId="51CBC304" w14:textId="77777777" w:rsidR="006A5429" w:rsidRDefault="006A5429" w:rsidP="006A5429"/>
    <w:p w14:paraId="11055CA7" w14:textId="77777777" w:rsidR="006A5429" w:rsidRDefault="006A5429" w:rsidP="006A5429"/>
    <w:p w14:paraId="15C0313C" w14:textId="77777777" w:rsidR="006A5429" w:rsidRDefault="006A5429" w:rsidP="006A5429"/>
    <w:p w14:paraId="092D97FA" w14:textId="77777777" w:rsidR="006A5429" w:rsidRDefault="006A5429" w:rsidP="006A5429"/>
    <w:p w14:paraId="352C08BE" w14:textId="77777777" w:rsidR="006A5429" w:rsidRDefault="006A5429" w:rsidP="006A5429"/>
    <w:p w14:paraId="75584054" w14:textId="77777777" w:rsidR="006A5429" w:rsidRDefault="006A5429" w:rsidP="006A5429"/>
    <w:p w14:paraId="55A8D884" w14:textId="77777777" w:rsidR="006A5429" w:rsidRDefault="006A5429" w:rsidP="006A5429">
      <w:pPr>
        <w:tabs>
          <w:tab w:val="left" w:pos="2993"/>
        </w:tabs>
      </w:pPr>
      <w:r>
        <w:tab/>
      </w:r>
    </w:p>
    <w:p w14:paraId="49871F7D" w14:textId="77777777" w:rsidR="006A5429" w:rsidRDefault="006A5429" w:rsidP="006A5429">
      <w:pPr>
        <w:tabs>
          <w:tab w:val="left" w:pos="2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5FCFC896" w14:textId="3D6D7EE4" w:rsidR="006A5429" w:rsidRDefault="006A5429" w:rsidP="006A5429">
      <w:pPr>
        <w:tabs>
          <w:tab w:val="left" w:pos="2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B2322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10 maja 2023 r. </w:t>
      </w:r>
      <w:r>
        <w:rPr>
          <w:rFonts w:ascii="Times New Roman" w:hAnsi="Times New Roman"/>
          <w:sz w:val="24"/>
          <w:szCs w:val="24"/>
        </w:rPr>
        <w:t>została zawarta warunkowa umowa sprzedaży udziału wynoszącego 1/3 cześć w prawie użytkowania wieczystego niezabudowanej nieruchomości gruntowej oznaczonej numerem działki 1/70 o pow. 0,1333 ha, położonej we wsi Grzywna stanowiącej własność Gminy Chełmża. Umowa sprzedaży została zawarta pod warunkiem, że Gmina Chełmża nie skorzysta z przysługującego jej prawa pierwokupu użytkowania</w:t>
      </w:r>
      <w:r w:rsidR="00281A94">
        <w:rPr>
          <w:rFonts w:ascii="Times New Roman" w:hAnsi="Times New Roman"/>
          <w:sz w:val="24"/>
          <w:szCs w:val="24"/>
        </w:rPr>
        <w:t xml:space="preserve"> wieczystego, o czym zawiadomił</w:t>
      </w:r>
      <w:r>
        <w:rPr>
          <w:rFonts w:ascii="Times New Roman" w:hAnsi="Times New Roman"/>
          <w:sz w:val="24"/>
          <w:szCs w:val="24"/>
        </w:rPr>
        <w:t xml:space="preserve"> Notariusz</w:t>
      </w:r>
      <w:r w:rsidR="00B2322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B23220">
        <w:rPr>
          <w:rFonts w:ascii="Times New Roman" w:hAnsi="Times New Roman"/>
          <w:sz w:val="24"/>
          <w:szCs w:val="24"/>
        </w:rPr>
        <w:t>Marta Nowak</w:t>
      </w:r>
      <w:r>
        <w:rPr>
          <w:rFonts w:ascii="Times New Roman" w:hAnsi="Times New Roman"/>
          <w:sz w:val="24"/>
          <w:szCs w:val="24"/>
        </w:rPr>
        <w:t xml:space="preserve">, doręczając do Urzędu Gminy Chełmża wypis aktu notarialnego Rep. A </w:t>
      </w:r>
      <w:r w:rsidR="00CF0C83">
        <w:rPr>
          <w:rFonts w:ascii="Times New Roman" w:hAnsi="Times New Roman"/>
          <w:sz w:val="24"/>
          <w:szCs w:val="24"/>
        </w:rPr>
        <w:t xml:space="preserve">Nr </w:t>
      </w:r>
      <w:r w:rsidR="00B2322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2720/2023.</w:t>
      </w:r>
    </w:p>
    <w:p w14:paraId="414F1BF4" w14:textId="77777777" w:rsidR="006A5429" w:rsidRDefault="006A5429" w:rsidP="006A5429">
      <w:pPr>
        <w:tabs>
          <w:tab w:val="left" w:pos="2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stanowi drogę wewnętrzną.</w:t>
      </w:r>
    </w:p>
    <w:p w14:paraId="12F023FA" w14:textId="6799EF30" w:rsidR="006A5429" w:rsidRDefault="006A5429" w:rsidP="006A5429">
      <w:pPr>
        <w:tabs>
          <w:tab w:val="left" w:pos="2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miejscowym planie zagospodarowania przestrzennego Gminy Chełmża działka </w:t>
      </w:r>
      <w:r w:rsidR="00604D1C">
        <w:rPr>
          <w:rFonts w:ascii="Times New Roman" w:hAnsi="Times New Roman"/>
          <w:sz w:val="24"/>
          <w:szCs w:val="24"/>
        </w:rPr>
        <w:t xml:space="preserve">położona jest w </w:t>
      </w:r>
      <w:r w:rsidR="000A6476">
        <w:rPr>
          <w:rFonts w:ascii="Times New Roman" w:hAnsi="Times New Roman"/>
          <w:sz w:val="24"/>
          <w:szCs w:val="24"/>
        </w:rPr>
        <w:t xml:space="preserve">terenach przeznaczonych </w:t>
      </w:r>
      <w:r>
        <w:rPr>
          <w:rFonts w:ascii="Times New Roman" w:hAnsi="Times New Roman"/>
          <w:sz w:val="24"/>
          <w:szCs w:val="24"/>
        </w:rPr>
        <w:t>pod przemysł, przeznaczenie dopuszczalne: obiekty magazynowo – usługowe, baza paliw płynnych, urządzenia usługowo produkcyjne rolnictwa, działalność produkcyjno-rzemieślnicza, niezbędne obiekty i urządzenia infrastruktury technicznej w tym ciepłownia, ujęcie wody i oczyszczalnia ścieków, parkingi i zieleń urządzona.</w:t>
      </w:r>
    </w:p>
    <w:p w14:paraId="21A0FA79" w14:textId="77777777" w:rsidR="006A5429" w:rsidRDefault="006A5429" w:rsidP="006A5429">
      <w:pPr>
        <w:jc w:val="both"/>
      </w:pPr>
      <w:r>
        <w:rPr>
          <w:rFonts w:ascii="Times New Roman" w:hAnsi="Times New Roman"/>
          <w:sz w:val="24"/>
          <w:szCs w:val="24"/>
        </w:rPr>
        <w:t>W związku z powyższym wykonanie prawa pierwokupu użytkowania wieczystego tej nieruchomości nie jest uzasadnione.</w:t>
      </w:r>
    </w:p>
    <w:p w14:paraId="37B5C6D4" w14:textId="77777777" w:rsidR="006A5429" w:rsidRDefault="006A5429" w:rsidP="006A5429"/>
    <w:p w14:paraId="539988CF" w14:textId="77777777" w:rsidR="007B5537" w:rsidRDefault="007B5537"/>
    <w:sectPr w:rsidR="007B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29"/>
    <w:rsid w:val="000A6476"/>
    <w:rsid w:val="001622D3"/>
    <w:rsid w:val="002251CA"/>
    <w:rsid w:val="00281A94"/>
    <w:rsid w:val="002A0143"/>
    <w:rsid w:val="002D1FB0"/>
    <w:rsid w:val="005346B9"/>
    <w:rsid w:val="00604D1C"/>
    <w:rsid w:val="006A5429"/>
    <w:rsid w:val="007B5537"/>
    <w:rsid w:val="00B23220"/>
    <w:rsid w:val="00C71105"/>
    <w:rsid w:val="00CF0C83"/>
    <w:rsid w:val="00D31733"/>
    <w:rsid w:val="00DD208B"/>
    <w:rsid w:val="00E3512D"/>
    <w:rsid w:val="00E60A60"/>
    <w:rsid w:val="00E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FCB7"/>
  <w15:docId w15:val="{ECF97C91-F246-4F9C-9F4B-1DF61224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2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E7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A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A9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A9E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3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Mikulska</cp:lastModifiedBy>
  <cp:revision>3</cp:revision>
  <cp:lastPrinted>2023-05-18T12:14:00Z</cp:lastPrinted>
  <dcterms:created xsi:type="dcterms:W3CDTF">2023-05-18T12:07:00Z</dcterms:created>
  <dcterms:modified xsi:type="dcterms:W3CDTF">2023-05-18T12:18:00Z</dcterms:modified>
</cp:coreProperties>
</file>