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CB542" w14:textId="77777777" w:rsidR="009E73C2" w:rsidRDefault="009E73C2">
      <w:pPr>
        <w:spacing w:after="0"/>
      </w:pPr>
      <w:bookmarkStart w:id="0" w:name="id48"/>
    </w:p>
    <w:p w14:paraId="36928BB4" w14:textId="77777777" w:rsidR="009E73C2" w:rsidRDefault="001B7A07">
      <w:pPr>
        <w:spacing w:after="0"/>
      </w:pPr>
      <w:r>
        <w:rPr>
          <w:rFonts w:ascii="Calibri" w:eastAsia="Calibri" w:hAnsi="Calibri" w:cs="Calibri"/>
          <w:b/>
          <w:color w:val="000000"/>
        </w:rPr>
        <w:t>CID: 7705-4096</w:t>
      </w:r>
    </w:p>
    <w:p w14:paraId="2F06535B" w14:textId="77777777" w:rsidR="009E73C2" w:rsidRDefault="001B7A07">
      <w:pPr>
        <w:spacing w:after="0"/>
      </w:pPr>
      <w:r>
        <w:rPr>
          <w:rFonts w:ascii="Calibri" w:eastAsia="Calibri" w:hAnsi="Calibri" w:cs="Calibri"/>
          <w:b/>
          <w:color w:val="000000"/>
        </w:rPr>
        <w:t>Data wygenerowania: 2024-02-15 10:30</w:t>
      </w:r>
    </w:p>
    <w:p w14:paraId="20B8912B" w14:textId="77777777" w:rsidR="009E73C2" w:rsidRDefault="009E73C2">
      <w:pPr>
        <w:spacing w:after="0"/>
      </w:pPr>
    </w:p>
    <w:p w14:paraId="63A5E08E" w14:textId="77777777" w:rsidR="009E73C2" w:rsidRDefault="001B7A07">
      <w:pPr>
        <w:spacing w:after="0"/>
      </w:pPr>
      <w:r>
        <w:rPr>
          <w:rFonts w:ascii="Calibri" w:eastAsia="Calibri" w:hAnsi="Calibri" w:cs="Calibri"/>
          <w:b/>
          <w:color w:val="000000"/>
        </w:rPr>
        <w:t xml:space="preserve">Sprawozdanie okresowe z realizacji programu ochrony powietrza oraz jego aktualizacji </w:t>
      </w:r>
      <w:r>
        <w:rPr>
          <w:rFonts w:ascii="Calibri" w:eastAsia="Calibri" w:hAnsi="Calibri" w:cs="Calibri"/>
          <w:b/>
          <w:color w:val="000000"/>
          <w:vertAlign w:val="superscript"/>
        </w:rPr>
        <w:t>1)</w:t>
      </w:r>
    </w:p>
    <w:p w14:paraId="6DA4A1CB" w14:textId="77777777" w:rsidR="009E73C2" w:rsidRDefault="001B7A07">
      <w:pPr>
        <w:spacing w:after="0"/>
      </w:pPr>
      <w:r>
        <w:rPr>
          <w:rFonts w:ascii="Calibri" w:eastAsia="Calibri" w:hAnsi="Calibri" w:cs="Calibri"/>
          <w:b/>
          <w:color w:val="000000"/>
        </w:rPr>
        <w:t>I. Informacja ogólna na temat sprawozdania okresowego z realizacji programu ochrony powietrza</w:t>
      </w:r>
    </w:p>
    <w:tbl>
      <w:tblPr>
        <w:tblW w:w="0" w:type="auto"/>
        <w:tblCellSpacing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3690"/>
        <w:gridCol w:w="5000"/>
      </w:tblGrid>
      <w:tr w:rsidR="009E73C2" w14:paraId="7BCD16DF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FCC66" w14:textId="77777777" w:rsidR="009E73C2" w:rsidRDefault="001B7A07">
            <w:pPr>
              <w:spacing w:after="0"/>
            </w:pPr>
            <w:bookmarkStart w:id="1" w:name="id4c"/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62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15560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Zawartość</w:t>
            </w:r>
          </w:p>
        </w:tc>
        <w:tc>
          <w:tcPr>
            <w:tcW w:w="6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50210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Opis</w:t>
            </w:r>
          </w:p>
        </w:tc>
      </w:tr>
      <w:tr w:rsidR="009E73C2" w14:paraId="74866AF1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35AE8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62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32D5A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Rok referencyjny</w:t>
            </w:r>
          </w:p>
        </w:tc>
        <w:tc>
          <w:tcPr>
            <w:tcW w:w="6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FC2F2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2023</w:t>
            </w:r>
          </w:p>
        </w:tc>
      </w:tr>
      <w:tr w:rsidR="009E73C2" w14:paraId="0AE529EF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1A61F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62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EECE0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Województwo</w:t>
            </w:r>
          </w:p>
        </w:tc>
        <w:tc>
          <w:tcPr>
            <w:tcW w:w="6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1F949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KUJAWSKO-POMORSKIE</w:t>
            </w:r>
          </w:p>
        </w:tc>
      </w:tr>
      <w:tr w:rsidR="009E73C2" w14:paraId="13CA7148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66315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62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3EB62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Kod strefy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2)</w:t>
            </w:r>
          </w:p>
        </w:tc>
        <w:tc>
          <w:tcPr>
            <w:tcW w:w="6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9BE67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PL0404</w:t>
            </w:r>
          </w:p>
        </w:tc>
      </w:tr>
      <w:tr w:rsidR="009E73C2" w14:paraId="1D64B15B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884F0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62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0C45A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Kod programu ochrony powietrza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3)</w:t>
            </w:r>
          </w:p>
        </w:tc>
        <w:tc>
          <w:tcPr>
            <w:tcW w:w="6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99061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PL0404PM10dPM2,5aBaPa</w:t>
            </w:r>
          </w:p>
        </w:tc>
      </w:tr>
      <w:tr w:rsidR="009E73C2" w14:paraId="57A4348A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4BAEA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62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36817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Adres strony internetowej, pod którym znajduje się sprawozdanie okresowe z </w:t>
            </w:r>
            <w:r>
              <w:rPr>
                <w:rFonts w:ascii="Calibri" w:eastAsia="Calibri" w:hAnsi="Calibri" w:cs="Calibri"/>
                <w:color w:val="000000"/>
              </w:rPr>
              <w:t>realizacji programu ochrony powietrza</w:t>
            </w:r>
            <w:bookmarkStart w:id="2" w:name="id4d-w-lbl"/>
            <w:bookmarkEnd w:id="2"/>
          </w:p>
        </w:tc>
        <w:tc>
          <w:tcPr>
            <w:tcW w:w="6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D2654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https://www.bip.gminachelmza.pl/7959,dokumenty-</w:t>
            </w:r>
            <w:r>
              <w:br/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dotyczace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-ochrony-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srodowiska</w:t>
            </w:r>
            <w:proofErr w:type="spellEnd"/>
          </w:p>
        </w:tc>
      </w:tr>
      <w:tr w:rsidR="009E73C2" w14:paraId="5F139EA7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06BAC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62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F81A5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Nazwa urzędu marszałkowskiego/urzędu miasta/urzędu gminy/starostwa powiatowego</w:t>
            </w:r>
          </w:p>
        </w:tc>
        <w:tc>
          <w:tcPr>
            <w:tcW w:w="6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D80D0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Urząd Gminy Chełmża</w:t>
            </w:r>
          </w:p>
        </w:tc>
      </w:tr>
      <w:tr w:rsidR="009E73C2" w14:paraId="5C0C2C23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A4683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62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FBAE7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Adres pocztowy urzędu </w:t>
            </w:r>
            <w:r>
              <w:rPr>
                <w:rFonts w:ascii="Calibri" w:eastAsia="Calibri" w:hAnsi="Calibri" w:cs="Calibri"/>
                <w:color w:val="000000"/>
              </w:rPr>
              <w:t>marszałkowskiego/urzędu miasta/urzędu gminy/starostwa powiatowego</w:t>
            </w:r>
          </w:p>
        </w:tc>
        <w:tc>
          <w:tcPr>
            <w:tcW w:w="6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1E2F3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Wodna 2, Chełmża, 87-140 Chełmża</w:t>
            </w:r>
          </w:p>
        </w:tc>
      </w:tr>
      <w:tr w:rsidR="009E73C2" w14:paraId="1DFA1413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62CD4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8.</w:t>
            </w:r>
          </w:p>
        </w:tc>
        <w:tc>
          <w:tcPr>
            <w:tcW w:w="62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2B35B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Imię/imiona i nazwisko/nazwiska pracownika/pracowników urzędu marszałkowskiego/urzędu miasta/urzędu gminy/starostwa powiatowego odpowiedzialnego/odpowiedzialnych za przygotowanie danych</w:t>
            </w:r>
            <w:bookmarkStart w:id="3" w:name="id4f-w-lbl"/>
            <w:bookmarkEnd w:id="3"/>
          </w:p>
        </w:tc>
        <w:tc>
          <w:tcPr>
            <w:tcW w:w="6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78AF1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Agata Ojdowska</w:t>
            </w:r>
          </w:p>
        </w:tc>
      </w:tr>
      <w:tr w:rsidR="009E73C2" w14:paraId="219E8A24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0CC2F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9.</w:t>
            </w:r>
          </w:p>
        </w:tc>
        <w:tc>
          <w:tcPr>
            <w:tcW w:w="62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5F227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Służbowy telefon pracownika/pracowników urzędu marszałkowskiego/urzędu miasta/urzędu gminy/ starostwa powiatowego odpowiedzialnego/odpowiedzialnych za przygotowanie danych</w:t>
            </w:r>
            <w:bookmarkStart w:id="4" w:name="id51-w-lbl"/>
            <w:bookmarkEnd w:id="4"/>
          </w:p>
        </w:tc>
        <w:tc>
          <w:tcPr>
            <w:tcW w:w="6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79C29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56 6756076</w:t>
            </w:r>
          </w:p>
        </w:tc>
      </w:tr>
      <w:tr w:rsidR="009E73C2" w14:paraId="3A325D1A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6583A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10.</w:t>
            </w:r>
          </w:p>
        </w:tc>
        <w:tc>
          <w:tcPr>
            <w:tcW w:w="62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38F0D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Służbowy </w:t>
            </w:r>
            <w:r>
              <w:rPr>
                <w:rFonts w:ascii="Calibri" w:eastAsia="Calibri" w:hAnsi="Calibri" w:cs="Calibri"/>
                <w:color w:val="000000"/>
              </w:rPr>
              <w:t>adres poczty elektronicznej pracownika/pracowników urzędu marszałkowskiego/urzędu miasta/urzędu gminy/starostwa powiatowego odpowiedzialnego/odpowiedzialnych za przygotowanie danych</w:t>
            </w:r>
            <w:bookmarkStart w:id="5" w:name="id53-w-lbl"/>
            <w:bookmarkEnd w:id="5"/>
          </w:p>
        </w:tc>
        <w:tc>
          <w:tcPr>
            <w:tcW w:w="6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3A15D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aojdowska@gminachelmza.pl</w:t>
            </w:r>
          </w:p>
        </w:tc>
      </w:tr>
      <w:tr w:rsidR="009E73C2" w14:paraId="4646BA05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A9300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11.</w:t>
            </w:r>
          </w:p>
        </w:tc>
        <w:tc>
          <w:tcPr>
            <w:tcW w:w="62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637B3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Uwagi</w:t>
            </w:r>
          </w:p>
        </w:tc>
        <w:tc>
          <w:tcPr>
            <w:tcW w:w="6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3998E" w14:textId="77777777" w:rsidR="009E73C2" w:rsidRDefault="009E73C2">
            <w:pPr>
              <w:spacing w:after="0"/>
            </w:pPr>
          </w:p>
        </w:tc>
      </w:tr>
    </w:tbl>
    <w:p w14:paraId="225B3F10" w14:textId="77777777" w:rsidR="009E73C2" w:rsidRDefault="001B7A07">
      <w:pPr>
        <w:spacing w:after="0"/>
      </w:pPr>
      <w:r>
        <w:lastRenderedPageBreak/>
        <w:br/>
      </w:r>
    </w:p>
    <w:bookmarkEnd w:id="1"/>
    <w:p w14:paraId="218F1C36" w14:textId="77777777" w:rsidR="009E73C2" w:rsidRDefault="001B7A07">
      <w:pPr>
        <w:spacing w:after="0"/>
      </w:pPr>
      <w:r>
        <w:rPr>
          <w:rFonts w:ascii="Calibri" w:eastAsia="Calibri" w:hAnsi="Calibri" w:cs="Calibri"/>
          <w:b/>
          <w:color w:val="000000"/>
        </w:rPr>
        <w:t xml:space="preserve">II. Zestawienie </w:t>
      </w:r>
      <w:r>
        <w:rPr>
          <w:rFonts w:ascii="Calibri" w:eastAsia="Calibri" w:hAnsi="Calibri" w:cs="Calibri"/>
          <w:b/>
          <w:color w:val="000000"/>
        </w:rPr>
        <w:t>informacji na temat realizacji działań naprawczych</w:t>
      </w:r>
    </w:p>
    <w:tbl>
      <w:tblPr>
        <w:tblW w:w="0" w:type="auto"/>
        <w:tblCellSpacing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3104"/>
        <w:gridCol w:w="5500"/>
      </w:tblGrid>
      <w:tr w:rsidR="009E73C2" w14:paraId="33787074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9FD77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4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D7A65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Zawartość</w:t>
            </w:r>
          </w:p>
        </w:tc>
        <w:tc>
          <w:tcPr>
            <w:tcW w:w="8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D6F6D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Odpowiedź</w:t>
            </w:r>
          </w:p>
        </w:tc>
      </w:tr>
      <w:tr w:rsidR="009E73C2" w14:paraId="7167F393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EF366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4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C610D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Kod działania naprawczego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4)</w:t>
            </w:r>
          </w:p>
        </w:tc>
        <w:tc>
          <w:tcPr>
            <w:tcW w:w="8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41720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PL0404_ZSO</w:t>
            </w:r>
          </w:p>
        </w:tc>
      </w:tr>
      <w:tr w:rsidR="009E73C2" w14:paraId="6948B129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83D26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4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EA044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Tytuł</w:t>
            </w:r>
          </w:p>
        </w:tc>
        <w:tc>
          <w:tcPr>
            <w:tcW w:w="8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712CB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Ograniczenie emisji z instalacji o małej mocy do 1 MW, w których następuje spalanie paliw stałych</w:t>
            </w:r>
          </w:p>
        </w:tc>
      </w:tr>
      <w:tr w:rsidR="009E73C2" w14:paraId="2AF59259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173AC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4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F580A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Kod sytuacji przekroczenia 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5)</w:t>
            </w:r>
          </w:p>
        </w:tc>
        <w:tc>
          <w:tcPr>
            <w:tcW w:w="8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14735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PL_Kp_2021_PL0404_B(a)P_a_09; PL_Kp_2021_PL0404_PM10_d_08</w:t>
            </w:r>
          </w:p>
        </w:tc>
      </w:tr>
      <w:tr w:rsidR="009E73C2" w14:paraId="45CD6FD7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C2EDC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4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E6F2F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Opis</w:t>
            </w:r>
            <w:bookmarkStart w:id="6" w:name="id56-w-lbl"/>
            <w:bookmarkEnd w:id="6"/>
          </w:p>
        </w:tc>
        <w:tc>
          <w:tcPr>
            <w:tcW w:w="8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C3FEE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1) zastąpienie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niskosprawnych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urządzeń grzewczych podłączeniem do sieci ciepłowniczej lub urządzeniami na gaz;</w:t>
            </w:r>
            <w:r>
              <w:br/>
            </w:r>
            <w:r>
              <w:rPr>
                <w:rFonts w:ascii="Calibri" w:eastAsia="Calibri" w:hAnsi="Calibri" w:cs="Calibri"/>
                <w:color w:val="000000"/>
              </w:rPr>
              <w:t xml:space="preserve">2) działania zmierzające do wymiany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niskosprawnych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kotłów na paliwa stałe na: kotły na olej opałowy, ogrzewanie elektryczne, OZE, kotły spełniające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Ekoprojekt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, tam, gdzie nie zakazuje tego uchwała antysmogowa. Wymiana dot.: budynków mieszkalnych, lokali, budynków użyteczności publicznej, budynków usługowych, produkcyjnych i handlowych;</w:t>
            </w:r>
            <w:r>
              <w:br/>
            </w:r>
            <w:r>
              <w:rPr>
                <w:rFonts w:ascii="Calibri" w:eastAsia="Calibri" w:hAnsi="Calibri" w:cs="Calibri"/>
                <w:color w:val="000000"/>
              </w:rPr>
              <w:t>3) nowe budynki: sieć ciepłownicza lub gazowa, OZE, urządzenia na olej, ogrzew</w:t>
            </w:r>
            <w:r>
              <w:rPr>
                <w:rFonts w:ascii="Calibri" w:eastAsia="Calibri" w:hAnsi="Calibri" w:cs="Calibri"/>
                <w:color w:val="000000"/>
              </w:rPr>
              <w:t xml:space="preserve">anie elektryczne lub nowe kotły spełniające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Ekoprojekt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(tam gdzie można)</w:t>
            </w:r>
          </w:p>
        </w:tc>
      </w:tr>
      <w:tr w:rsidR="009E73C2" w14:paraId="7D586792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877E6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4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CA8DD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Nazwa i kod strefy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2)</w:t>
            </w:r>
          </w:p>
        </w:tc>
        <w:tc>
          <w:tcPr>
            <w:tcW w:w="8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71F4B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strefa kujawsko-pomorska PL0404</w:t>
            </w:r>
          </w:p>
        </w:tc>
      </w:tr>
      <w:tr w:rsidR="009E73C2" w14:paraId="6518F6DB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A3863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4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1FA9E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Obszar</w:t>
            </w:r>
          </w:p>
        </w:tc>
        <w:tc>
          <w:tcPr>
            <w:tcW w:w="8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85244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Chełmża gm. wiejska 0415022</w:t>
            </w:r>
          </w:p>
        </w:tc>
      </w:tr>
      <w:tr w:rsidR="009E73C2" w14:paraId="61BF102D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32EF1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4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C7EF0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Termin zastosowania</w:t>
            </w:r>
          </w:p>
        </w:tc>
        <w:tc>
          <w:tcPr>
            <w:tcW w:w="8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E772E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lipiec 2023 - grudzień 2023</w:t>
            </w:r>
          </w:p>
        </w:tc>
      </w:tr>
      <w:tr w:rsidR="009E73C2" w14:paraId="4586B71E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C80D6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8.</w:t>
            </w:r>
          </w:p>
        </w:tc>
        <w:tc>
          <w:tcPr>
            <w:tcW w:w="4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78090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Stan zaawansowania realizacji działania naprawczego w odniesieniu do wartości zaplanowanej do wykonania w danym roku sprawozdawczym  [%]</w:t>
            </w:r>
          </w:p>
        </w:tc>
        <w:tc>
          <w:tcPr>
            <w:tcW w:w="8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BE0AB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747 %</w:t>
            </w:r>
          </w:p>
        </w:tc>
      </w:tr>
      <w:tr w:rsidR="009E73C2" w14:paraId="64B707F3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BE02D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9.</w:t>
            </w:r>
          </w:p>
        </w:tc>
        <w:tc>
          <w:tcPr>
            <w:tcW w:w="4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3F5DE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Skala </w:t>
            </w:r>
            <w:r>
              <w:rPr>
                <w:rFonts w:ascii="Calibri" w:eastAsia="Calibri" w:hAnsi="Calibri" w:cs="Calibri"/>
                <w:color w:val="000000"/>
              </w:rPr>
              <w:t>czasowa osiągnięcia redukcji stężenia</w:t>
            </w:r>
          </w:p>
        </w:tc>
        <w:tc>
          <w:tcPr>
            <w:tcW w:w="8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BFF1E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długoterminowe</w:t>
            </w:r>
          </w:p>
        </w:tc>
      </w:tr>
      <w:tr w:rsidR="009E73C2" w14:paraId="3F8A0025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8DE40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10.</w:t>
            </w:r>
          </w:p>
        </w:tc>
        <w:tc>
          <w:tcPr>
            <w:tcW w:w="4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32972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Kategoria źródeł emisji, której dotyczy działanie naprawcze</w:t>
            </w:r>
          </w:p>
        </w:tc>
        <w:tc>
          <w:tcPr>
            <w:tcW w:w="8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9DF58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D: źródła związane z handlem i mieszkalnictwem</w:t>
            </w:r>
          </w:p>
        </w:tc>
      </w:tr>
      <w:tr w:rsidR="009E73C2" w14:paraId="00481732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468BB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11.</w:t>
            </w:r>
          </w:p>
        </w:tc>
        <w:tc>
          <w:tcPr>
            <w:tcW w:w="4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286E0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Efekt rzeczowy działania naprawczego obliczony (oszacowany) na podstawie wskaźnika(-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ków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) monitorowania postępu realizacji działania naprawczego w ciągu roku realizacji programu ochrony powietrza                                                             </w:t>
            </w:r>
          </w:p>
        </w:tc>
        <w:tc>
          <w:tcPr>
            <w:tcW w:w="8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D4161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Miasto / ulica </w:t>
            </w:r>
            <w:r>
              <w:rPr>
                <w:rFonts w:ascii="Calibri" w:eastAsia="Calibri" w:hAnsi="Calibri" w:cs="Calibri"/>
                <w:color w:val="000000"/>
              </w:rPr>
              <w:t>Gmina Chełmża</w:t>
            </w:r>
          </w:p>
          <w:p w14:paraId="1461DF69" w14:textId="77777777" w:rsidR="009E73C2" w:rsidRDefault="009E73C2">
            <w:pPr>
              <w:spacing w:after="0"/>
            </w:pPr>
            <w:bookmarkStart w:id="7" w:name="id58"/>
          </w:p>
          <w:p w14:paraId="09C48954" w14:textId="77777777" w:rsidR="009E73C2" w:rsidRDefault="009E73C2">
            <w:pPr>
              <w:spacing w:after="0"/>
            </w:pPr>
            <w:bookmarkStart w:id="8" w:name="id59"/>
            <w:bookmarkEnd w:id="7"/>
          </w:p>
          <w:p w14:paraId="53D51F40" w14:textId="77777777" w:rsidR="009E73C2" w:rsidRDefault="001B7A07">
            <w:pPr>
              <w:spacing w:after="0"/>
            </w:pPr>
            <w:bookmarkStart w:id="9" w:name="id5a"/>
            <w:bookmarkEnd w:id="8"/>
            <w:r>
              <w:rPr>
                <w:rFonts w:ascii="Calibri" w:eastAsia="Calibri" w:hAnsi="Calibri" w:cs="Calibri"/>
                <w:b/>
                <w:color w:val="000000"/>
              </w:rPr>
              <w:t>Liczba zlikwidowanych kotłów na paliwo stałe [szt.]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840"/>
            </w:tblGrid>
            <w:tr w:rsidR="009E73C2" w14:paraId="13609A95" w14:textId="77777777">
              <w:trPr>
                <w:trHeight w:val="30"/>
                <w:tblCellSpacing w:w="20" w:type="dxa"/>
              </w:trPr>
              <w:tc>
                <w:tcPr>
                  <w:tcW w:w="7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1CBBE2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36</w:t>
                  </w:r>
                </w:p>
              </w:tc>
            </w:tr>
          </w:tbl>
          <w:p w14:paraId="7C16F28F" w14:textId="77777777" w:rsidR="009E73C2" w:rsidRDefault="009E73C2"/>
          <w:p w14:paraId="17644D24" w14:textId="77777777" w:rsidR="009E73C2" w:rsidRDefault="001B7A07">
            <w:pPr>
              <w:spacing w:after="0"/>
            </w:pPr>
            <w:bookmarkStart w:id="10" w:name="id5b"/>
            <w:bookmarkEnd w:id="9"/>
            <w:r>
              <w:rPr>
                <w:rFonts w:ascii="Calibri" w:eastAsia="Calibri" w:hAnsi="Calibri" w:cs="Calibri"/>
                <w:b/>
                <w:color w:val="000000"/>
              </w:rPr>
              <w:t>Liczba [szt.] budynków jednorodzinnych, lokali i/lub lokali w budynkach wielorodzinnych, w których została dokonana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3084"/>
              <w:gridCol w:w="2386"/>
            </w:tblGrid>
            <w:tr w:rsidR="009E73C2" w14:paraId="47545EB4" w14:textId="77777777">
              <w:trPr>
                <w:trHeight w:val="30"/>
                <w:tblCellSpacing w:w="20" w:type="dxa"/>
              </w:trPr>
              <w:tc>
                <w:tcPr>
                  <w:tcW w:w="40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F014D9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lastRenderedPageBreak/>
                    <w:t xml:space="preserve">likwidacja kotła węglowego - podłączenie do </w:t>
                  </w:r>
                  <w:r>
                    <w:rPr>
                      <w:rFonts w:ascii="Calibri" w:eastAsia="Calibri" w:hAnsi="Calibri" w:cs="Calibri"/>
                      <w:color w:val="000000"/>
                    </w:rPr>
                    <w:t>sieci ciepłowniczej</w:t>
                  </w:r>
                </w:p>
              </w:tc>
              <w:tc>
                <w:tcPr>
                  <w:tcW w:w="40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5CC090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9E73C2" w14:paraId="247707A6" w14:textId="77777777">
              <w:trPr>
                <w:trHeight w:val="30"/>
                <w:tblCellSpacing w:w="20" w:type="dxa"/>
              </w:trPr>
              <w:tc>
                <w:tcPr>
                  <w:tcW w:w="40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C20C1D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likwidacja kotła węglowego - zamiana na ogrzewanie elektryczne</w:t>
                  </w:r>
                </w:p>
              </w:tc>
              <w:tc>
                <w:tcPr>
                  <w:tcW w:w="40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577D84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</w:t>
                  </w:r>
                </w:p>
              </w:tc>
            </w:tr>
            <w:tr w:rsidR="009E73C2" w14:paraId="6BBAE10C" w14:textId="77777777">
              <w:trPr>
                <w:trHeight w:val="30"/>
                <w:tblCellSpacing w:w="20" w:type="dxa"/>
              </w:trPr>
              <w:tc>
                <w:tcPr>
                  <w:tcW w:w="40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6D24DB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likwidacja kotła węglowego - zamiana na OZE (instalacja pompy ciepła)</w:t>
                  </w:r>
                </w:p>
              </w:tc>
              <w:tc>
                <w:tcPr>
                  <w:tcW w:w="40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2B85DA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24</w:t>
                  </w:r>
                </w:p>
              </w:tc>
            </w:tr>
            <w:tr w:rsidR="009E73C2" w14:paraId="224A5F88" w14:textId="77777777">
              <w:trPr>
                <w:trHeight w:val="30"/>
                <w:tblCellSpacing w:w="20" w:type="dxa"/>
              </w:trPr>
              <w:tc>
                <w:tcPr>
                  <w:tcW w:w="40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5875ED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likwidacja kotła węglowego - zamiana na kocioł gazowy</w:t>
                  </w:r>
                </w:p>
              </w:tc>
              <w:tc>
                <w:tcPr>
                  <w:tcW w:w="40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B10CF2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4</w:t>
                  </w:r>
                </w:p>
              </w:tc>
            </w:tr>
            <w:tr w:rsidR="009E73C2" w14:paraId="147DBD68" w14:textId="77777777">
              <w:trPr>
                <w:trHeight w:val="30"/>
                <w:tblCellSpacing w:w="20" w:type="dxa"/>
              </w:trPr>
              <w:tc>
                <w:tcPr>
                  <w:tcW w:w="40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3FA00D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likwidacja kotła węglowego - zamiana na kocioł olejowy</w:t>
                  </w:r>
                </w:p>
              </w:tc>
              <w:tc>
                <w:tcPr>
                  <w:tcW w:w="40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EBDCAE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9E73C2" w14:paraId="4EEC0608" w14:textId="77777777">
              <w:trPr>
                <w:trHeight w:val="30"/>
                <w:tblCellSpacing w:w="20" w:type="dxa"/>
              </w:trPr>
              <w:tc>
                <w:tcPr>
                  <w:tcW w:w="40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D7E91E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likwidacja kotła węglowego - zamiana na piec,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piecokuchnie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na węgiel</w:t>
                  </w:r>
                </w:p>
              </w:tc>
              <w:tc>
                <w:tcPr>
                  <w:tcW w:w="40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16EF6E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9E73C2" w14:paraId="234FD186" w14:textId="77777777">
              <w:trPr>
                <w:trHeight w:val="30"/>
                <w:tblCellSpacing w:w="20" w:type="dxa"/>
              </w:trPr>
              <w:tc>
                <w:tcPr>
                  <w:tcW w:w="40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B04E27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likwidacja kotła węglowego - zamiana na kocioł z nadmuchem ręcznym na węgiel</w:t>
                  </w:r>
                </w:p>
              </w:tc>
              <w:tc>
                <w:tcPr>
                  <w:tcW w:w="40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B30190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9E73C2" w14:paraId="3AEE4C99" w14:textId="77777777">
              <w:trPr>
                <w:trHeight w:val="30"/>
                <w:tblCellSpacing w:w="20" w:type="dxa"/>
              </w:trPr>
              <w:tc>
                <w:tcPr>
                  <w:tcW w:w="40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25BDD9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likwidacja kotła węglowego - zamiana na kocioł automatyczny na </w:t>
                  </w:r>
                  <w:r>
                    <w:rPr>
                      <w:rFonts w:ascii="Calibri" w:eastAsia="Calibri" w:hAnsi="Calibri" w:cs="Calibri"/>
                      <w:color w:val="000000"/>
                    </w:rPr>
                    <w:t>węgiel</w:t>
                  </w:r>
                </w:p>
              </w:tc>
              <w:tc>
                <w:tcPr>
                  <w:tcW w:w="40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F10233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</w:t>
                  </w:r>
                </w:p>
              </w:tc>
            </w:tr>
            <w:tr w:rsidR="009E73C2" w14:paraId="5F1AC612" w14:textId="77777777">
              <w:trPr>
                <w:trHeight w:val="30"/>
                <w:tblCellSpacing w:w="20" w:type="dxa"/>
              </w:trPr>
              <w:tc>
                <w:tcPr>
                  <w:tcW w:w="40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FD5CFA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likwidacja kotła węglowego - zamiana na kocioł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z ręcznym podawaniem paliwa na węgiel</w:t>
                  </w:r>
                </w:p>
              </w:tc>
              <w:tc>
                <w:tcPr>
                  <w:tcW w:w="40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E4C308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9E73C2" w14:paraId="4401D609" w14:textId="77777777">
              <w:trPr>
                <w:trHeight w:val="30"/>
                <w:tblCellSpacing w:w="20" w:type="dxa"/>
              </w:trPr>
              <w:tc>
                <w:tcPr>
                  <w:tcW w:w="40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2D9B46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likwidacja kotła węglowego - zamiana na kocioł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automatyczny na węgiel</w:t>
                  </w:r>
                </w:p>
              </w:tc>
              <w:tc>
                <w:tcPr>
                  <w:tcW w:w="40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AA9422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9E73C2" w14:paraId="70A038BB" w14:textId="77777777">
              <w:trPr>
                <w:trHeight w:val="30"/>
                <w:tblCellSpacing w:w="20" w:type="dxa"/>
              </w:trPr>
              <w:tc>
                <w:tcPr>
                  <w:tcW w:w="40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7CF083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likwidacja kotła węglowego - zamiana na piec wysokosprawny (&gt;55%) lub kominek zamknięty na biomasę </w:t>
                  </w:r>
                </w:p>
              </w:tc>
              <w:tc>
                <w:tcPr>
                  <w:tcW w:w="40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2391E0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9E73C2" w14:paraId="2B36EE70" w14:textId="77777777">
              <w:trPr>
                <w:trHeight w:val="30"/>
                <w:tblCellSpacing w:w="20" w:type="dxa"/>
              </w:trPr>
              <w:tc>
                <w:tcPr>
                  <w:tcW w:w="40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AD4F99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likwidacja kotła węglowego - zamiana na piec,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piecokuchnie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na biomasę</w:t>
                  </w:r>
                </w:p>
              </w:tc>
              <w:tc>
                <w:tcPr>
                  <w:tcW w:w="40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D38F8E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9E73C2" w14:paraId="1FE9F314" w14:textId="77777777">
              <w:trPr>
                <w:trHeight w:val="30"/>
                <w:tblCellSpacing w:w="20" w:type="dxa"/>
              </w:trPr>
              <w:tc>
                <w:tcPr>
                  <w:tcW w:w="40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660CD6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likwidacja kotła węglowego - zamiana na kocioł automatyczny na biomasę </w:t>
                  </w:r>
                </w:p>
              </w:tc>
              <w:tc>
                <w:tcPr>
                  <w:tcW w:w="40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0758E3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5</w:t>
                  </w:r>
                </w:p>
              </w:tc>
            </w:tr>
            <w:tr w:rsidR="009E73C2" w14:paraId="61EDA90F" w14:textId="77777777">
              <w:trPr>
                <w:trHeight w:val="30"/>
                <w:tblCellSpacing w:w="20" w:type="dxa"/>
              </w:trPr>
              <w:tc>
                <w:tcPr>
                  <w:tcW w:w="40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1F0E58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likwidacja kotła węglowego - zamiana na kocioł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z </w:t>
                  </w:r>
                  <w:r>
                    <w:rPr>
                      <w:rFonts w:ascii="Calibri" w:eastAsia="Calibri" w:hAnsi="Calibri" w:cs="Calibri"/>
                      <w:color w:val="000000"/>
                    </w:rPr>
                    <w:lastRenderedPageBreak/>
                    <w:t>ręcznym podawaniem paliwa na biomasę</w:t>
                  </w:r>
                </w:p>
              </w:tc>
              <w:tc>
                <w:tcPr>
                  <w:tcW w:w="40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763C21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lastRenderedPageBreak/>
                    <w:t>0</w:t>
                  </w:r>
                </w:p>
              </w:tc>
            </w:tr>
            <w:tr w:rsidR="009E73C2" w14:paraId="68BAE173" w14:textId="77777777">
              <w:trPr>
                <w:trHeight w:val="30"/>
                <w:tblCellSpacing w:w="20" w:type="dxa"/>
              </w:trPr>
              <w:tc>
                <w:tcPr>
                  <w:tcW w:w="40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7B93F1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likwidacja kotła węglowego - zamiana na kocioł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0"/>
                    </w:rPr>
                    <w:t>automatyczny na biomasę</w:t>
                  </w:r>
                </w:p>
              </w:tc>
              <w:tc>
                <w:tcPr>
                  <w:tcW w:w="40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E7692F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9E73C2" w14:paraId="30780FAE" w14:textId="77777777">
              <w:trPr>
                <w:trHeight w:val="30"/>
                <w:tblCellSpacing w:w="20" w:type="dxa"/>
              </w:trPr>
              <w:tc>
                <w:tcPr>
                  <w:tcW w:w="40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67ED84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likwidacja kotła węglowego - zamiana na kocioł lub ogrzewacz pomieszczeń wg innych norm na biomasę</w:t>
                  </w:r>
                </w:p>
              </w:tc>
              <w:tc>
                <w:tcPr>
                  <w:tcW w:w="40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0FBAA5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9E73C2" w14:paraId="606444FC" w14:textId="77777777">
              <w:trPr>
                <w:trHeight w:val="30"/>
                <w:tblCellSpacing w:w="20" w:type="dxa"/>
              </w:trPr>
              <w:tc>
                <w:tcPr>
                  <w:tcW w:w="40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FE417C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likwidacja kotła węglowego - zamiana na piec,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piecokuchnie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na koks</w:t>
                  </w:r>
                </w:p>
              </w:tc>
              <w:tc>
                <w:tcPr>
                  <w:tcW w:w="40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22F02A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9E73C2" w14:paraId="2522117F" w14:textId="77777777">
              <w:trPr>
                <w:trHeight w:val="30"/>
                <w:tblCellSpacing w:w="20" w:type="dxa"/>
              </w:trPr>
              <w:tc>
                <w:tcPr>
                  <w:tcW w:w="40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B76D90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likwidacja kotła węglowego - zamiana na kocioł z nadmuchem ręcznym lub automatyczny na koks</w:t>
                  </w:r>
                </w:p>
              </w:tc>
              <w:tc>
                <w:tcPr>
                  <w:tcW w:w="40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F2E402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9E73C2" w14:paraId="1CC442EA" w14:textId="77777777">
              <w:trPr>
                <w:trHeight w:val="30"/>
                <w:tblCellSpacing w:w="20" w:type="dxa"/>
              </w:trPr>
              <w:tc>
                <w:tcPr>
                  <w:tcW w:w="40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060DC7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likwidacja kotła węglowego - zamiana na kocioł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z ręcznym podawaniem paliwa na koks</w:t>
                  </w:r>
                </w:p>
              </w:tc>
              <w:tc>
                <w:tcPr>
                  <w:tcW w:w="40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4B6090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9E73C2" w14:paraId="127F3BF3" w14:textId="77777777">
              <w:trPr>
                <w:trHeight w:val="30"/>
                <w:tblCellSpacing w:w="20" w:type="dxa"/>
              </w:trPr>
              <w:tc>
                <w:tcPr>
                  <w:tcW w:w="40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47D33D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likwidacja kotła węglowego - zamiana na kocioł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automatyczny na koks</w:t>
                  </w:r>
                </w:p>
              </w:tc>
              <w:tc>
                <w:tcPr>
                  <w:tcW w:w="40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7FA8E5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9E73C2" w14:paraId="0A98C2E4" w14:textId="77777777">
              <w:trPr>
                <w:trHeight w:val="30"/>
                <w:tblCellSpacing w:w="20" w:type="dxa"/>
              </w:trPr>
              <w:tc>
                <w:tcPr>
                  <w:tcW w:w="40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2B9C30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termomodernizacja bez wymiany źródła ciepła</w:t>
                  </w:r>
                </w:p>
              </w:tc>
              <w:tc>
                <w:tcPr>
                  <w:tcW w:w="40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13BF25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</w:tbl>
          <w:p w14:paraId="21794D24" w14:textId="77777777" w:rsidR="009E73C2" w:rsidRDefault="009E73C2"/>
          <w:p w14:paraId="45912D47" w14:textId="77777777" w:rsidR="009E73C2" w:rsidRDefault="001B7A07">
            <w:pPr>
              <w:spacing w:after="0"/>
            </w:pPr>
            <w:bookmarkStart w:id="11" w:name="id5c"/>
            <w:bookmarkEnd w:id="10"/>
            <w:r>
              <w:rPr>
                <w:rFonts w:ascii="Calibri" w:eastAsia="Calibri" w:hAnsi="Calibri" w:cs="Calibri"/>
                <w:b/>
                <w:color w:val="000000"/>
              </w:rPr>
              <w:t>Powierzchnia [m²] budynków jednorodzinnych, lokali i/lub lokali w budynkach wielorodzinnych, w których została dokonana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3024"/>
              <w:gridCol w:w="2446"/>
            </w:tblGrid>
            <w:tr w:rsidR="009E73C2" w14:paraId="6C0F6E78" w14:textId="77777777">
              <w:trPr>
                <w:trHeight w:val="30"/>
                <w:tblCellSpacing w:w="20" w:type="dxa"/>
              </w:trPr>
              <w:tc>
                <w:tcPr>
                  <w:tcW w:w="40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82D668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likwidacja kotła węglowego - podłączenie do sieci ciepłowniczej</w:t>
                  </w:r>
                </w:p>
              </w:tc>
              <w:tc>
                <w:tcPr>
                  <w:tcW w:w="40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6836E9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9E73C2" w14:paraId="0356E836" w14:textId="77777777">
              <w:trPr>
                <w:trHeight w:val="30"/>
                <w:tblCellSpacing w:w="20" w:type="dxa"/>
              </w:trPr>
              <w:tc>
                <w:tcPr>
                  <w:tcW w:w="40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0DEC07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likwidacja kotła węglowego - zamiana na </w:t>
                  </w:r>
                  <w:r>
                    <w:rPr>
                      <w:rFonts w:ascii="Calibri" w:eastAsia="Calibri" w:hAnsi="Calibri" w:cs="Calibri"/>
                      <w:color w:val="000000"/>
                    </w:rPr>
                    <w:t>ogrzewanie elektryczne</w:t>
                  </w:r>
                </w:p>
              </w:tc>
              <w:tc>
                <w:tcPr>
                  <w:tcW w:w="40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249AE3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21090</w:t>
                  </w:r>
                </w:p>
              </w:tc>
            </w:tr>
            <w:tr w:rsidR="009E73C2" w14:paraId="2DFE2DCF" w14:textId="77777777">
              <w:trPr>
                <w:trHeight w:val="30"/>
                <w:tblCellSpacing w:w="20" w:type="dxa"/>
              </w:trPr>
              <w:tc>
                <w:tcPr>
                  <w:tcW w:w="40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1708C1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likwidacja kotła węglowego - zamiana na OZE (instalacja pompy ciepła)</w:t>
                  </w:r>
                </w:p>
              </w:tc>
              <w:tc>
                <w:tcPr>
                  <w:tcW w:w="40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B7A33C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3751</w:t>
                  </w:r>
                </w:p>
              </w:tc>
            </w:tr>
            <w:tr w:rsidR="009E73C2" w14:paraId="47EE3122" w14:textId="77777777">
              <w:trPr>
                <w:trHeight w:val="30"/>
                <w:tblCellSpacing w:w="20" w:type="dxa"/>
              </w:trPr>
              <w:tc>
                <w:tcPr>
                  <w:tcW w:w="40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301F17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likwidacja kotła węglowego - zamiana na kocioł gazowy</w:t>
                  </w:r>
                </w:p>
              </w:tc>
              <w:tc>
                <w:tcPr>
                  <w:tcW w:w="40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25745F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624</w:t>
                  </w:r>
                </w:p>
              </w:tc>
            </w:tr>
            <w:tr w:rsidR="009E73C2" w14:paraId="15EE266C" w14:textId="77777777">
              <w:trPr>
                <w:trHeight w:val="30"/>
                <w:tblCellSpacing w:w="20" w:type="dxa"/>
              </w:trPr>
              <w:tc>
                <w:tcPr>
                  <w:tcW w:w="40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DFD047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likwidacja kotła węglowego - </w:t>
                  </w:r>
                  <w:r>
                    <w:rPr>
                      <w:rFonts w:ascii="Calibri" w:eastAsia="Calibri" w:hAnsi="Calibri" w:cs="Calibri"/>
                      <w:color w:val="000000"/>
                    </w:rPr>
                    <w:lastRenderedPageBreak/>
                    <w:t>zamiana na kocioł olejowy</w:t>
                  </w:r>
                </w:p>
              </w:tc>
              <w:tc>
                <w:tcPr>
                  <w:tcW w:w="40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45EEFE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lastRenderedPageBreak/>
                    <w:t>0</w:t>
                  </w:r>
                </w:p>
              </w:tc>
            </w:tr>
            <w:tr w:rsidR="009E73C2" w14:paraId="2970B742" w14:textId="77777777">
              <w:trPr>
                <w:trHeight w:val="30"/>
                <w:tblCellSpacing w:w="20" w:type="dxa"/>
              </w:trPr>
              <w:tc>
                <w:tcPr>
                  <w:tcW w:w="40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44ADC9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likwidacja kotła węglowego - zamiana na piec,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piecokuchnie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na węgiel</w:t>
                  </w:r>
                </w:p>
              </w:tc>
              <w:tc>
                <w:tcPr>
                  <w:tcW w:w="40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CBFB34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9E73C2" w14:paraId="2CA56934" w14:textId="77777777">
              <w:trPr>
                <w:trHeight w:val="30"/>
                <w:tblCellSpacing w:w="20" w:type="dxa"/>
              </w:trPr>
              <w:tc>
                <w:tcPr>
                  <w:tcW w:w="40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332FBF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likwidacja kotła węglowego - zamiana na kocioł z nadmuchem ręcznym na węgiel</w:t>
                  </w:r>
                </w:p>
              </w:tc>
              <w:tc>
                <w:tcPr>
                  <w:tcW w:w="40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BBAB40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9E73C2" w14:paraId="35396AD1" w14:textId="77777777">
              <w:trPr>
                <w:trHeight w:val="30"/>
                <w:tblCellSpacing w:w="20" w:type="dxa"/>
              </w:trPr>
              <w:tc>
                <w:tcPr>
                  <w:tcW w:w="40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C1B725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likwidacja kotła węglowego - zamiana na kocioł automatyczny na węgiel</w:t>
                  </w:r>
                </w:p>
              </w:tc>
              <w:tc>
                <w:tcPr>
                  <w:tcW w:w="40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9BFCAF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129</w:t>
                  </w:r>
                </w:p>
              </w:tc>
            </w:tr>
            <w:tr w:rsidR="009E73C2" w14:paraId="3964B2C7" w14:textId="77777777">
              <w:trPr>
                <w:trHeight w:val="30"/>
                <w:tblCellSpacing w:w="20" w:type="dxa"/>
              </w:trPr>
              <w:tc>
                <w:tcPr>
                  <w:tcW w:w="40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C391F7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likwidacja kotła węglowego - zamiana na </w:t>
                  </w: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kocioł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z ręcznym podawaniem paliwa na węgiel</w:t>
                  </w:r>
                </w:p>
              </w:tc>
              <w:tc>
                <w:tcPr>
                  <w:tcW w:w="40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C3B0DC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9E73C2" w14:paraId="709FB3DA" w14:textId="77777777">
              <w:trPr>
                <w:trHeight w:val="30"/>
                <w:tblCellSpacing w:w="20" w:type="dxa"/>
              </w:trPr>
              <w:tc>
                <w:tcPr>
                  <w:tcW w:w="40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2B4160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likwidacja kotła węglowego - zamiana na kocioł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automatyczny na węgiel</w:t>
                  </w:r>
                </w:p>
              </w:tc>
              <w:tc>
                <w:tcPr>
                  <w:tcW w:w="40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77EBDA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9E73C2" w14:paraId="0BEED15B" w14:textId="77777777">
              <w:trPr>
                <w:trHeight w:val="30"/>
                <w:tblCellSpacing w:w="20" w:type="dxa"/>
              </w:trPr>
              <w:tc>
                <w:tcPr>
                  <w:tcW w:w="40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C3B21A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likwidacja kotła węglowego - zamiana na piec wysokosprawny (&gt;55%) lub kominek zamknięty na biomasę </w:t>
                  </w:r>
                </w:p>
              </w:tc>
              <w:tc>
                <w:tcPr>
                  <w:tcW w:w="40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9450DC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9E73C2" w14:paraId="17A86001" w14:textId="77777777">
              <w:trPr>
                <w:trHeight w:val="30"/>
                <w:tblCellSpacing w:w="20" w:type="dxa"/>
              </w:trPr>
              <w:tc>
                <w:tcPr>
                  <w:tcW w:w="40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E243D5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likwidacja kotła węglowego - zamiana na piec,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piecokuchnie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na biomasę</w:t>
                  </w:r>
                </w:p>
              </w:tc>
              <w:tc>
                <w:tcPr>
                  <w:tcW w:w="40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512FEC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9E73C2" w14:paraId="3F6A8C5A" w14:textId="77777777">
              <w:trPr>
                <w:trHeight w:val="30"/>
                <w:tblCellSpacing w:w="20" w:type="dxa"/>
              </w:trPr>
              <w:tc>
                <w:tcPr>
                  <w:tcW w:w="40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77D62A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likwidacja kotła węglowego - zamiana na kocioł automatyczny na biomasę </w:t>
                  </w:r>
                </w:p>
              </w:tc>
              <w:tc>
                <w:tcPr>
                  <w:tcW w:w="40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5FCDE4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620</w:t>
                  </w:r>
                </w:p>
              </w:tc>
            </w:tr>
            <w:tr w:rsidR="009E73C2" w14:paraId="63CDAFC1" w14:textId="77777777">
              <w:trPr>
                <w:trHeight w:val="30"/>
                <w:tblCellSpacing w:w="20" w:type="dxa"/>
              </w:trPr>
              <w:tc>
                <w:tcPr>
                  <w:tcW w:w="40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974171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likwidacja kotła węglowego - zamiana na kocioł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z ręcznym podawaniem paliwa na biomasę</w:t>
                  </w:r>
                </w:p>
              </w:tc>
              <w:tc>
                <w:tcPr>
                  <w:tcW w:w="40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B689B5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9E73C2" w14:paraId="305AAC6C" w14:textId="77777777">
              <w:trPr>
                <w:trHeight w:val="30"/>
                <w:tblCellSpacing w:w="20" w:type="dxa"/>
              </w:trPr>
              <w:tc>
                <w:tcPr>
                  <w:tcW w:w="40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DC787F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likwidacja kotła węglowego - zamiana na kocioł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automatyczny na biomasę</w:t>
                  </w:r>
                </w:p>
              </w:tc>
              <w:tc>
                <w:tcPr>
                  <w:tcW w:w="40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0783DD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9E73C2" w14:paraId="653E5A49" w14:textId="77777777">
              <w:trPr>
                <w:trHeight w:val="30"/>
                <w:tblCellSpacing w:w="20" w:type="dxa"/>
              </w:trPr>
              <w:tc>
                <w:tcPr>
                  <w:tcW w:w="40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957DE2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likwidacja kotła węglowego - zamiana na kocioł lub ogrzewacz pomieszczeń wg innych norm na biomasę</w:t>
                  </w:r>
                </w:p>
              </w:tc>
              <w:tc>
                <w:tcPr>
                  <w:tcW w:w="40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0B07FC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9E73C2" w14:paraId="50596E77" w14:textId="77777777">
              <w:trPr>
                <w:trHeight w:val="30"/>
                <w:tblCellSpacing w:w="20" w:type="dxa"/>
              </w:trPr>
              <w:tc>
                <w:tcPr>
                  <w:tcW w:w="40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1A9995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likwidacja kotła węglowego - zamiana na piec,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piecokuchnie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na koks</w:t>
                  </w:r>
                </w:p>
              </w:tc>
              <w:tc>
                <w:tcPr>
                  <w:tcW w:w="40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82B4A8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9E73C2" w14:paraId="6B8693B0" w14:textId="77777777">
              <w:trPr>
                <w:trHeight w:val="30"/>
                <w:tblCellSpacing w:w="20" w:type="dxa"/>
              </w:trPr>
              <w:tc>
                <w:tcPr>
                  <w:tcW w:w="40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EFB87B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lastRenderedPageBreak/>
                    <w:t>likwidacja kotła węglowego - zamiana na kocioł z nadmuchem ręcznym lub automatyczny na koks</w:t>
                  </w:r>
                </w:p>
              </w:tc>
              <w:tc>
                <w:tcPr>
                  <w:tcW w:w="40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84F3B7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9E73C2" w14:paraId="79258F4E" w14:textId="77777777">
              <w:trPr>
                <w:trHeight w:val="30"/>
                <w:tblCellSpacing w:w="20" w:type="dxa"/>
              </w:trPr>
              <w:tc>
                <w:tcPr>
                  <w:tcW w:w="40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DCA978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likwidacja kotła węglowego - zamiana na kocioł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z ręcznym podawaniem paliwa na koks</w:t>
                  </w:r>
                </w:p>
              </w:tc>
              <w:tc>
                <w:tcPr>
                  <w:tcW w:w="40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5E350A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9E73C2" w14:paraId="26EAF9A0" w14:textId="77777777">
              <w:trPr>
                <w:trHeight w:val="30"/>
                <w:tblCellSpacing w:w="20" w:type="dxa"/>
              </w:trPr>
              <w:tc>
                <w:tcPr>
                  <w:tcW w:w="40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F798E6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likwidacja kotła węglowego - zamiana na kocioł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automatyczny na koks</w:t>
                  </w:r>
                </w:p>
              </w:tc>
              <w:tc>
                <w:tcPr>
                  <w:tcW w:w="40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B1893F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9E73C2" w14:paraId="1E6B6E6B" w14:textId="77777777">
              <w:trPr>
                <w:trHeight w:val="30"/>
                <w:tblCellSpacing w:w="20" w:type="dxa"/>
              </w:trPr>
              <w:tc>
                <w:tcPr>
                  <w:tcW w:w="40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772A65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termomodernizacja bez wymiany źródła ciepła</w:t>
                  </w:r>
                </w:p>
              </w:tc>
              <w:tc>
                <w:tcPr>
                  <w:tcW w:w="40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A2322B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</w:tbl>
          <w:p w14:paraId="1A77CDB3" w14:textId="77777777" w:rsidR="009E73C2" w:rsidRDefault="009E73C2"/>
          <w:p w14:paraId="011B02CE" w14:textId="77777777" w:rsidR="009E73C2" w:rsidRDefault="001B7A07">
            <w:pPr>
              <w:spacing w:after="0"/>
            </w:pPr>
            <w:bookmarkStart w:id="12" w:name="id5d"/>
            <w:bookmarkEnd w:id="11"/>
            <w:r>
              <w:rPr>
                <w:rFonts w:ascii="Calibri" w:eastAsia="Calibri" w:hAnsi="Calibri" w:cs="Calibri"/>
                <w:b/>
                <w:color w:val="000000"/>
              </w:rPr>
              <w:t>Powierzchnia budynków jednorodzinnych, lokali i/lub lokali w budynkach wielorodzinnych, w których dokonano zmiany sposobu ogrzewania [m²]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1800"/>
            </w:tblGrid>
            <w:tr w:rsidR="009E73C2" w14:paraId="3D02995A" w14:textId="77777777">
              <w:trPr>
                <w:trHeight w:val="30"/>
                <w:tblCellSpacing w:w="20" w:type="dxa"/>
              </w:trPr>
              <w:tc>
                <w:tcPr>
                  <w:tcW w:w="17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4743D9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26214</w:t>
                  </w:r>
                </w:p>
              </w:tc>
            </w:tr>
          </w:tbl>
          <w:p w14:paraId="27C1D58A" w14:textId="77777777" w:rsidR="009E73C2" w:rsidRDefault="009E73C2"/>
          <w:p w14:paraId="5229E06E" w14:textId="77777777" w:rsidR="009E73C2" w:rsidRDefault="001B7A07">
            <w:pPr>
              <w:spacing w:after="0"/>
            </w:pPr>
            <w:bookmarkStart w:id="13" w:name="id5e"/>
            <w:bookmarkEnd w:id="12"/>
            <w:r>
              <w:rPr>
                <w:rFonts w:ascii="Calibri" w:eastAsia="Calibri" w:hAnsi="Calibri" w:cs="Calibri"/>
                <w:b/>
                <w:color w:val="000000"/>
              </w:rPr>
              <w:t xml:space="preserve">Liczba nowo </w:t>
            </w:r>
            <w:r>
              <w:rPr>
                <w:rFonts w:ascii="Calibri" w:eastAsia="Calibri" w:hAnsi="Calibri" w:cs="Calibri"/>
                <w:b/>
                <w:color w:val="000000"/>
              </w:rPr>
              <w:t>wybudowanych budynków mieszkalnych lub lokali, które wykorzystują niskoemisyjne lub zeroemisyjne źródła ciepła [szt.]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520"/>
            </w:tblGrid>
            <w:tr w:rsidR="009E73C2" w14:paraId="5D2825D7" w14:textId="77777777">
              <w:trPr>
                <w:trHeight w:val="30"/>
                <w:tblCellSpacing w:w="20" w:type="dxa"/>
              </w:trPr>
              <w:tc>
                <w:tcPr>
                  <w:tcW w:w="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93B8E0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</w:tbl>
          <w:p w14:paraId="68409959" w14:textId="77777777" w:rsidR="009E73C2" w:rsidRDefault="009E73C2"/>
          <w:p w14:paraId="1147C8EC" w14:textId="77777777" w:rsidR="009E73C2" w:rsidRDefault="001B7A07">
            <w:pPr>
              <w:spacing w:after="0"/>
            </w:pPr>
            <w:bookmarkStart w:id="14" w:name="id5f"/>
            <w:bookmarkEnd w:id="13"/>
            <w:r>
              <w:rPr>
                <w:rFonts w:ascii="Calibri" w:eastAsia="Calibri" w:hAnsi="Calibri" w:cs="Calibri"/>
                <w:b/>
                <w:color w:val="000000"/>
              </w:rPr>
              <w:t xml:space="preserve">Liczba budynków, w tym jednorodzinnych i wielorodzinnych lub lokali, w których przeprowadzono termomodernizację bez wymiany </w:t>
            </w:r>
            <w:r>
              <w:rPr>
                <w:rFonts w:ascii="Calibri" w:eastAsia="Calibri" w:hAnsi="Calibri" w:cs="Calibri"/>
                <w:b/>
                <w:color w:val="000000"/>
              </w:rPr>
              <w:t>źródeł ciepła lub ze zmianą sposobu ogrzewania [szt.]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520"/>
            </w:tblGrid>
            <w:tr w:rsidR="009E73C2" w14:paraId="655486F4" w14:textId="77777777">
              <w:trPr>
                <w:trHeight w:val="30"/>
                <w:tblCellSpacing w:w="20" w:type="dxa"/>
              </w:trPr>
              <w:tc>
                <w:tcPr>
                  <w:tcW w:w="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F3B432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</w:tbl>
          <w:p w14:paraId="76CA1F98" w14:textId="77777777" w:rsidR="009E73C2" w:rsidRDefault="009E73C2"/>
          <w:p w14:paraId="432B0C12" w14:textId="77777777" w:rsidR="009E73C2" w:rsidRDefault="001B7A07">
            <w:pPr>
              <w:spacing w:after="0"/>
            </w:pPr>
            <w:bookmarkStart w:id="15" w:name="id60"/>
            <w:bookmarkEnd w:id="14"/>
            <w:r>
              <w:rPr>
                <w:rFonts w:ascii="Calibri" w:eastAsia="Calibri" w:hAnsi="Calibri" w:cs="Calibri"/>
                <w:b/>
                <w:color w:val="000000"/>
              </w:rPr>
              <w:t>Powierzchnia budynków, w tym jednorodzinnych i wielorodzinnych lub lokali, w których przeprowadzono termomodernizację bez wymiany źródeł ciepła lub ze zmianą sposobu ogrzewania [m²]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520"/>
            </w:tblGrid>
            <w:tr w:rsidR="009E73C2" w14:paraId="35F57123" w14:textId="77777777">
              <w:trPr>
                <w:trHeight w:val="30"/>
                <w:tblCellSpacing w:w="20" w:type="dxa"/>
              </w:trPr>
              <w:tc>
                <w:tcPr>
                  <w:tcW w:w="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7AE022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</w:tbl>
          <w:p w14:paraId="24021E10" w14:textId="77777777" w:rsidR="009E73C2" w:rsidRDefault="009E73C2"/>
        </w:tc>
        <w:bookmarkEnd w:id="15"/>
      </w:tr>
      <w:tr w:rsidR="009E73C2" w14:paraId="6CFA923E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E824C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12.</w:t>
            </w:r>
          </w:p>
        </w:tc>
        <w:tc>
          <w:tcPr>
            <w:tcW w:w="4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9931A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Redukcja wielkości emisji poszczególnych substancji w powietrzu w ciągu roku osiągnięta w wyniku realizacji działania naprawczego, w ciągu roku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>realizacji programu ochrony powietrza (Mg/rok)</w:t>
            </w:r>
          </w:p>
        </w:tc>
        <w:tc>
          <w:tcPr>
            <w:tcW w:w="8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D071E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Całkowita szacunkowa redukcja emisji [Mg/rok]</w:t>
            </w:r>
          </w:p>
          <w:p w14:paraId="15A6C5FE" w14:textId="77777777" w:rsidR="009E73C2" w:rsidRDefault="001B7A07">
            <w:pPr>
              <w:spacing w:after="0"/>
            </w:pPr>
            <w:bookmarkStart w:id="16" w:name="id61"/>
            <w:r>
              <w:rPr>
                <w:rFonts w:ascii="Calibri" w:eastAsia="Calibri" w:hAnsi="Calibri" w:cs="Calibri"/>
                <w:b/>
                <w:color w:val="000000"/>
              </w:rPr>
              <w:t>PM10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1640"/>
            </w:tblGrid>
            <w:tr w:rsidR="009E73C2" w14:paraId="23D0AEAD" w14:textId="77777777">
              <w:trPr>
                <w:trHeight w:val="30"/>
                <w:tblCellSpacing w:w="20" w:type="dxa"/>
              </w:trPr>
              <w:tc>
                <w:tcPr>
                  <w:tcW w:w="15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066EAD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14,44</w:t>
                  </w:r>
                </w:p>
              </w:tc>
            </w:tr>
          </w:tbl>
          <w:p w14:paraId="17C9F5CC" w14:textId="77777777" w:rsidR="009E73C2" w:rsidRDefault="009E73C2"/>
          <w:p w14:paraId="39E74982" w14:textId="77777777" w:rsidR="009E73C2" w:rsidRDefault="001B7A07">
            <w:pPr>
              <w:spacing w:after="0"/>
            </w:pPr>
            <w:bookmarkStart w:id="17" w:name="id62"/>
            <w:bookmarkEnd w:id="16"/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PM2,5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1640"/>
            </w:tblGrid>
            <w:tr w:rsidR="009E73C2" w14:paraId="702BD861" w14:textId="77777777">
              <w:trPr>
                <w:trHeight w:val="30"/>
                <w:tblCellSpacing w:w="20" w:type="dxa"/>
              </w:trPr>
              <w:tc>
                <w:tcPr>
                  <w:tcW w:w="15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FBD51E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11,19</w:t>
                  </w:r>
                </w:p>
              </w:tc>
            </w:tr>
          </w:tbl>
          <w:p w14:paraId="5D190470" w14:textId="77777777" w:rsidR="009E73C2" w:rsidRDefault="009E73C2"/>
          <w:p w14:paraId="23CC18A0" w14:textId="77777777" w:rsidR="009E73C2" w:rsidRDefault="001B7A07">
            <w:pPr>
              <w:spacing w:after="0"/>
            </w:pPr>
            <w:bookmarkStart w:id="18" w:name="id63"/>
            <w:bookmarkEnd w:id="17"/>
            <w:r>
              <w:rPr>
                <w:rFonts w:ascii="Calibri" w:eastAsia="Calibri" w:hAnsi="Calibri" w:cs="Calibri"/>
                <w:b/>
                <w:color w:val="000000"/>
              </w:rPr>
              <w:t>B(a)P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2600"/>
            </w:tblGrid>
            <w:tr w:rsidR="009E73C2" w14:paraId="1F207CD0" w14:textId="77777777">
              <w:trPr>
                <w:trHeight w:val="30"/>
                <w:tblCellSpacing w:w="20" w:type="dxa"/>
              </w:trPr>
              <w:tc>
                <w:tcPr>
                  <w:tcW w:w="2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D98717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0,009428</w:t>
                  </w:r>
                </w:p>
              </w:tc>
            </w:tr>
          </w:tbl>
          <w:p w14:paraId="3C60E9EA" w14:textId="77777777" w:rsidR="009E73C2" w:rsidRDefault="009E73C2"/>
        </w:tc>
        <w:bookmarkEnd w:id="18"/>
      </w:tr>
      <w:tr w:rsidR="009E73C2" w14:paraId="70036096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9455D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13.</w:t>
            </w:r>
          </w:p>
        </w:tc>
        <w:tc>
          <w:tcPr>
            <w:tcW w:w="4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6EFE8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Wysokość poniesionych kosztów (w PLN)</w:t>
            </w:r>
          </w:p>
        </w:tc>
        <w:tc>
          <w:tcPr>
            <w:tcW w:w="8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E5911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Szacunkowy koszt:</w:t>
            </w:r>
            <w:r>
              <w:rPr>
                <w:rFonts w:ascii="Calibri" w:eastAsia="Calibri" w:hAnsi="Calibri" w:cs="Calibri"/>
                <w:color w:val="000000"/>
              </w:rPr>
              <w:t> 1160843,00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3356"/>
              <w:gridCol w:w="1963"/>
            </w:tblGrid>
            <w:tr w:rsidR="009E73C2" w14:paraId="7CC2181D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0BCD72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Źródło dofinansowania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D57A50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Wartość [PLN]</w:t>
                  </w:r>
                </w:p>
              </w:tc>
            </w:tr>
            <w:tr w:rsidR="009E73C2" w14:paraId="1D911270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24148F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własne JST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358DE3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15000,00</w:t>
                  </w:r>
                </w:p>
              </w:tc>
            </w:tr>
            <w:tr w:rsidR="009E73C2" w14:paraId="4B2142F2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7D056A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Środki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WFOŚiGW</w:t>
                  </w:r>
                  <w:proofErr w:type="spellEnd"/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458C3A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9E73C2" w14:paraId="752EE4D2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120864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NFOŚiGW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D8D34D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701880,00</w:t>
                  </w:r>
                </w:p>
              </w:tc>
            </w:tr>
            <w:tr w:rsidR="009E73C2" w14:paraId="01DAFABC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0D40CE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FE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7BE3B2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9E73C2" w14:paraId="78CC769E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D1B452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Fundusze </w:t>
                  </w: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unijne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FEnIKS</w:t>
                  </w:r>
                  <w:proofErr w:type="spellEnd"/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FF8635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9E73C2" w14:paraId="72BAE23F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EF83A8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Inne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9AB267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</w:tbl>
          <w:p w14:paraId="06867A02" w14:textId="77777777" w:rsidR="009E73C2" w:rsidRDefault="009E73C2"/>
        </w:tc>
      </w:tr>
      <w:tr w:rsidR="009E73C2" w14:paraId="44D101E7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D4DBB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14.</w:t>
            </w:r>
          </w:p>
        </w:tc>
        <w:tc>
          <w:tcPr>
            <w:tcW w:w="4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BE6DC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Wysokość poniesionych kosztów (w EUR)</w:t>
            </w:r>
          </w:p>
        </w:tc>
        <w:tc>
          <w:tcPr>
            <w:tcW w:w="8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45D4A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Szacunkowy koszt:</w:t>
            </w:r>
            <w:r>
              <w:rPr>
                <w:rFonts w:ascii="Calibri" w:eastAsia="Calibri" w:hAnsi="Calibri" w:cs="Calibri"/>
                <w:color w:val="000000"/>
              </w:rPr>
              <w:t> 250338,14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3356"/>
              <w:gridCol w:w="1998"/>
            </w:tblGrid>
            <w:tr w:rsidR="009E73C2" w14:paraId="50C61BB7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CBB1C7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Źródło dofinansowania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700D96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Wartość [EUR]</w:t>
                  </w:r>
                </w:p>
              </w:tc>
            </w:tr>
            <w:tr w:rsidR="009E73C2" w14:paraId="16C10D32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222EB8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własne JST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67309F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3234,78</w:t>
                  </w:r>
                </w:p>
              </w:tc>
            </w:tr>
            <w:tr w:rsidR="009E73C2" w14:paraId="72B88333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23EAF1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Środki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WFOŚiGW</w:t>
                  </w:r>
                  <w:proofErr w:type="spellEnd"/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F8E6BD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9E73C2" w14:paraId="1AFDAA76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8E319E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NFOŚiGW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123811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151361,84</w:t>
                  </w:r>
                </w:p>
              </w:tc>
            </w:tr>
            <w:tr w:rsidR="009E73C2" w14:paraId="0A134CC3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8132E2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FE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89BC8D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9E73C2" w14:paraId="64E9EE52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7478A8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Fundusze unijne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FEnIKS</w:t>
                  </w:r>
                  <w:proofErr w:type="spellEnd"/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459821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9E73C2" w14:paraId="06EB04B3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68B2CD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Inne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A05BB5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</w:tbl>
          <w:p w14:paraId="0120079F" w14:textId="77777777" w:rsidR="009E73C2" w:rsidRDefault="009E73C2"/>
        </w:tc>
      </w:tr>
      <w:tr w:rsidR="009E73C2" w14:paraId="4E98A054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2DC07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15.</w:t>
            </w:r>
          </w:p>
        </w:tc>
        <w:tc>
          <w:tcPr>
            <w:tcW w:w="4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FC712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Uwagi</w:t>
            </w:r>
            <w:bookmarkStart w:id="19" w:name="id64-w-lbl"/>
            <w:bookmarkEnd w:id="19"/>
          </w:p>
        </w:tc>
        <w:tc>
          <w:tcPr>
            <w:tcW w:w="8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4BECE" w14:textId="77777777" w:rsidR="009E73C2" w:rsidRDefault="009E73C2">
            <w:pPr>
              <w:spacing w:after="0"/>
            </w:pPr>
          </w:p>
        </w:tc>
      </w:tr>
    </w:tbl>
    <w:p w14:paraId="504B98E5" w14:textId="77777777" w:rsidR="009E73C2" w:rsidRDefault="001B7A07">
      <w:pPr>
        <w:spacing w:after="0"/>
      </w:pPr>
      <w:r>
        <w:br/>
      </w:r>
    </w:p>
    <w:tbl>
      <w:tblPr>
        <w:tblW w:w="0" w:type="auto"/>
        <w:tblCellSpacing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3404"/>
        <w:gridCol w:w="5201"/>
      </w:tblGrid>
      <w:tr w:rsidR="009E73C2" w14:paraId="499C8DED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575FC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5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C3ADC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Zawartość</w:t>
            </w:r>
          </w:p>
        </w:tc>
        <w:tc>
          <w:tcPr>
            <w:tcW w:w="7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ADC92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Odpowiedź</w:t>
            </w:r>
          </w:p>
        </w:tc>
      </w:tr>
      <w:tr w:rsidR="009E73C2" w14:paraId="05C4ED84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DA27B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5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EF2F2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Kod działania naprawczego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4)</w:t>
            </w:r>
          </w:p>
        </w:tc>
        <w:tc>
          <w:tcPr>
            <w:tcW w:w="7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AF278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PL0404_KPP</w:t>
            </w:r>
          </w:p>
        </w:tc>
      </w:tr>
      <w:tr w:rsidR="009E73C2" w14:paraId="7F5E0565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8A79C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5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2F087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Tytuł</w:t>
            </w:r>
          </w:p>
        </w:tc>
        <w:tc>
          <w:tcPr>
            <w:tcW w:w="7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23166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Prowadzenie kontroli przestrzegania przepisów ograniczających używanie paliw lub urządzeń do celów grzewczych oraz </w:t>
            </w:r>
            <w:r>
              <w:rPr>
                <w:rFonts w:ascii="Calibri" w:eastAsia="Calibri" w:hAnsi="Calibri" w:cs="Calibri"/>
                <w:color w:val="000000"/>
              </w:rPr>
              <w:t>zakazu spalania odpadów</w:t>
            </w:r>
          </w:p>
        </w:tc>
      </w:tr>
      <w:tr w:rsidR="009E73C2" w14:paraId="31DAC8DB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1F0E5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5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36F1C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Kod sytuacji przekroczenia 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5)</w:t>
            </w:r>
          </w:p>
        </w:tc>
        <w:tc>
          <w:tcPr>
            <w:tcW w:w="7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A70EB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PL_Kp_2021_PL0404_B(a)P_a_09; PL_Kp_2021_PL0404_PM10_d_08</w:t>
            </w:r>
          </w:p>
        </w:tc>
      </w:tr>
      <w:tr w:rsidR="009E73C2" w14:paraId="4D7E956C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83919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5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34F1F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Opis</w:t>
            </w:r>
            <w:bookmarkStart w:id="20" w:name="id66-w-lbl"/>
            <w:bookmarkEnd w:id="20"/>
          </w:p>
        </w:tc>
        <w:tc>
          <w:tcPr>
            <w:tcW w:w="7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F2656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Działalność kontrolna powinna obejmować:</w:t>
            </w:r>
            <w:r>
              <w:br/>
            </w:r>
            <w:r>
              <w:rPr>
                <w:rFonts w:ascii="Calibri" w:eastAsia="Calibri" w:hAnsi="Calibri" w:cs="Calibri"/>
                <w:color w:val="000000"/>
              </w:rPr>
              <w:t>- przestrzeganie zakazu spalania odpadów w kotłach i piecach,</w:t>
            </w:r>
            <w:r>
              <w:br/>
            </w:r>
            <w:r>
              <w:rPr>
                <w:rFonts w:ascii="Calibri" w:eastAsia="Calibri" w:hAnsi="Calibri" w:cs="Calibri"/>
                <w:color w:val="000000"/>
              </w:rPr>
              <w:t>- przestrzeganie zakazu wypalania traw i łąk,</w:t>
            </w:r>
            <w:r>
              <w:br/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- przestrzeganie zapisów wynikających z tzw. uchwały antysmogowej, o której mowa w art. 96 ustawy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Poś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obowiązującej na terenie strefy kujawsko-pomorskiej.</w:t>
            </w:r>
          </w:p>
        </w:tc>
      </w:tr>
      <w:tr w:rsidR="009E73C2" w14:paraId="466D66C4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72475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5.</w:t>
            </w:r>
          </w:p>
        </w:tc>
        <w:tc>
          <w:tcPr>
            <w:tcW w:w="5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E5646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Nazwa i kod strefy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2)</w:t>
            </w:r>
          </w:p>
        </w:tc>
        <w:tc>
          <w:tcPr>
            <w:tcW w:w="7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096FF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strefa kujawsko-pomorska PL0404</w:t>
            </w:r>
          </w:p>
        </w:tc>
      </w:tr>
      <w:tr w:rsidR="009E73C2" w14:paraId="775DB499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C3488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5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8429C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Obszar</w:t>
            </w:r>
          </w:p>
        </w:tc>
        <w:tc>
          <w:tcPr>
            <w:tcW w:w="7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04898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Chełmża gm. </w:t>
            </w:r>
            <w:r>
              <w:rPr>
                <w:rFonts w:ascii="Calibri" w:eastAsia="Calibri" w:hAnsi="Calibri" w:cs="Calibri"/>
                <w:color w:val="000000"/>
              </w:rPr>
              <w:t>wiejska 0415022</w:t>
            </w:r>
          </w:p>
        </w:tc>
      </w:tr>
      <w:tr w:rsidR="009E73C2" w14:paraId="3DEB3B1A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6596D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5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19094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Termin zastosowania</w:t>
            </w:r>
          </w:p>
        </w:tc>
        <w:tc>
          <w:tcPr>
            <w:tcW w:w="7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43968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lipiec 2023 - grudzień 2023</w:t>
            </w:r>
          </w:p>
        </w:tc>
      </w:tr>
      <w:tr w:rsidR="009E73C2" w14:paraId="3B0B85B8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72080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8.</w:t>
            </w:r>
          </w:p>
        </w:tc>
        <w:tc>
          <w:tcPr>
            <w:tcW w:w="5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68FFD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Stan zaawansowania realizacji działania naprawczego w odniesieniu do wartości zaplanowanej do wykonania w danym roku sprawozdawczym  [%]</w:t>
            </w:r>
          </w:p>
        </w:tc>
        <w:tc>
          <w:tcPr>
            <w:tcW w:w="7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EAD4E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100 %</w:t>
            </w:r>
          </w:p>
        </w:tc>
      </w:tr>
      <w:tr w:rsidR="009E73C2" w14:paraId="0D4B368C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5AB66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9.</w:t>
            </w:r>
          </w:p>
        </w:tc>
        <w:tc>
          <w:tcPr>
            <w:tcW w:w="5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D53CE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Skala czasowa osiągnięcia redukcji stężenia</w:t>
            </w:r>
          </w:p>
        </w:tc>
        <w:tc>
          <w:tcPr>
            <w:tcW w:w="7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4C0F5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krótkoterminowe</w:t>
            </w:r>
          </w:p>
        </w:tc>
      </w:tr>
      <w:tr w:rsidR="009E73C2" w14:paraId="78D0EC85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84D89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10.</w:t>
            </w:r>
          </w:p>
        </w:tc>
        <w:tc>
          <w:tcPr>
            <w:tcW w:w="5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34ED8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Kategoria źródeł emisji, której dotyczy działanie naprawcze</w:t>
            </w:r>
          </w:p>
        </w:tc>
        <w:tc>
          <w:tcPr>
            <w:tcW w:w="7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498A6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D: źródła związane z handlem i mieszkalnictwem</w:t>
            </w:r>
          </w:p>
        </w:tc>
      </w:tr>
      <w:tr w:rsidR="009E73C2" w14:paraId="12270C92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EB0D1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11.</w:t>
            </w:r>
          </w:p>
        </w:tc>
        <w:tc>
          <w:tcPr>
            <w:tcW w:w="5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1F734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Efekt rzeczowy działania naprawczego obliczony (oszacowany) na podstawie wskaźnika(-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ków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) monitorowania postępu realizacji działania naprawczego w ciągu roku realizacji programu ochrony powietrza                                                             </w:t>
            </w:r>
          </w:p>
        </w:tc>
        <w:tc>
          <w:tcPr>
            <w:tcW w:w="7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53EFD" w14:textId="77777777" w:rsidR="009E73C2" w:rsidRDefault="009E73C2">
            <w:pPr>
              <w:spacing w:after="0"/>
            </w:pPr>
            <w:bookmarkStart w:id="21" w:name="id68"/>
          </w:p>
          <w:p w14:paraId="209E4A1E" w14:textId="77777777" w:rsidR="009E73C2" w:rsidRDefault="001B7A07">
            <w:pPr>
              <w:spacing w:after="0"/>
            </w:pPr>
            <w:bookmarkStart w:id="22" w:name="id69"/>
            <w:bookmarkEnd w:id="21"/>
            <w:r>
              <w:rPr>
                <w:rFonts w:ascii="Calibri" w:eastAsia="Calibri" w:hAnsi="Calibri" w:cs="Calibri"/>
                <w:b/>
                <w:color w:val="000000"/>
              </w:rPr>
              <w:t>1. KONTROLE W ZAKRESIE PRZESTRZEGANIA ZAKAZU SPALANIA ODPADÓW W URZĄDZENIACH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200"/>
            </w:tblGrid>
            <w:tr w:rsidR="009E73C2" w14:paraId="2E6564E4" w14:textId="77777777">
              <w:trPr>
                <w:trHeight w:val="30"/>
                <w:tblCellSpacing w:w="20" w:type="dxa"/>
              </w:trPr>
              <w:tc>
                <w:tcPr>
                  <w:tcW w:w="1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8E1FC3" w14:textId="77777777" w:rsidR="009E73C2" w:rsidRDefault="009E73C2"/>
              </w:tc>
            </w:tr>
          </w:tbl>
          <w:p w14:paraId="02DC4BC9" w14:textId="77777777" w:rsidR="009E73C2" w:rsidRDefault="009E73C2"/>
          <w:p w14:paraId="58540009" w14:textId="77777777" w:rsidR="009E73C2" w:rsidRDefault="001B7A07">
            <w:pPr>
              <w:spacing w:after="0"/>
            </w:pPr>
            <w:bookmarkStart w:id="23" w:name="id6a"/>
            <w:bookmarkEnd w:id="22"/>
            <w:r>
              <w:rPr>
                <w:rFonts w:ascii="Calibri" w:eastAsia="Calibri" w:hAnsi="Calibri" w:cs="Calibri"/>
                <w:b/>
                <w:color w:val="000000"/>
              </w:rPr>
              <w:t>Liczba przeprowadzonych kontroli w zakresie przestrzegania zakazu spalania odpadów w urządzeniach nieprzeznaczonych do tego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520"/>
            </w:tblGrid>
            <w:tr w:rsidR="009E73C2" w14:paraId="6B6BC311" w14:textId="77777777">
              <w:trPr>
                <w:trHeight w:val="30"/>
                <w:tblCellSpacing w:w="20" w:type="dxa"/>
              </w:trPr>
              <w:tc>
                <w:tcPr>
                  <w:tcW w:w="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9244F2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</w:tbl>
          <w:p w14:paraId="20274423" w14:textId="77777777" w:rsidR="009E73C2" w:rsidRDefault="009E73C2"/>
          <w:p w14:paraId="1D6DA7FE" w14:textId="77777777" w:rsidR="009E73C2" w:rsidRDefault="001B7A07">
            <w:pPr>
              <w:spacing w:after="0"/>
            </w:pPr>
            <w:bookmarkStart w:id="24" w:name="id6b"/>
            <w:bookmarkEnd w:id="23"/>
            <w:r>
              <w:rPr>
                <w:rFonts w:ascii="Calibri" w:eastAsia="Calibri" w:hAnsi="Calibri" w:cs="Calibri"/>
                <w:b/>
                <w:color w:val="000000"/>
              </w:rPr>
              <w:t>Liczba popełnionych wykroczeń [szt.]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520"/>
            </w:tblGrid>
            <w:tr w:rsidR="009E73C2" w14:paraId="2EC723B9" w14:textId="77777777">
              <w:trPr>
                <w:trHeight w:val="30"/>
                <w:tblCellSpacing w:w="20" w:type="dxa"/>
              </w:trPr>
              <w:tc>
                <w:tcPr>
                  <w:tcW w:w="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D2745F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</w:tbl>
          <w:p w14:paraId="28B2476D" w14:textId="77777777" w:rsidR="009E73C2" w:rsidRDefault="009E73C2"/>
          <w:p w14:paraId="5A6AE48E" w14:textId="77777777" w:rsidR="009E73C2" w:rsidRDefault="001B7A07">
            <w:pPr>
              <w:spacing w:after="0"/>
            </w:pPr>
            <w:bookmarkStart w:id="25" w:name="id6c"/>
            <w:bookmarkEnd w:id="24"/>
            <w:r>
              <w:rPr>
                <w:rFonts w:ascii="Calibri" w:eastAsia="Calibri" w:hAnsi="Calibri" w:cs="Calibri"/>
                <w:b/>
                <w:color w:val="000000"/>
              </w:rPr>
              <w:t>Liczba udzielonych pouczeń [szt.]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520"/>
            </w:tblGrid>
            <w:tr w:rsidR="009E73C2" w14:paraId="0FF716BE" w14:textId="77777777">
              <w:trPr>
                <w:trHeight w:val="30"/>
                <w:tblCellSpacing w:w="20" w:type="dxa"/>
              </w:trPr>
              <w:tc>
                <w:tcPr>
                  <w:tcW w:w="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CF121F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</w:tbl>
          <w:p w14:paraId="15302495" w14:textId="77777777" w:rsidR="009E73C2" w:rsidRDefault="009E73C2"/>
          <w:p w14:paraId="72F82C63" w14:textId="77777777" w:rsidR="009E73C2" w:rsidRDefault="001B7A07">
            <w:pPr>
              <w:spacing w:after="0"/>
            </w:pPr>
            <w:bookmarkStart w:id="26" w:name="id6d"/>
            <w:bookmarkEnd w:id="25"/>
            <w:r>
              <w:rPr>
                <w:rFonts w:ascii="Calibri" w:eastAsia="Calibri" w:hAnsi="Calibri" w:cs="Calibri"/>
                <w:b/>
                <w:color w:val="000000"/>
              </w:rPr>
              <w:t>Liczba wystawionych mandatów [szt.]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520"/>
            </w:tblGrid>
            <w:tr w:rsidR="009E73C2" w14:paraId="6445503B" w14:textId="77777777">
              <w:trPr>
                <w:trHeight w:val="30"/>
                <w:tblCellSpacing w:w="20" w:type="dxa"/>
              </w:trPr>
              <w:tc>
                <w:tcPr>
                  <w:tcW w:w="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CBBE03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</w:tbl>
          <w:p w14:paraId="5223CACA" w14:textId="77777777" w:rsidR="009E73C2" w:rsidRDefault="009E73C2"/>
          <w:p w14:paraId="42277BAD" w14:textId="77777777" w:rsidR="009E73C2" w:rsidRDefault="001B7A07">
            <w:pPr>
              <w:spacing w:after="0"/>
            </w:pPr>
            <w:bookmarkStart w:id="27" w:name="id6e"/>
            <w:bookmarkEnd w:id="26"/>
            <w:r>
              <w:rPr>
                <w:rFonts w:ascii="Calibri" w:eastAsia="Calibri" w:hAnsi="Calibri" w:cs="Calibri"/>
                <w:b/>
                <w:color w:val="000000"/>
              </w:rPr>
              <w:t>Liczba spraw skierowanych do sądu [szt.]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520"/>
            </w:tblGrid>
            <w:tr w:rsidR="009E73C2" w14:paraId="176C7BB9" w14:textId="77777777">
              <w:trPr>
                <w:trHeight w:val="30"/>
                <w:tblCellSpacing w:w="20" w:type="dxa"/>
              </w:trPr>
              <w:tc>
                <w:tcPr>
                  <w:tcW w:w="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C082F2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</w:tbl>
          <w:p w14:paraId="37D31AC9" w14:textId="77777777" w:rsidR="009E73C2" w:rsidRDefault="009E73C2"/>
          <w:p w14:paraId="38B75BCC" w14:textId="77777777" w:rsidR="009E73C2" w:rsidRDefault="001B7A07">
            <w:pPr>
              <w:spacing w:after="0"/>
            </w:pPr>
            <w:bookmarkStart w:id="28" w:name="id6f"/>
            <w:bookmarkEnd w:id="27"/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2. KONTROLE W ZAKRESIE PRZESTRZEGANIA WYMAGAŃ OKREŚLONYCH W TZW. UCHWALE ANTYSMOGOWEJ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200"/>
            </w:tblGrid>
            <w:tr w:rsidR="009E73C2" w14:paraId="3896BB96" w14:textId="77777777">
              <w:trPr>
                <w:trHeight w:val="30"/>
                <w:tblCellSpacing w:w="20" w:type="dxa"/>
              </w:trPr>
              <w:tc>
                <w:tcPr>
                  <w:tcW w:w="1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498596" w14:textId="77777777" w:rsidR="009E73C2" w:rsidRDefault="009E73C2"/>
              </w:tc>
            </w:tr>
          </w:tbl>
          <w:p w14:paraId="09A73925" w14:textId="77777777" w:rsidR="009E73C2" w:rsidRDefault="009E73C2"/>
          <w:p w14:paraId="6F47F723" w14:textId="77777777" w:rsidR="009E73C2" w:rsidRDefault="001B7A07">
            <w:pPr>
              <w:spacing w:after="0"/>
            </w:pPr>
            <w:bookmarkStart w:id="29" w:name="id70"/>
            <w:bookmarkEnd w:id="28"/>
            <w:r>
              <w:rPr>
                <w:rFonts w:ascii="Calibri" w:eastAsia="Calibri" w:hAnsi="Calibri" w:cs="Calibri"/>
                <w:b/>
                <w:color w:val="000000"/>
              </w:rPr>
              <w:t xml:space="preserve">Liczba przeprowadzonych kontroli w </w:t>
            </w:r>
            <w:r>
              <w:rPr>
                <w:rFonts w:ascii="Calibri" w:eastAsia="Calibri" w:hAnsi="Calibri" w:cs="Calibri"/>
                <w:b/>
                <w:color w:val="000000"/>
              </w:rPr>
              <w:t>zakresie przestrzegania wymagań określonych w tzw. uchwale antysmogowej o której mowa w art. 96 ustawy z dnia 27 kwietnia 2001 r. Prawo ochrony środowiska obowiązującej na terenie województwa kujawsko-pomorskiego [szt.]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520"/>
            </w:tblGrid>
            <w:tr w:rsidR="009E73C2" w14:paraId="6D9058C2" w14:textId="77777777">
              <w:trPr>
                <w:trHeight w:val="30"/>
                <w:tblCellSpacing w:w="20" w:type="dxa"/>
              </w:trPr>
              <w:tc>
                <w:tcPr>
                  <w:tcW w:w="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E0EA7C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5</w:t>
                  </w:r>
                </w:p>
              </w:tc>
            </w:tr>
          </w:tbl>
          <w:p w14:paraId="55A9EFC7" w14:textId="77777777" w:rsidR="009E73C2" w:rsidRDefault="009E73C2"/>
          <w:p w14:paraId="7360954F" w14:textId="77777777" w:rsidR="009E73C2" w:rsidRDefault="001B7A07">
            <w:pPr>
              <w:spacing w:after="0"/>
            </w:pPr>
            <w:bookmarkStart w:id="30" w:name="id71"/>
            <w:bookmarkEnd w:id="29"/>
            <w:r>
              <w:rPr>
                <w:rFonts w:ascii="Calibri" w:eastAsia="Calibri" w:hAnsi="Calibri" w:cs="Calibri"/>
                <w:b/>
                <w:color w:val="000000"/>
              </w:rPr>
              <w:t xml:space="preserve">Liczba udzielonych pouczeń [szt.] 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520"/>
            </w:tblGrid>
            <w:tr w:rsidR="009E73C2" w14:paraId="303CE85B" w14:textId="77777777">
              <w:trPr>
                <w:trHeight w:val="30"/>
                <w:tblCellSpacing w:w="20" w:type="dxa"/>
              </w:trPr>
              <w:tc>
                <w:tcPr>
                  <w:tcW w:w="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4CE6BE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</w:tbl>
          <w:p w14:paraId="2BAAC307" w14:textId="77777777" w:rsidR="009E73C2" w:rsidRDefault="009E73C2"/>
          <w:p w14:paraId="5108A075" w14:textId="77777777" w:rsidR="009E73C2" w:rsidRDefault="001B7A07">
            <w:pPr>
              <w:spacing w:after="0"/>
            </w:pPr>
            <w:bookmarkStart w:id="31" w:name="id72"/>
            <w:bookmarkEnd w:id="30"/>
            <w:r>
              <w:rPr>
                <w:rFonts w:ascii="Calibri" w:eastAsia="Calibri" w:hAnsi="Calibri" w:cs="Calibri"/>
                <w:b/>
                <w:color w:val="000000"/>
              </w:rPr>
              <w:t xml:space="preserve">Liczba popełnionych wykroczeń [szt.] 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520"/>
            </w:tblGrid>
            <w:tr w:rsidR="009E73C2" w14:paraId="5974EF06" w14:textId="77777777">
              <w:trPr>
                <w:trHeight w:val="30"/>
                <w:tblCellSpacing w:w="20" w:type="dxa"/>
              </w:trPr>
              <w:tc>
                <w:tcPr>
                  <w:tcW w:w="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009C31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9E73C2" w14:paraId="5B649D46" w14:textId="77777777">
              <w:trPr>
                <w:trHeight w:val="30"/>
                <w:tblCellSpacing w:w="20" w:type="dxa"/>
              </w:trPr>
              <w:tc>
                <w:tcPr>
                  <w:tcW w:w="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02903E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</w:tbl>
          <w:p w14:paraId="3DF25EEC" w14:textId="77777777" w:rsidR="009E73C2" w:rsidRDefault="009E73C2"/>
          <w:p w14:paraId="16304B12" w14:textId="77777777" w:rsidR="009E73C2" w:rsidRDefault="001B7A07">
            <w:pPr>
              <w:spacing w:after="0"/>
            </w:pPr>
            <w:bookmarkStart w:id="32" w:name="id73"/>
            <w:bookmarkEnd w:id="31"/>
            <w:r>
              <w:rPr>
                <w:rFonts w:ascii="Calibri" w:eastAsia="Calibri" w:hAnsi="Calibri" w:cs="Calibri"/>
                <w:b/>
                <w:color w:val="000000"/>
              </w:rPr>
              <w:t xml:space="preserve">Liczba spraw skierowanych do sądu [szt.] 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520"/>
            </w:tblGrid>
            <w:tr w:rsidR="009E73C2" w14:paraId="40A0614C" w14:textId="77777777">
              <w:trPr>
                <w:trHeight w:val="30"/>
                <w:tblCellSpacing w:w="20" w:type="dxa"/>
              </w:trPr>
              <w:tc>
                <w:tcPr>
                  <w:tcW w:w="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BCA204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</w:tbl>
          <w:p w14:paraId="63C18563" w14:textId="77777777" w:rsidR="009E73C2" w:rsidRDefault="009E73C2"/>
        </w:tc>
        <w:bookmarkEnd w:id="32"/>
      </w:tr>
      <w:tr w:rsidR="009E73C2" w14:paraId="04E8AD8E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9FC33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12.</w:t>
            </w:r>
          </w:p>
        </w:tc>
        <w:tc>
          <w:tcPr>
            <w:tcW w:w="5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D3574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Redukcja wielkości emisji poszczególnych substancji w powietrzu w ciągu roku osiągnięta w wyniku realizacji działania naprawczego, w ciągu roku </w:t>
            </w:r>
            <w:r>
              <w:rPr>
                <w:rFonts w:ascii="Calibri" w:eastAsia="Calibri" w:hAnsi="Calibri" w:cs="Calibri"/>
                <w:color w:val="000000"/>
              </w:rPr>
              <w:t>realizacji programu ochrony powietrza (Mg/rok)</w:t>
            </w:r>
          </w:p>
        </w:tc>
        <w:tc>
          <w:tcPr>
            <w:tcW w:w="7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85F9D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Nie dotyczy</w:t>
            </w:r>
          </w:p>
        </w:tc>
      </w:tr>
      <w:tr w:rsidR="009E73C2" w14:paraId="1713EAB0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6D7CF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13.</w:t>
            </w:r>
          </w:p>
        </w:tc>
        <w:tc>
          <w:tcPr>
            <w:tcW w:w="5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20084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Wysokość poniesionych kosztów (w PLN)</w:t>
            </w:r>
          </w:p>
        </w:tc>
        <w:tc>
          <w:tcPr>
            <w:tcW w:w="7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A9A26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Szacunkowy koszt:</w:t>
            </w:r>
            <w:r>
              <w:rPr>
                <w:rFonts w:ascii="Calibri" w:eastAsia="Calibri" w:hAnsi="Calibri" w:cs="Calibri"/>
                <w:color w:val="000000"/>
              </w:rPr>
              <w:t> 0,00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3264"/>
              <w:gridCol w:w="1907"/>
            </w:tblGrid>
            <w:tr w:rsidR="009E73C2" w14:paraId="036207E3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F8879D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Źródło dofinansowania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77436A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Wartość [PLN]</w:t>
                  </w:r>
                </w:p>
              </w:tc>
            </w:tr>
            <w:tr w:rsidR="009E73C2" w14:paraId="2BF43551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D542CA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własne JST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70297C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9E73C2" w14:paraId="19F5644F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AE31E7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Środki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WFOŚiGW</w:t>
                  </w:r>
                  <w:proofErr w:type="spellEnd"/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BD3DB6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9E73C2" w14:paraId="4AB46A8B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15E178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NFOŚiGW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77B054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9E73C2" w14:paraId="2685D0F5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684325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FE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E4A473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9E73C2" w14:paraId="7C077649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AE002C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Fundusze unijne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FEnIKS</w:t>
                  </w:r>
                  <w:proofErr w:type="spellEnd"/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498888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9E73C2" w14:paraId="7FF369E9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51C727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lastRenderedPageBreak/>
                    <w:t>Inne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520E17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</w:tbl>
          <w:p w14:paraId="3832FCAA" w14:textId="77777777" w:rsidR="009E73C2" w:rsidRDefault="009E73C2"/>
        </w:tc>
      </w:tr>
      <w:tr w:rsidR="009E73C2" w14:paraId="2D0786F8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F2F1C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14.</w:t>
            </w:r>
          </w:p>
        </w:tc>
        <w:tc>
          <w:tcPr>
            <w:tcW w:w="5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F48D2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Wysokość poniesionych kosztów (w EUR)</w:t>
            </w:r>
          </w:p>
        </w:tc>
        <w:tc>
          <w:tcPr>
            <w:tcW w:w="7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97FAD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Szacunkowy koszt:</w:t>
            </w:r>
            <w:r>
              <w:rPr>
                <w:rFonts w:ascii="Calibri" w:eastAsia="Calibri" w:hAnsi="Calibri" w:cs="Calibri"/>
                <w:color w:val="000000"/>
              </w:rPr>
              <w:t> 0,00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3244"/>
              <w:gridCol w:w="1927"/>
            </w:tblGrid>
            <w:tr w:rsidR="009E73C2" w14:paraId="54389540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23CC17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Źródło dofinansowania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5969B1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Wartość [EUR]</w:t>
                  </w:r>
                </w:p>
              </w:tc>
            </w:tr>
            <w:tr w:rsidR="009E73C2" w14:paraId="319C24AE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C28C19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własne JST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85585F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9E73C2" w14:paraId="1C732FC9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37FDD4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Środki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WFOŚiGW</w:t>
                  </w:r>
                  <w:proofErr w:type="spellEnd"/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1186F4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9E73C2" w14:paraId="42A33D10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FCF024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NFOŚiGW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953872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9E73C2" w14:paraId="3910CC4B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6A6BE1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FE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B93AC8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9E73C2" w14:paraId="4568B896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7A3794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Fundusze unijne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FEnIKS</w:t>
                  </w:r>
                  <w:proofErr w:type="spellEnd"/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B31CE7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9E73C2" w14:paraId="053380A7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7E3745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Inne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1B37AB" w14:textId="77777777" w:rsidR="009E73C2" w:rsidRDefault="001B7A07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</w:tbl>
          <w:p w14:paraId="23DB3EDE" w14:textId="77777777" w:rsidR="009E73C2" w:rsidRDefault="009E73C2"/>
        </w:tc>
      </w:tr>
      <w:tr w:rsidR="009E73C2" w14:paraId="49546C5D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1940A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15.</w:t>
            </w:r>
          </w:p>
        </w:tc>
        <w:tc>
          <w:tcPr>
            <w:tcW w:w="5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90319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Uwagi</w:t>
            </w:r>
            <w:bookmarkStart w:id="33" w:name="id74-w-lbl"/>
            <w:bookmarkEnd w:id="33"/>
          </w:p>
        </w:tc>
        <w:tc>
          <w:tcPr>
            <w:tcW w:w="7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8AA28" w14:textId="77777777" w:rsidR="009E73C2" w:rsidRDefault="009E73C2">
            <w:pPr>
              <w:spacing w:after="0"/>
            </w:pPr>
          </w:p>
        </w:tc>
      </w:tr>
    </w:tbl>
    <w:p w14:paraId="46CE0F97" w14:textId="77777777" w:rsidR="009E73C2" w:rsidRDefault="001B7A07">
      <w:pPr>
        <w:spacing w:after="0"/>
      </w:pPr>
      <w:r>
        <w:br/>
      </w:r>
    </w:p>
    <w:p w14:paraId="6A38EB98" w14:textId="77777777" w:rsidR="009E73C2" w:rsidRDefault="009E73C2">
      <w:pPr>
        <w:spacing w:after="0"/>
      </w:pPr>
    </w:p>
    <w:p w14:paraId="24B31AF6" w14:textId="77777777" w:rsidR="009E73C2" w:rsidRDefault="001B7A07">
      <w:pPr>
        <w:spacing w:after="0"/>
      </w:pPr>
      <w:r>
        <w:rPr>
          <w:rFonts w:ascii="Calibri" w:eastAsia="Calibri" w:hAnsi="Calibri" w:cs="Calibri"/>
          <w:b/>
          <w:color w:val="000000"/>
        </w:rPr>
        <w:t xml:space="preserve">Informacje dodatkowe o kierunkach i zakresie podjętych działań naprawczych – zgodnie z Dz.U.2023 poz. 350, §10 ust. 1, pkt 1                             </w:t>
      </w:r>
    </w:p>
    <w:p w14:paraId="061E02B2" w14:textId="77777777" w:rsidR="009E73C2" w:rsidRDefault="001B7A07">
      <w:pPr>
        <w:spacing w:after="0"/>
      </w:pPr>
      <w:bookmarkStart w:id="34" w:name="id77"/>
      <w:r>
        <w:rPr>
          <w:rFonts w:ascii="Calibri" w:eastAsia="Calibri" w:hAnsi="Calibri" w:cs="Calibri"/>
          <w:color w:val="000000"/>
        </w:rPr>
        <w:t>Sejmik Województwa w uchwale antysmogowej wprowadził wymagania jakościowe dla biomasy dopuszczonej dostosowania w województwie</w:t>
      </w:r>
    </w:p>
    <w:bookmarkEnd w:id="34"/>
    <w:p w14:paraId="485A2A66" w14:textId="77777777" w:rsidR="009E73C2" w:rsidRDefault="001B7A07">
      <w:pPr>
        <w:spacing w:after="0"/>
      </w:pPr>
      <w:r>
        <w:rPr>
          <w:rFonts w:ascii="Calibri" w:eastAsia="Calibri" w:hAnsi="Calibri" w:cs="Calibri"/>
          <w:b/>
          <w:color w:val="000000"/>
        </w:rPr>
        <w:t>Podsumowanie kosztów realizacji działań naprawczych</w:t>
      </w:r>
    </w:p>
    <w:tbl>
      <w:tblPr>
        <w:tblW w:w="0" w:type="auto"/>
        <w:tblCellSpacing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23"/>
        <w:gridCol w:w="1581"/>
        <w:gridCol w:w="1423"/>
      </w:tblGrid>
      <w:tr w:rsidR="009E73C2" w14:paraId="473EB129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96CB0" w14:textId="77777777" w:rsidR="009E73C2" w:rsidRDefault="009E73C2">
            <w:bookmarkStart w:id="35" w:name="id79"/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B696A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PLN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7DA4E" w14:textId="77777777" w:rsidR="009E73C2" w:rsidRDefault="001B7A07">
            <w:pPr>
              <w:spacing w:after="0"/>
            </w:pPr>
            <w:bookmarkStart w:id="36" w:name="id7a"/>
            <w:r>
              <w:rPr>
                <w:rFonts w:ascii="Calibri" w:eastAsia="Calibri" w:hAnsi="Calibri" w:cs="Calibri"/>
                <w:b/>
                <w:color w:val="000000"/>
              </w:rPr>
              <w:t>EUR</w:t>
            </w:r>
          </w:p>
        </w:tc>
        <w:bookmarkEnd w:id="36"/>
      </w:tr>
      <w:tr w:rsidR="009E73C2" w14:paraId="0E065F32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F4F08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Szacunkowa wysokość całkowita kosztów, w tym: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7B748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1160843,00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F02AD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250338,14</w:t>
            </w:r>
          </w:p>
        </w:tc>
      </w:tr>
      <w:tr w:rsidR="009E73C2" w14:paraId="0C922073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ECB6C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Środki własne JST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EA1F0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15000,00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73467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3234,78</w:t>
            </w:r>
          </w:p>
        </w:tc>
      </w:tr>
      <w:tr w:rsidR="009E73C2" w14:paraId="3FB0F37C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384C3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Środki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WFOŚiGW</w:t>
            </w:r>
            <w:proofErr w:type="spellEnd"/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91465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01B37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9E73C2" w14:paraId="200D8282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9A21C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Środki NFOŚiGW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CB948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701880,00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CBFFA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151361,84</w:t>
            </w:r>
          </w:p>
        </w:tc>
      </w:tr>
      <w:tr w:rsidR="009E73C2" w14:paraId="7445189B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480E8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Fundusze unijne FE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2094A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B40E3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9E73C2" w14:paraId="0180521F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DF1D7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Fundusze unijne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FEnIKS</w:t>
            </w:r>
            <w:proofErr w:type="spellEnd"/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37E94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BB374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9E73C2" w14:paraId="1681274E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B0EBC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Inne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100DE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AF6F7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</w:tbl>
    <w:bookmarkEnd w:id="35"/>
    <w:p w14:paraId="73CD94B1" w14:textId="77777777" w:rsidR="009E73C2" w:rsidRDefault="001B7A07">
      <w:pPr>
        <w:spacing w:after="0"/>
      </w:pPr>
      <w:r>
        <w:rPr>
          <w:rFonts w:ascii="Calibri" w:eastAsia="Calibri" w:hAnsi="Calibri" w:cs="Calibri"/>
          <w:b/>
          <w:color w:val="000000"/>
        </w:rPr>
        <w:t>Podsumowanie efektów ekologicznych</w:t>
      </w:r>
    </w:p>
    <w:tbl>
      <w:tblPr>
        <w:tblW w:w="0" w:type="auto"/>
        <w:tblCellSpacing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472"/>
        <w:gridCol w:w="6535"/>
      </w:tblGrid>
      <w:tr w:rsidR="009E73C2" w14:paraId="691E6D62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E3915" w14:textId="77777777" w:rsidR="009E73C2" w:rsidRDefault="001B7A07">
            <w:pPr>
              <w:spacing w:after="0"/>
            </w:pPr>
            <w:bookmarkStart w:id="37" w:name="id7b"/>
            <w:r>
              <w:rPr>
                <w:rFonts w:ascii="Calibri" w:eastAsia="Calibri" w:hAnsi="Calibri" w:cs="Calibri"/>
                <w:b/>
                <w:color w:val="000000"/>
              </w:rPr>
              <w:t>Nazwa substancji</w:t>
            </w:r>
          </w:p>
        </w:tc>
        <w:tc>
          <w:tcPr>
            <w:tcW w:w="6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0B6B7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Całkowita szacunkowa redukcja emisji [kg/rok]</w:t>
            </w:r>
          </w:p>
        </w:tc>
      </w:tr>
      <w:tr w:rsidR="009E73C2" w14:paraId="38CD29BD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73FD0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PM10</w:t>
            </w:r>
          </w:p>
        </w:tc>
        <w:tc>
          <w:tcPr>
            <w:tcW w:w="6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7E806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14,44</w:t>
            </w:r>
          </w:p>
        </w:tc>
      </w:tr>
      <w:tr w:rsidR="009E73C2" w14:paraId="44B646F1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6FF4B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PM2,5</w:t>
            </w:r>
          </w:p>
        </w:tc>
        <w:tc>
          <w:tcPr>
            <w:tcW w:w="6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CAC99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11,19</w:t>
            </w:r>
          </w:p>
        </w:tc>
      </w:tr>
      <w:tr w:rsidR="009E73C2" w14:paraId="4F6FA63D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C71D5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B(a)P</w:t>
            </w:r>
          </w:p>
        </w:tc>
        <w:tc>
          <w:tcPr>
            <w:tcW w:w="6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7A989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0,009428</w:t>
            </w:r>
          </w:p>
        </w:tc>
      </w:tr>
      <w:tr w:rsidR="009E73C2" w14:paraId="2A0A7144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95838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Benzen</w:t>
            </w:r>
          </w:p>
        </w:tc>
        <w:tc>
          <w:tcPr>
            <w:tcW w:w="6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A040E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9E73C2" w14:paraId="0144A24A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811EC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Arsen</w:t>
            </w:r>
          </w:p>
        </w:tc>
        <w:tc>
          <w:tcPr>
            <w:tcW w:w="6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46ADE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9E73C2" w14:paraId="6C14965F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2A9FA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Nikiel</w:t>
            </w:r>
          </w:p>
        </w:tc>
        <w:tc>
          <w:tcPr>
            <w:tcW w:w="6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FC566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9E73C2" w14:paraId="0D6B3743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99CD1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SO₂</w:t>
            </w:r>
          </w:p>
        </w:tc>
        <w:tc>
          <w:tcPr>
            <w:tcW w:w="6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1E3C0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9E73C2" w14:paraId="019EA6DA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3B837" w14:textId="77777777" w:rsidR="009E73C2" w:rsidRDefault="001B7A07">
            <w:pPr>
              <w:spacing w:after="0"/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NOx</w:t>
            </w:r>
            <w:proofErr w:type="spellEnd"/>
          </w:p>
        </w:tc>
        <w:tc>
          <w:tcPr>
            <w:tcW w:w="6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EFCA3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9E73C2" w14:paraId="75D37EB4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39E0F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CO</w:t>
            </w:r>
          </w:p>
        </w:tc>
        <w:tc>
          <w:tcPr>
            <w:tcW w:w="6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38D5F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9E73C2" w14:paraId="6B296244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0AFB5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NMLZO</w:t>
            </w:r>
          </w:p>
        </w:tc>
        <w:tc>
          <w:tcPr>
            <w:tcW w:w="6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19763" w14:textId="77777777" w:rsidR="009E73C2" w:rsidRDefault="001B7A07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</w:tbl>
    <w:p w14:paraId="2DABB879" w14:textId="77777777" w:rsidR="009E73C2" w:rsidRDefault="001B7A07">
      <w:pPr>
        <w:spacing w:after="0"/>
      </w:pPr>
      <w:bookmarkStart w:id="38" w:name="id7c"/>
      <w:bookmarkEnd w:id="37"/>
      <w:r>
        <w:rPr>
          <w:rFonts w:ascii="Calibri" w:eastAsia="Calibri" w:hAnsi="Calibri" w:cs="Calibri"/>
          <w:b/>
          <w:color w:val="000000"/>
        </w:rPr>
        <w:lastRenderedPageBreak/>
        <w:t>Objaśnienia:</w:t>
      </w:r>
    </w:p>
    <w:p w14:paraId="2FD0D7D8" w14:textId="77777777" w:rsidR="009E73C2" w:rsidRDefault="001B7A07">
      <w:pPr>
        <w:spacing w:after="0"/>
      </w:pPr>
      <w:r>
        <w:rPr>
          <w:rFonts w:ascii="Calibri" w:eastAsia="Calibri" w:hAnsi="Calibri" w:cs="Calibri"/>
          <w:color w:val="000000"/>
        </w:rPr>
        <w:t xml:space="preserve">1) Informacja dotycząca sprawozdania okresowego z realizacji programu ochrony powietrza jest tożsama z informacją dotyczącą sprawozdania okresowego z realizacji </w:t>
      </w:r>
      <w:r>
        <w:rPr>
          <w:rFonts w:ascii="Calibri" w:eastAsia="Calibri" w:hAnsi="Calibri" w:cs="Calibri"/>
          <w:color w:val="000000"/>
        </w:rPr>
        <w:t>aktualizacji programu ochrony powietrza.</w:t>
      </w:r>
    </w:p>
    <w:p w14:paraId="79F543CB" w14:textId="77777777" w:rsidR="009E73C2" w:rsidRDefault="001B7A07">
      <w:pPr>
        <w:spacing w:after="0"/>
      </w:pPr>
      <w:r>
        <w:rPr>
          <w:rFonts w:ascii="Calibri" w:eastAsia="Calibri" w:hAnsi="Calibri" w:cs="Calibri"/>
          <w:color w:val="000000"/>
        </w:rPr>
        <w:t xml:space="preserve">2) Kod strefy określony zgodnie z art. 87 ust. 2a ustawy z dnia 27 kwietnia 2001 r. – Prawo ochrony środowiska (Dz. U. z 2022 r. poz. 2556, z </w:t>
      </w:r>
      <w:proofErr w:type="spellStart"/>
      <w:r>
        <w:rPr>
          <w:rFonts w:ascii="Calibri" w:eastAsia="Calibri" w:hAnsi="Calibri" w:cs="Calibri"/>
          <w:color w:val="000000"/>
        </w:rPr>
        <w:t>późn</w:t>
      </w:r>
      <w:proofErr w:type="spellEnd"/>
      <w:r>
        <w:rPr>
          <w:rFonts w:ascii="Calibri" w:eastAsia="Calibri" w:hAnsi="Calibri" w:cs="Calibri"/>
          <w:color w:val="000000"/>
        </w:rPr>
        <w:t>. zm.) w załączniku do tej ustawy.</w:t>
      </w:r>
    </w:p>
    <w:p w14:paraId="5136CA24" w14:textId="77777777" w:rsidR="009E73C2" w:rsidRDefault="001B7A07">
      <w:pPr>
        <w:spacing w:after="0"/>
      </w:pPr>
      <w:r>
        <w:rPr>
          <w:rFonts w:ascii="Calibri" w:eastAsia="Calibri" w:hAnsi="Calibri" w:cs="Calibri"/>
          <w:color w:val="000000"/>
        </w:rPr>
        <w:t>3) Kod dla programu może faktycznie być kodem strefy określonym w załączniku do ustawy z dnia 27 kwietnia 2001 r. – Prawo ochrony środowiska, do którego dodaje się symbol substancji, dla której zostały wykonane program ochrony powietrza lub jego aktualizacja, wraz z podaniem okresu uśredniania wyników pomiarów (na przykład PL1401PM10a). W przypadku aktualizacji programu ochrony powietrza można zastosować nowy kod programu aktualizowanego.</w:t>
      </w:r>
    </w:p>
    <w:p w14:paraId="3DF5A99C" w14:textId="77777777" w:rsidR="009E73C2" w:rsidRDefault="001B7A07">
      <w:pPr>
        <w:spacing w:after="0"/>
      </w:pPr>
      <w:r>
        <w:rPr>
          <w:rFonts w:ascii="Calibri" w:eastAsia="Calibri" w:hAnsi="Calibri" w:cs="Calibri"/>
          <w:color w:val="000000"/>
        </w:rPr>
        <w:t>4) Kod działania naprawczego służący do identyfikacji działań naprawczych w sprawozdaniu z realizacji programu ochrony powietrza lub jego aktualizacji przygotowywanym zgodnie z wymaganiami określonymi w przepisach wydanych na podstawie art. 94 ust. 3 ustawy z dnia 27 kwietnia 2001 r. – Prawo ochrony środowiska.</w:t>
      </w:r>
    </w:p>
    <w:p w14:paraId="14789A0B" w14:textId="77777777" w:rsidR="009E73C2" w:rsidRDefault="001B7A07">
      <w:pPr>
        <w:spacing w:after="0"/>
      </w:pPr>
      <w:r>
        <w:rPr>
          <w:rFonts w:ascii="Calibri" w:eastAsia="Calibri" w:hAnsi="Calibri" w:cs="Calibri"/>
          <w:color w:val="000000"/>
        </w:rPr>
        <w:t>5) Kod sytuacji przekroczenia służący do identyfikacji sytuacji przekroczeń w strefie. Każdej sytuacji przekroczenia nadaje się kod. Kod składa się z 7 pól:</w:t>
      </w:r>
      <w:r>
        <w:br/>
      </w:r>
      <w:r>
        <w:rPr>
          <w:rFonts w:ascii="Calibri" w:eastAsia="Calibri" w:hAnsi="Calibri" w:cs="Calibri"/>
          <w:color w:val="000000"/>
        </w:rPr>
        <w:t>a) kod kraju (dwa znaki: PL),</w:t>
      </w:r>
      <w:r>
        <w:br/>
      </w:r>
      <w:r>
        <w:rPr>
          <w:rFonts w:ascii="Calibri" w:eastAsia="Calibri" w:hAnsi="Calibri" w:cs="Calibri"/>
          <w:color w:val="000000"/>
        </w:rPr>
        <w:t>b) kod województwa (dwa znaki),</w:t>
      </w:r>
      <w:r>
        <w:br/>
      </w:r>
      <w:r>
        <w:rPr>
          <w:rFonts w:ascii="Calibri" w:eastAsia="Calibri" w:hAnsi="Calibri" w:cs="Calibri"/>
          <w:color w:val="000000"/>
        </w:rPr>
        <w:t>c) rok referencyjny, dla którego została wykonana roczna ocena jakości powietrza według art. 89 ustawy z dnia 27 kwietnia 2001 r. – Prawo ochrony środowiska (cztery cyfry),</w:t>
      </w:r>
      <w:r>
        <w:br/>
      </w:r>
      <w:r>
        <w:rPr>
          <w:rFonts w:ascii="Calibri" w:eastAsia="Calibri" w:hAnsi="Calibri" w:cs="Calibri"/>
          <w:color w:val="000000"/>
        </w:rPr>
        <w:t>d) kod strefy,</w:t>
      </w:r>
      <w:r>
        <w:br/>
      </w:r>
      <w:r>
        <w:rPr>
          <w:rFonts w:ascii="Calibri" w:eastAsia="Calibri" w:hAnsi="Calibri" w:cs="Calibri"/>
          <w:color w:val="000000"/>
        </w:rPr>
        <w:t>e) symbol zanieczyszczenia,</w:t>
      </w:r>
      <w:r>
        <w:br/>
      </w:r>
      <w:r>
        <w:rPr>
          <w:rFonts w:ascii="Calibri" w:eastAsia="Calibri" w:hAnsi="Calibri" w:cs="Calibri"/>
          <w:color w:val="000000"/>
        </w:rPr>
        <w:t>f) symbol czasu uśredniania (h/d/a/8) stężeń przekraczających poziom dopuszczalny lub poziom docelowy,</w:t>
      </w:r>
      <w:r>
        <w:br/>
      </w:r>
      <w:r>
        <w:rPr>
          <w:rFonts w:ascii="Calibri" w:eastAsia="Calibri" w:hAnsi="Calibri" w:cs="Calibri"/>
          <w:color w:val="000000"/>
        </w:rPr>
        <w:t>g) numer kolejny obszaru przekroczeń w strefie (dwa znaki).</w:t>
      </w:r>
      <w:r>
        <w:br/>
      </w:r>
      <w:r>
        <w:rPr>
          <w:rFonts w:ascii="Calibri" w:eastAsia="Calibri" w:hAnsi="Calibri" w:cs="Calibri"/>
          <w:color w:val="000000"/>
        </w:rPr>
        <w:t>Poszczególne pola należy oddzielać znakiem podkreślenia.</w:t>
      </w:r>
      <w:r>
        <w:br/>
      </w:r>
      <w:r>
        <w:rPr>
          <w:rFonts w:ascii="Calibri" w:eastAsia="Calibri" w:hAnsi="Calibri" w:cs="Calibri"/>
          <w:color w:val="000000"/>
        </w:rPr>
        <w:t>Przykład: PL_</w:t>
      </w:r>
      <w:r>
        <w:rPr>
          <w:rFonts w:ascii="Calibri" w:eastAsia="Calibri" w:hAnsi="Calibri" w:cs="Calibri"/>
          <w:color w:val="000000"/>
        </w:rPr>
        <w:t>Mz_2018_PM10_d_01.</w:t>
      </w:r>
      <w:r>
        <w:br/>
      </w:r>
      <w:r>
        <w:rPr>
          <w:rFonts w:ascii="Calibri" w:eastAsia="Calibri" w:hAnsi="Calibri" w:cs="Calibri"/>
          <w:color w:val="000000"/>
        </w:rPr>
        <w:t xml:space="preserve">Wskazany sposób kodowania sytuacji przekroczeń stosuje się począwszy od 2020 r. – dla roku referencyjnego – 2019, dla </w:t>
      </w:r>
      <w:r>
        <w:rPr>
          <w:rFonts w:ascii="Calibri" w:eastAsia="Calibri" w:hAnsi="Calibri" w:cs="Calibri"/>
          <w:color w:val="000000"/>
        </w:rPr>
        <w:t>którego wykonana została ocena jakości powietrza zgodnie z art. 89 ustawy z dnia 27 kwietnia 2001 r. – Prawo ochrony środowiska.</w:t>
      </w:r>
    </w:p>
    <w:p w14:paraId="71BA5FB3" w14:textId="77777777" w:rsidR="009E73C2" w:rsidRDefault="009E73C2">
      <w:pPr>
        <w:pageBreakBefore/>
        <w:spacing w:after="0"/>
      </w:pPr>
      <w:bookmarkStart w:id="39" w:name="id7e"/>
      <w:bookmarkStart w:id="40" w:name="id7d"/>
      <w:bookmarkEnd w:id="38"/>
    </w:p>
    <w:bookmarkEnd w:id="39"/>
    <w:p w14:paraId="15F64FB7" w14:textId="77777777" w:rsidR="009E73C2" w:rsidRDefault="001B7A07">
      <w:pPr>
        <w:spacing w:after="0"/>
      </w:pPr>
      <w:r>
        <w:rPr>
          <w:rFonts w:ascii="Calibri" w:eastAsia="Calibri" w:hAnsi="Calibri" w:cs="Calibri"/>
          <w:b/>
          <w:color w:val="000000"/>
        </w:rPr>
        <w:t xml:space="preserve">Sprawozdanie z realizacji planu działań krótkoterminowych </w:t>
      </w:r>
      <w:r>
        <w:rPr>
          <w:rFonts w:ascii="Calibri" w:eastAsia="Calibri" w:hAnsi="Calibri" w:cs="Calibri"/>
          <w:b/>
          <w:color w:val="000000"/>
          <w:vertAlign w:val="superscript"/>
        </w:rPr>
        <w:t>1)</w:t>
      </w:r>
    </w:p>
    <w:p w14:paraId="255CD25C" w14:textId="77777777" w:rsidR="009E73C2" w:rsidRDefault="009E73C2">
      <w:pPr>
        <w:spacing w:after="0"/>
      </w:pPr>
    </w:p>
    <w:p w14:paraId="74FED3B5" w14:textId="77777777" w:rsidR="009E73C2" w:rsidRDefault="009E73C2">
      <w:pPr>
        <w:spacing w:after="0"/>
      </w:pPr>
    </w:p>
    <w:p w14:paraId="6F0CC11C" w14:textId="77777777" w:rsidR="009E73C2" w:rsidRDefault="001B7A07">
      <w:pPr>
        <w:spacing w:after="0"/>
      </w:pPr>
      <w:bookmarkStart w:id="41" w:name="id85"/>
      <w:r>
        <w:rPr>
          <w:rFonts w:ascii="Calibri" w:eastAsia="Calibri" w:hAnsi="Calibri" w:cs="Calibri"/>
          <w:color w:val="000000"/>
        </w:rPr>
        <w:t xml:space="preserve">Nie realizowano planu działań </w:t>
      </w:r>
      <w:r>
        <w:rPr>
          <w:rFonts w:ascii="Calibri" w:eastAsia="Calibri" w:hAnsi="Calibri" w:cs="Calibri"/>
          <w:color w:val="000000"/>
        </w:rPr>
        <w:t>krótkoterminowych</w:t>
      </w:r>
    </w:p>
    <w:bookmarkEnd w:id="41"/>
    <w:bookmarkEnd w:id="40"/>
    <w:bookmarkEnd w:id="0"/>
    <w:sectPr w:rsidR="009E73C2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C2"/>
    <w:rsid w:val="001B7A07"/>
    <w:rsid w:val="009E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46054"/>
  <w15:docId w15:val="{4D412855-4B7D-41E3-8C86-E08B6E6B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2029</Words>
  <Characters>12175</Characters>
  <Application>Microsoft Office Word</Application>
  <DocSecurity>0</DocSecurity>
  <Lines>101</Lines>
  <Paragraphs>28</Paragraphs>
  <ScaleCrop>false</ScaleCrop>
  <Company/>
  <LinksUpToDate>false</LinksUpToDate>
  <CharactersWithSpaces>14176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Ojdowska</dc:creator>
  <cp:lastModifiedBy>Agata Ojdowska</cp:lastModifiedBy>
  <cp:revision>2</cp:revision>
  <dcterms:created xsi:type="dcterms:W3CDTF">2024-02-15T10:18:00Z</dcterms:created>
  <dcterms:modified xsi:type="dcterms:W3CDTF">2024-02-15T10:18:00Z</dcterms:modified>
</cp:coreProperties>
</file>